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110D2" w14:paraId="551E2ED4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AF19F5" w14:textId="77777777" w:rsidR="00A77B3E" w:rsidRDefault="00C847E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0983B6C8" w14:textId="77777777" w:rsidR="00A77B3E" w:rsidRDefault="00C847E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1D07C3EA" w14:textId="77777777" w:rsidR="00A77B3E" w:rsidRDefault="00C847E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12 marca 2020 r.</w:t>
            </w:r>
          </w:p>
          <w:p w14:paraId="4DF3B6C2" w14:textId="77777777" w:rsidR="00A77B3E" w:rsidRDefault="00C847E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19B706A6" w14:textId="77777777" w:rsidR="00A77B3E" w:rsidRDefault="00C847E5">
            <w:pPr>
              <w:ind w:left="5669"/>
              <w:jc w:val="left"/>
              <w:rPr>
                <w:sz w:val="20"/>
              </w:rPr>
            </w:pPr>
          </w:p>
          <w:p w14:paraId="1D86BD70" w14:textId="77777777" w:rsidR="00A77B3E" w:rsidRDefault="00C847E5">
            <w:pPr>
              <w:ind w:left="5669"/>
              <w:jc w:val="left"/>
              <w:rPr>
                <w:sz w:val="20"/>
              </w:rPr>
            </w:pPr>
          </w:p>
        </w:tc>
      </w:tr>
    </w:tbl>
    <w:p w14:paraId="01F75D40" w14:textId="77777777" w:rsidR="00A77B3E" w:rsidRDefault="00C847E5"/>
    <w:p w14:paraId="09C118C0" w14:textId="77777777" w:rsidR="00A77B3E" w:rsidRDefault="00C847E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Kcyni</w:t>
      </w:r>
    </w:p>
    <w:p w14:paraId="4FDF2F94" w14:textId="77777777" w:rsidR="00A77B3E" w:rsidRDefault="00C847E5">
      <w:pPr>
        <w:spacing w:before="280" w:after="280"/>
        <w:jc w:val="center"/>
        <w:rPr>
          <w:b/>
          <w:caps/>
        </w:rPr>
      </w:pPr>
      <w:r>
        <w:t>z dnia 26 marca 2020 r.</w:t>
      </w:r>
    </w:p>
    <w:p w14:paraId="40312995" w14:textId="77777777" w:rsidR="00A77B3E" w:rsidRDefault="00C847E5">
      <w:pPr>
        <w:keepNext/>
        <w:spacing w:after="480"/>
        <w:jc w:val="center"/>
      </w:pPr>
      <w:r>
        <w:rPr>
          <w:b/>
        </w:rPr>
        <w:t xml:space="preserve">o zmianie uchwały w sprawie zasad udzielania dotacji celowej na finansowanie </w:t>
      </w:r>
      <w:r>
        <w:rPr>
          <w:b/>
        </w:rPr>
        <w:t>ograniczenia niskiej emisji poprzez wymianę źródeł ciepła zasilanych paliwami stałymi w budynkach i lokalach mieszkalnych na terenie gminy Kcynia.</w:t>
      </w:r>
    </w:p>
    <w:p w14:paraId="3915081B" w14:textId="77777777" w:rsidR="00A77B3E" w:rsidRDefault="00C847E5">
      <w:pPr>
        <w:keepLines/>
        <w:spacing w:before="120" w:after="120"/>
        <w:ind w:firstLine="227"/>
      </w:pPr>
      <w:r>
        <w:t xml:space="preserve">Na podstawie art. 7 ust. 1 pkt 1 i art. 18 ust. 2 pkt 15 ustawy z dnia 8 marca 1990 r. o samorządzie gminnym </w:t>
      </w:r>
      <w:r>
        <w:t>(Dz. U. z 2019 r., 506 ze zm.), art. 221 ust. 4 ustawy z dnia 27 sierpnia 2009 r. o finansach publicznych (Dz. U. z 2019 r., poz. 869 ze zm.), art. 403 ust. 2, 3, 4 i 5 ustawy z dnia 27 kwietnia 2001 r. Prawo ochrony środowiska (Dz. U. z 2019 r., poz. 1396</w:t>
      </w:r>
      <w:r>
        <w:t> ze zm.)</w:t>
      </w:r>
    </w:p>
    <w:p w14:paraId="76E4B884" w14:textId="77777777" w:rsidR="00A77B3E" w:rsidRDefault="00C847E5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3F878F72" w14:textId="4E7286EC" w:rsidR="00A77B3E" w:rsidRDefault="00C847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Zmienia się uchwałę Nr VII/63/2019 Rady Miejskiej w Kcyni z dnia 21 lutego 2019 r. w sprawie zasad udzielania dotacji celowej na finansowanie ograniczenia niskiej emisji poprzez wymianę źródeł ciepła </w:t>
      </w:r>
      <w:r>
        <w:t>zasilanych paliwami stałymi w budynkach i lokalach mieszkalnych na terenie gminy Kcynia w ten sposób, że § 2 ust 3 pkt 1</w:t>
      </w:r>
      <w:r>
        <w:t xml:space="preserve"> i  ust 4 otrzymują brzmienie :</w:t>
      </w:r>
    </w:p>
    <w:p w14:paraId="4E96ED0B" w14:textId="77777777" w:rsidR="00A77B3E" w:rsidRDefault="00C847E5">
      <w:pPr>
        <w:keepLines/>
        <w:spacing w:before="120" w:after="120"/>
        <w:ind w:left="567" w:firstLine="227"/>
        <w:rPr>
          <w:color w:val="000000"/>
          <w:u w:color="000000"/>
        </w:rPr>
      </w:pPr>
      <w:r>
        <w:t>„</w:t>
      </w:r>
      <w:r>
        <w:t>3. </w:t>
      </w:r>
      <w:r>
        <w:rPr>
          <w:color w:val="000000"/>
          <w:u w:color="000000"/>
        </w:rPr>
        <w:t>Kotły na paliwa stałe muszą spełniać w odniesieniu do ogrzewania pomieszczeń wymagania:</w:t>
      </w:r>
    </w:p>
    <w:p w14:paraId="0F1096AA" w14:textId="77777777" w:rsidR="00A77B3E" w:rsidRDefault="00C847E5">
      <w:pPr>
        <w:spacing w:before="120" w:after="120"/>
        <w:ind w:left="90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określone w Rozporządzeniu Komisji UE 2015/1189 z dnia 28 kwietnia 2015 r. w sprawie wykonania dyrektywy Parlamentu Europejskiego i 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stałe,</w:t>
      </w:r>
    </w:p>
    <w:p w14:paraId="0A70BF2B" w14:textId="77777777" w:rsidR="00A77B3E" w:rsidRDefault="00C847E5">
      <w:pPr>
        <w:keepLines/>
        <w:spacing w:before="120" w:after="120"/>
        <w:ind w:left="567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Kotły na paliwa ciekłe i ga</w:t>
      </w:r>
      <w:r>
        <w:rPr>
          <w:color w:val="000000"/>
          <w:u w:color="000000"/>
        </w:rPr>
        <w:t>zowe muszą spełniać w odniesieniu do ogrzewania pomieszczeń wymagania klasy efektywności energetycznej minimum A, określone w Rozporządzeniu delegowanym Komisji (UE) nr 811/2013 z dnia 18 lutego 2013 r. w odniesieniu do etykiet efektywności energetycznej d</w:t>
      </w:r>
      <w:r>
        <w:rPr>
          <w:color w:val="000000"/>
          <w:u w:color="000000"/>
        </w:rPr>
        <w:t>la ogrzewaczy pomieszczeń, ogrzewaczy wielofunkcyjnych, zestawów zawierających ogrzewacz pomieszczeń, regulator temperatury i urządzenie słoneczne oraz zestawów zawierających ogrzewacz wielofunkcyjny, regulator temperatury i urządzenie słoneczne oraz w Roz</w:t>
      </w:r>
      <w:r>
        <w:rPr>
          <w:color w:val="000000"/>
          <w:u w:color="000000"/>
        </w:rPr>
        <w:t>porządzeniu Parlamentu Europejskiego i Rady (UE) 2017/1369 z dnia 4 lipca 2017 r. ustanawiającym ramy etykietowania energetycznego i uchylającym dyrektywę          2010/30/UE .</w:t>
      </w:r>
      <w:r>
        <w:t>”</w:t>
      </w:r>
      <w:r>
        <w:t>.</w:t>
      </w:r>
    </w:p>
    <w:p w14:paraId="22628C12" w14:textId="77777777" w:rsidR="00A77B3E" w:rsidRDefault="00C847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39A451E6" w14:textId="77777777" w:rsidR="00A77B3E" w:rsidRDefault="00C847E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</w:t>
      </w:r>
      <w:r>
        <w:rPr>
          <w:color w:val="000000"/>
          <w:u w:color="000000"/>
        </w:rPr>
        <w:t>w życie po upływie 14 dni od jej ogłoszenia w Dzienniku Urzędowym Województwa Kujawsko-Pomorskiego. </w:t>
      </w:r>
    </w:p>
    <w:p w14:paraId="6FE6C9B5" w14:textId="77777777" w:rsidR="00A77B3E" w:rsidRDefault="00C847E5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3D506D7" w14:textId="77777777" w:rsidR="00A77B3E" w:rsidRDefault="00C847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110D2" w14:paraId="2095D4C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10BE" w14:textId="77777777" w:rsidR="000110D2" w:rsidRDefault="000110D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A0F" w14:textId="77777777" w:rsidR="000110D2" w:rsidRDefault="00C847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C72C740" w14:textId="77777777" w:rsidR="00452B82" w:rsidRDefault="00452B82">
      <w:pPr>
        <w:jc w:val="center"/>
        <w:rPr>
          <w:b/>
          <w:spacing w:val="20"/>
        </w:rPr>
      </w:pPr>
    </w:p>
    <w:p w14:paraId="3A7B3A3B" w14:textId="77777777" w:rsidR="00452B82" w:rsidRDefault="00452B82">
      <w:pPr>
        <w:jc w:val="center"/>
        <w:rPr>
          <w:b/>
          <w:spacing w:val="20"/>
        </w:rPr>
      </w:pPr>
    </w:p>
    <w:p w14:paraId="53E85093" w14:textId="77777777" w:rsidR="00452B82" w:rsidRDefault="00452B82">
      <w:pPr>
        <w:jc w:val="center"/>
        <w:rPr>
          <w:b/>
          <w:spacing w:val="20"/>
        </w:rPr>
      </w:pPr>
    </w:p>
    <w:p w14:paraId="2F102B96" w14:textId="2475BD35" w:rsidR="00A77B3E" w:rsidRDefault="00C847E5">
      <w:pPr>
        <w:jc w:val="center"/>
        <w:rPr>
          <w:color w:val="000000"/>
          <w:u w:color="000000"/>
        </w:rPr>
      </w:pPr>
      <w:bookmarkStart w:id="0" w:name="_GoBack"/>
      <w:bookmarkEnd w:id="0"/>
      <w:r>
        <w:rPr>
          <w:b/>
          <w:spacing w:val="20"/>
        </w:rPr>
        <w:t>Uzasadnienie</w:t>
      </w:r>
    </w:p>
    <w:p w14:paraId="1A64DECE" w14:textId="77777777" w:rsidR="00A77B3E" w:rsidRDefault="00C847E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 uchwały Nr …………….2020 Rady Miejskiej w Kcyni z dnia 26 marca 2020 r. o </w:t>
      </w:r>
      <w:r>
        <w:rPr>
          <w:b/>
          <w:color w:val="000000"/>
          <w:u w:color="000000"/>
        </w:rPr>
        <w:t>zmianie uchwały w sprawie zasad udzielania dotacji celowej na finansowanie ograniczenia niskiej emisji poprzez wymianę źródeł ciepła zasilanych paliwami stałymi w budynkach i lokalach mieszkalnych na terenie gminy Kcynia.</w:t>
      </w:r>
    </w:p>
    <w:p w14:paraId="2AC438FD" w14:textId="77777777" w:rsidR="00A77B3E" w:rsidRDefault="00C847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uchwale Nr </w:t>
      </w:r>
      <w:r>
        <w:rPr>
          <w:color w:val="000000"/>
          <w:u w:color="000000"/>
        </w:rPr>
        <w:t>VII/63/2019  Rady Miejskiej w Kcyni z dnia  21 lutego 2019 r. w sprawie zasad udzielania dotacji celowej na finansowanie ograniczenia niskiej emisji poprzez wymianę źródeł ciepła zasilanych paliwami stałymi w budynkach i lokalach mieszkalnych na terenie gm</w:t>
      </w:r>
      <w:r>
        <w:rPr>
          <w:color w:val="000000"/>
          <w:u w:color="000000"/>
        </w:rPr>
        <w:t>iny Kcynia określone zostały wymagania jakie muszą spełniać kotły na paliwa stałe oraz kotły na paliwa ciekłe i gazowe.</w:t>
      </w:r>
    </w:p>
    <w:p w14:paraId="44CB0592" w14:textId="77777777" w:rsidR="00A77B3E" w:rsidRDefault="00C847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dnia 1 stycznia 2020 r. kotły na paliwa stałe muszą spełniać wymogi określone w pkt. 1 i 2  załącznika II Rozporządzenia Komisji UE 2</w:t>
      </w:r>
      <w:r>
        <w:rPr>
          <w:color w:val="000000"/>
          <w:u w:color="000000"/>
        </w:rPr>
        <w:t xml:space="preserve">015/1189 z dnia 28 kwietnia 2015 r. w sprawie wykonania dyrektywy Parlamentu Europejskiego i 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stałe.</w:t>
      </w:r>
    </w:p>
    <w:p w14:paraId="3BA18CB4" w14:textId="77777777" w:rsidR="00A77B3E" w:rsidRDefault="00C847E5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uwagi na powyższe podjęcie niniejszej uchwały jest zasadne.</w:t>
      </w:r>
    </w:p>
    <w:p w14:paraId="3F9FA6FD" w14:textId="77777777" w:rsidR="00A77B3E" w:rsidRDefault="00C847E5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AD60A54" w14:textId="77777777" w:rsidR="00A77B3E" w:rsidRDefault="00C847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110D2" w14:paraId="04F9702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313A" w14:textId="77777777" w:rsidR="000110D2" w:rsidRDefault="000110D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4987" w14:textId="77777777" w:rsidR="000110D2" w:rsidRDefault="00C847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</w:t>
            </w:r>
            <w:r>
              <w:rPr>
                <w:color w:val="000000"/>
                <w:szCs w:val="22"/>
              </w:rPr>
              <w:t>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0502CCE" w14:textId="77777777" w:rsidR="00A77B3E" w:rsidRDefault="00C847E5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0D270" w14:textId="77777777" w:rsidR="00C847E5" w:rsidRDefault="00C847E5">
      <w:r>
        <w:separator/>
      </w:r>
    </w:p>
  </w:endnote>
  <w:endnote w:type="continuationSeparator" w:id="0">
    <w:p w14:paraId="16B18012" w14:textId="77777777" w:rsidR="00C847E5" w:rsidRDefault="00C8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110D2" w14:paraId="0F21FC7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758C461C" w14:textId="77777777" w:rsidR="000110D2" w:rsidRDefault="00C847E5">
          <w:pPr>
            <w:jc w:val="left"/>
            <w:rPr>
              <w:sz w:val="18"/>
            </w:rPr>
          </w:pPr>
          <w:r>
            <w:rPr>
              <w:sz w:val="18"/>
            </w:rPr>
            <w:t>Id: 6A54A25E-5848-4CF5-B88D-FE1362EDFD51.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216A894C" w14:textId="77777777" w:rsidR="000110D2" w:rsidRDefault="00C847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2B82">
            <w:rPr>
              <w:sz w:val="18"/>
            </w:rPr>
            <w:fldChar w:fldCharType="separate"/>
          </w:r>
          <w:r w:rsidR="00452B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DED1CC" w14:textId="77777777" w:rsidR="000110D2" w:rsidRDefault="000110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EDD2" w14:textId="77777777" w:rsidR="00C847E5" w:rsidRDefault="00C847E5">
      <w:r>
        <w:separator/>
      </w:r>
    </w:p>
  </w:footnote>
  <w:footnote w:type="continuationSeparator" w:id="0">
    <w:p w14:paraId="2D9CAB0D" w14:textId="77777777" w:rsidR="00C847E5" w:rsidRDefault="00C8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D2"/>
    <w:rsid w:val="000110D2"/>
    <w:rsid w:val="00452B82"/>
    <w:rsid w:val="00C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C4F5"/>
  <w15:docId w15:val="{C274DBA2-0818-4D70-9186-409EA99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marca 2020 r.</dc:title>
  <dc:subject>o zmianie uchwały w^sprawie zasad udzielania dotacji celowej na finansowanie ograniczenia niskiej emisji poprzez wymianę źródeł ciepła zasilanych paliwami stałymi w^budynkach i^lokalach mieszkalnych na terenie gminy Kcynia.</dc:subject>
  <dc:creator>anna.pawlak</dc:creator>
  <cp:lastModifiedBy>Anna Pawlak</cp:lastModifiedBy>
  <cp:revision>3</cp:revision>
  <dcterms:created xsi:type="dcterms:W3CDTF">2020-03-12T12:19:00Z</dcterms:created>
  <dcterms:modified xsi:type="dcterms:W3CDTF">2020-03-16T08:25:00Z</dcterms:modified>
  <cp:category>Akt prawny</cp:category>
</cp:coreProperties>
</file>