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1A" w:rsidRDefault="00A6151A" w:rsidP="00A6151A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  <w:r>
        <w:rPr>
          <w:b/>
          <w:color w:val="000000"/>
          <w:u w:color="000000"/>
        </w:rPr>
        <w:br/>
        <w:t>KANDYDATA DO KCYŃSKIEJ RADY SENIORÓW</w:t>
      </w:r>
      <w:r>
        <w:rPr>
          <w:b/>
          <w:color w:val="000000"/>
          <w:u w:color="000000"/>
        </w:rPr>
        <w:br/>
        <w:t>PRZEDSTAWICIELA OSÓB STARSZYCH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906"/>
        <w:gridCol w:w="898"/>
        <w:gridCol w:w="921"/>
        <w:gridCol w:w="1819"/>
        <w:gridCol w:w="1819"/>
      </w:tblGrid>
      <w:tr w:rsidR="00A6151A" w:rsidTr="00A6151A">
        <w:trPr>
          <w:trHeight w:val="576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KANDYDATA DO KCYŃSKIEJ RADY SENIORÓW</w:t>
            </w:r>
          </w:p>
        </w:tc>
      </w:tr>
      <w:tr w:rsidR="00A6151A" w:rsidTr="00A6151A">
        <w:trPr>
          <w:trHeight w:val="576"/>
        </w:trPr>
        <w:tc>
          <w:tcPr>
            <w:tcW w:w="24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25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576"/>
        </w:trPr>
        <w:tc>
          <w:tcPr>
            <w:tcW w:w="24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25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576"/>
        </w:trPr>
        <w:tc>
          <w:tcPr>
            <w:tcW w:w="24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t xml:space="preserve">NUMER TELEFONU </w:t>
            </w:r>
          </w:p>
        </w:tc>
        <w:tc>
          <w:tcPr>
            <w:tcW w:w="25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576"/>
        </w:trPr>
        <w:tc>
          <w:tcPr>
            <w:tcW w:w="24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251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576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WYKAZ OSÓB UDZIELAJĄCYCH POPARCIA KANDYDATOWI DO KCYŃSKIEJ RADY SENIORÓW</w:t>
            </w:r>
          </w:p>
        </w:tc>
      </w:tr>
      <w:tr w:rsidR="00A6151A" w:rsidTr="00A6151A">
        <w:trPr>
          <w:trHeight w:val="576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</w:t>
            </w: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PODPIS</w:t>
            </w: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8.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9.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10.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11.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12.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13.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14.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15.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397"/>
        </w:trPr>
        <w:tc>
          <w:tcPr>
            <w:tcW w:w="3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151A" w:rsidRDefault="00A6151A" w:rsidP="00E01646">
            <w:pPr>
              <w:jc w:val="center"/>
            </w:pPr>
            <w:r>
              <w:t>…</w:t>
            </w:r>
          </w:p>
        </w:tc>
        <w:tc>
          <w:tcPr>
            <w:tcW w:w="16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</w:tc>
      </w:tr>
      <w:tr w:rsidR="00A6151A" w:rsidTr="00A6151A">
        <w:trPr>
          <w:trHeight w:val="576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Złożenie podpisu jest równoznaczne z wyrażeniem zgody na przetwarzanie danych osobowych</w:t>
            </w:r>
          </w:p>
          <w:p w:rsidR="00A6151A" w:rsidRDefault="00A6151A" w:rsidP="00E01646">
            <w:pPr>
              <w:jc w:val="left"/>
            </w:pPr>
          </w:p>
          <w:p w:rsidR="00A6151A" w:rsidRDefault="00A6151A" w:rsidP="00E01646">
            <w:pPr>
              <w:jc w:val="left"/>
            </w:pPr>
            <w:r>
              <w:t>1. Wyrażam zgodą na przetwarzanie moich danych osobowych przez administratora danych Burmistrza Kcyni, ul. Rynek 23, 89-240 Kcynia, w celu udzielenia poparcia kandydatowi do Kcyńskiej Rady Seniorów.</w:t>
            </w:r>
          </w:p>
          <w:p w:rsidR="00A6151A" w:rsidRDefault="00A6151A" w:rsidP="00E01646">
            <w:pPr>
              <w:jc w:val="left"/>
            </w:pPr>
            <w:r>
              <w:t>2. Podaję dane osobowe dobrowolnie i oświadczam, że są one zgodne z prawdą.</w:t>
            </w:r>
          </w:p>
          <w:p w:rsidR="00A6151A" w:rsidRDefault="00A6151A" w:rsidP="00E01646">
            <w:pPr>
              <w:jc w:val="left"/>
            </w:pPr>
            <w:r>
              <w:t xml:space="preserve">3. Zapoznałem (- </w:t>
            </w:r>
            <w:proofErr w:type="spellStart"/>
            <w:r>
              <w:t>am</w:t>
            </w:r>
            <w:proofErr w:type="spellEnd"/>
            <w:r>
              <w:t xml:space="preserve"> ) się z treścią klauzuli informacyjnej, w tym z informacją o celu i sposobach przetwarzania danych osobowych oraz prawie dostępu do treści swoich danych i prawie ich poprawiania.</w:t>
            </w:r>
          </w:p>
        </w:tc>
      </w:tr>
      <w:tr w:rsidR="00A6151A" w:rsidTr="00E01646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  <w:bookmarkStart w:id="0" w:name="_GoBack"/>
            <w:bookmarkEnd w:id="0"/>
            <w:r>
              <w:rPr>
                <w:b/>
                <w:color w:val="000000"/>
                <w:u w:color="000000"/>
              </w:rPr>
              <w:lastRenderedPageBreak/>
              <w:t>Obowiązek informacyjny dotyczący przetwarzania danych osobowych</w:t>
            </w:r>
          </w:p>
          <w:p w:rsidR="00A6151A" w:rsidRDefault="00A6151A" w:rsidP="00E01646">
            <w:pPr>
              <w:jc w:val="center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Administratorem, czyli podmiotem decydującym o tym, jak będą wykorzystywane Pani/Pana dane osobowe jest Burmistrz Kcyni z siedzibą w Kcyni, ul. Rynek 23.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color w:val="000000"/>
                <w:u w:color="000000"/>
              </w:rPr>
              <w:t>Jeśli mają Państwo wątpliwości lub potrzebują więcej informacji o przetwarzaniu danych osobowych prosimy o przesłanie informacji do wyznaczonego inspektora ochrony danych, Adres e-mail:  </w:t>
            </w:r>
            <w:hyperlink r:id="rId4" w:history="1">
              <w:r>
                <w:rPr>
                  <w:rStyle w:val="Hipercze"/>
                  <w:color w:val="000000"/>
                  <w:u w:val="none" w:color="000000"/>
                </w:rPr>
                <w:t>iod@kcynia.pl</w:t>
              </w:r>
            </w:hyperlink>
            <w:r>
              <w:rPr>
                <w:color w:val="000000"/>
              </w:rPr>
              <w:t> </w:t>
            </w:r>
            <w:r>
              <w:rPr>
                <w:color w:val="000000"/>
                <w:u w:color="000000"/>
              </w:rPr>
              <w:t> 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Przetwarzamy Pani/Pana dane osobowe, ponieważ jest to niezbędne do przeprowadzenia wyborów do Kcyńskiej Rady Seniorów.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Jako administrator danych gwarantujemy spełnienie wszystkich praw wynikających z ogólnego rozporządzenia o ochronie danych, tj. prawo dostępu, sprostowania oraz usunięcia swoich danych, ograniczenia ich przetwarzania, prawo do ich przenoszenia, niepodlegania zautomatyzowanemu podejmowaniu decyzji, a także prawo do wyrażenia sprzeciwu wobec przetwarzania Pani/Pana danych osobowych.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 uprawnień tych możesz skorzystać: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 W odniesieniu do żądania sprostowania danych: gdy zauważy Pani/Pan, że dane są nieprawidłowe lub niekompletne;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 W odniesieniu do żądania usunięcia danych: gdy Pani/Pana dane nie będą już niezbędne do celów, dla których zostały zebrane;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 Cofnie Pani/Pan swoją zgodę na przetwarzanie danych; gdy zgłoszony zostanie sprzeciw wobec przetwarzania Pani/Pana danych;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 W celu wywiązywania się z obowiązku wynikającego z przepisu prawa gdy Pani/Pana dane będą przetwarzane niezgodnie z prawem; lub dane powinny być usunięte;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 W odniesieniu do żądania ograniczania przetwarzania danych: gdy zauważy Pani/Pan, że dane są nieprawidłowe – możesz żądać ograniczenia przetwarzania Pani/Pana danych na okres pozwalający nam sprawdzić prawidłowość tych danych;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6. W odniesieniu do żądania przeniesienia danych, gdy przetwarzanie Pani/Pana danych odbywa się na podstawie zgody lub zawartej umowy.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Ma Pani/Pan prawo wnieść skargę w związku z przetwarzaniem przez nas danych osobowych do organu nadzorczego, którym jest Prezes Ochrony Danych Osobowych ( adres: Urząd Ochrony Danych Osobowych, ul. Stawki 2,  00- 193 Warszawa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Pani/Pana dane osobowe mogą być udostępnione uprawnionym służbom i organom administracji publicznej, tylko jeśli przepisy ustaw to nakazują lub na to pozwalają.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Pani/Pana dane osobowe nie będą podlegać zautomatyzowaniu podejmowania decyzji i będą przechowywane przez okres nieograniczony.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Pani/Pana dane osobowe nie będą przekazywane do państwa trzeciego w rozumieniu określonym w przepisach RODO.</w:t>
            </w: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  <w:p w:rsidR="00A6151A" w:rsidRDefault="00A6151A" w:rsidP="00E01646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6151A" w:rsidRDefault="00A6151A">
      <w:pPr>
        <w:rPr>
          <w:b/>
          <w:color w:val="000000"/>
          <w:u w:color="000000"/>
        </w:rPr>
      </w:pPr>
    </w:p>
    <w:p w:rsidR="00A6151A" w:rsidRDefault="00A6151A"/>
    <w:sectPr w:rsidR="00A6151A" w:rsidSect="00A6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1A"/>
    <w:rsid w:val="00A6151A"/>
    <w:rsid w:val="00C0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8F495-7F69-46CF-960A-8BB68568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51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61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cy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Hałas</dc:creator>
  <cp:keywords/>
  <dc:description/>
  <cp:lastModifiedBy>Tomasz Hałas</cp:lastModifiedBy>
  <cp:revision>1</cp:revision>
  <dcterms:created xsi:type="dcterms:W3CDTF">2020-02-11T14:20:00Z</dcterms:created>
  <dcterms:modified xsi:type="dcterms:W3CDTF">2020-02-11T14:25:00Z</dcterms:modified>
</cp:coreProperties>
</file>