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3D" w:rsidRPr="006D561F" w:rsidRDefault="006D561F" w:rsidP="001F783D">
      <w:pPr>
        <w:pStyle w:val="Bezodstpw"/>
        <w:jc w:val="center"/>
        <w:rPr>
          <w:b/>
        </w:rPr>
      </w:pPr>
      <w:r w:rsidRPr="006D561F">
        <w:rPr>
          <w:b/>
        </w:rPr>
        <w:t>Wydanie decyzji o środowiskowych uwarunkowaniach zgody na realizacje przedsięwzięcia</w:t>
      </w:r>
    </w:p>
    <w:p w:rsidR="001F783D" w:rsidRDefault="001F783D" w:rsidP="001F783D">
      <w:pPr>
        <w:pStyle w:val="Bezodstpw"/>
        <w:jc w:val="center"/>
      </w:pPr>
    </w:p>
    <w:p w:rsidR="001F783D" w:rsidRDefault="001F783D" w:rsidP="001F783D">
      <w:pPr>
        <w:pStyle w:val="Bezodstpw"/>
        <w:jc w:val="center"/>
      </w:pPr>
      <w:r>
        <w:t>KARTA INFORMACYJNA</w:t>
      </w:r>
    </w:p>
    <w:p w:rsidR="001F783D" w:rsidRDefault="001F783D" w:rsidP="001F783D">
      <w:pPr>
        <w:pStyle w:val="Bezodstpw"/>
        <w:jc w:val="center"/>
      </w:pPr>
    </w:p>
    <w:p w:rsidR="001F783D" w:rsidRDefault="001F783D" w:rsidP="001F783D">
      <w:pPr>
        <w:pStyle w:val="Bezodstpw"/>
        <w:numPr>
          <w:ilvl w:val="0"/>
          <w:numId w:val="1"/>
        </w:numPr>
        <w:ind w:left="284" w:hanging="284"/>
      </w:pPr>
      <w:r w:rsidRPr="00961D05">
        <w:rPr>
          <w:u w:val="single"/>
        </w:rPr>
        <w:t>WYMAGANE DOKUMENTY</w:t>
      </w:r>
      <w:r>
        <w:t>:</w:t>
      </w:r>
    </w:p>
    <w:p w:rsidR="00A716B5" w:rsidRDefault="001F783D" w:rsidP="006D561F">
      <w:pPr>
        <w:pStyle w:val="Bezodstpw"/>
        <w:numPr>
          <w:ilvl w:val="0"/>
          <w:numId w:val="2"/>
        </w:numPr>
      </w:pPr>
      <w:r>
        <w:t xml:space="preserve">Wniosek o wydanie </w:t>
      </w:r>
      <w:r w:rsidR="006D561F">
        <w:t>decyzji</w:t>
      </w:r>
      <w:r w:rsidR="00A716B5">
        <w:t xml:space="preserve"> o środowiskowych uwarunkowaniach</w:t>
      </w:r>
      <w:r w:rsidR="006D561F">
        <w:t xml:space="preserve"> </w:t>
      </w:r>
    </w:p>
    <w:p w:rsidR="006D561F" w:rsidRDefault="006D561F" w:rsidP="006D561F">
      <w:pPr>
        <w:pStyle w:val="Bezodstpw"/>
        <w:numPr>
          <w:ilvl w:val="0"/>
          <w:numId w:val="2"/>
        </w:numPr>
      </w:pPr>
      <w:r>
        <w:t>Poświadczona przez właściwy organ kopia mapy ewidencyjnej, przedstawiająca aktualny stan zagospodarowania działki z zaznaczonym przebiegiem granic terenu, którego dotyczy wniosek, obejmującą również obszar oddziaływania przedsięwzięcia.</w:t>
      </w:r>
    </w:p>
    <w:p w:rsidR="006D561F" w:rsidRDefault="006D561F" w:rsidP="006D561F">
      <w:pPr>
        <w:pStyle w:val="Bezodstpw"/>
        <w:numPr>
          <w:ilvl w:val="0"/>
          <w:numId w:val="2"/>
        </w:numPr>
      </w:pPr>
      <w:r>
        <w:t>Karta informacyjna przedsięwzięcia w 3 egzemplarzach wraz z wersją elektroniczną na informatycznym nośniku danych</w:t>
      </w:r>
    </w:p>
    <w:p w:rsidR="006D561F" w:rsidRDefault="006D561F" w:rsidP="006D561F">
      <w:pPr>
        <w:pStyle w:val="Bezodstpw"/>
        <w:numPr>
          <w:ilvl w:val="0"/>
          <w:numId w:val="2"/>
        </w:numPr>
      </w:pPr>
      <w:r>
        <w:t xml:space="preserve">Raport o oddziaływaniu przedsięwzięcia na środowisko – w przypadku, gdy przedsięwzięcie należy do kategorii wymagającej obligatoryjnego sporządzenia tego dokumentu </w:t>
      </w:r>
    </w:p>
    <w:p w:rsidR="001F783D" w:rsidRDefault="001F783D" w:rsidP="001F783D">
      <w:pPr>
        <w:pStyle w:val="Bezodstpw"/>
        <w:ind w:left="284" w:hanging="284"/>
      </w:pPr>
    </w:p>
    <w:p w:rsidR="001F783D" w:rsidRPr="00961D05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OPŁATY:</w:t>
      </w:r>
    </w:p>
    <w:p w:rsidR="001F783D" w:rsidRDefault="001F783D" w:rsidP="001F783D">
      <w:pPr>
        <w:pStyle w:val="Bezodstpw"/>
        <w:ind w:left="284" w:hanging="284"/>
      </w:pPr>
      <w:r>
        <w:t xml:space="preserve">- opłata skarbowa </w:t>
      </w:r>
      <w:r w:rsidR="006D561F">
        <w:t>205 zł tytułem „ za wydanie decyzji środowiskowej” –</w:t>
      </w:r>
      <w:r>
        <w:t xml:space="preserve"> </w:t>
      </w:r>
      <w:r w:rsidR="006D561F">
        <w:t xml:space="preserve">dowód wpłaty składany </w:t>
      </w:r>
      <w:r>
        <w:t>do wniosku</w:t>
      </w:r>
    </w:p>
    <w:p w:rsidR="001F783D" w:rsidRDefault="001F783D" w:rsidP="001F783D">
      <w:pPr>
        <w:pStyle w:val="Bezodstpw"/>
        <w:ind w:left="284" w:hanging="284"/>
      </w:pPr>
    </w:p>
    <w:p w:rsidR="001F783D" w:rsidRPr="00961D05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TERMIN ODPOWIEDZI:</w:t>
      </w:r>
    </w:p>
    <w:p w:rsidR="001F783D" w:rsidRDefault="001F783D" w:rsidP="001F783D">
      <w:pPr>
        <w:pStyle w:val="Bezodstpw"/>
        <w:ind w:left="284" w:hanging="284"/>
      </w:pPr>
      <w:r>
        <w:t>Realizacja wniosków –zgodnie z KPA</w:t>
      </w:r>
      <w:r w:rsidR="006D561F">
        <w:t>, do 2 miesięcy z możliwości</w:t>
      </w:r>
      <w:r w:rsidR="001874C1">
        <w:t>ą</w:t>
      </w:r>
      <w:r w:rsidR="006D561F">
        <w:t xml:space="preserve"> przedłużenia terminu</w:t>
      </w:r>
    </w:p>
    <w:p w:rsidR="001F783D" w:rsidRDefault="001F783D" w:rsidP="001F783D">
      <w:pPr>
        <w:pStyle w:val="Bezodstpw"/>
        <w:ind w:left="284" w:hanging="284"/>
      </w:pPr>
    </w:p>
    <w:p w:rsidR="001F783D" w:rsidRPr="00961D05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JEDNOSTKA ODPOWIEDZIALNA</w:t>
      </w:r>
      <w:r>
        <w:rPr>
          <w:u w:val="single"/>
        </w:rPr>
        <w:t>:</w:t>
      </w:r>
    </w:p>
    <w:p w:rsidR="001F783D" w:rsidRDefault="001F783D" w:rsidP="001F783D">
      <w:pPr>
        <w:pStyle w:val="Bezodstpw"/>
        <w:ind w:left="284" w:hanging="284"/>
      </w:pPr>
      <w:r>
        <w:t xml:space="preserve">Referat Rolnictwa, Ochrony Środowiska i Gospodarki Nieruchomościami, </w:t>
      </w:r>
      <w:r w:rsidR="006D561F">
        <w:t>ul. Dworcowa 8, 89-240 Kcynia</w:t>
      </w:r>
    </w:p>
    <w:p w:rsidR="001F783D" w:rsidRDefault="001F783D" w:rsidP="001F783D">
      <w:pPr>
        <w:pStyle w:val="Bezodstpw"/>
        <w:ind w:left="284" w:hanging="284"/>
      </w:pPr>
    </w:p>
    <w:p w:rsidR="001F783D" w:rsidRPr="00961D05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TRYB ODWOŁAWCZY:</w:t>
      </w:r>
    </w:p>
    <w:p w:rsidR="001F783D" w:rsidRDefault="001F783D" w:rsidP="001F783D">
      <w:pPr>
        <w:pStyle w:val="Bezodstpw"/>
        <w:ind w:left="284" w:hanging="284"/>
      </w:pPr>
      <w:r>
        <w:t xml:space="preserve">Do Samorządowego Kolegium Odwoławczego w Bydgoszczy za pośrednictwem Burmistrza Kcyni. </w:t>
      </w:r>
      <w:r w:rsidR="001874C1">
        <w:t>Odwołanie n</w:t>
      </w:r>
      <w:r>
        <w:t>ie podlega opłacie skarbowej</w:t>
      </w:r>
      <w:r w:rsidR="001874C1">
        <w:t>.</w:t>
      </w:r>
    </w:p>
    <w:p w:rsidR="001F783D" w:rsidRDefault="001F783D" w:rsidP="001F783D">
      <w:pPr>
        <w:pStyle w:val="Bezodstpw"/>
        <w:ind w:left="284" w:hanging="284"/>
      </w:pPr>
    </w:p>
    <w:p w:rsidR="001F783D" w:rsidRPr="00961D05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UWAGI:</w:t>
      </w:r>
    </w:p>
    <w:p w:rsidR="006D561F" w:rsidRDefault="006D561F" w:rsidP="001F783D">
      <w:pPr>
        <w:pStyle w:val="Bezodstpw"/>
        <w:ind w:left="284" w:hanging="284"/>
      </w:pPr>
    </w:p>
    <w:p w:rsidR="006D561F" w:rsidRDefault="006D561F" w:rsidP="001F783D">
      <w:pPr>
        <w:pStyle w:val="Bezodstpw"/>
        <w:ind w:left="284" w:hanging="284"/>
      </w:pPr>
      <w:r>
        <w:t>Informacji w sprawie udziela Kierownik Referatu oraz inspektor ds. ochrony środowiska</w:t>
      </w:r>
    </w:p>
    <w:p w:rsidR="006D561F" w:rsidRDefault="006D561F" w:rsidP="001F783D">
      <w:pPr>
        <w:pStyle w:val="Bezodstpw"/>
        <w:ind w:left="284" w:hanging="284"/>
      </w:pPr>
    </w:p>
    <w:p w:rsidR="001F783D" w:rsidRDefault="001F783D" w:rsidP="001F783D">
      <w:pPr>
        <w:pStyle w:val="Bezodstpw"/>
        <w:ind w:left="284" w:hanging="284"/>
      </w:pPr>
      <w:r>
        <w:t xml:space="preserve">Opłaty skarbowej dokonuje się na konto Urzędu Miejskiego w Kcyni , </w:t>
      </w:r>
    </w:p>
    <w:p w:rsidR="001F783D" w:rsidRDefault="001F783D" w:rsidP="001F783D">
      <w:pPr>
        <w:pStyle w:val="Bezodstpw"/>
        <w:ind w:left="284" w:hanging="284"/>
      </w:pPr>
      <w:r>
        <w:t>nr konta 02 8166 0009 0000 0198 2000 0016 , dowód wpłaty dołącza się do wniosku</w:t>
      </w:r>
    </w:p>
    <w:p w:rsidR="001F783D" w:rsidRDefault="001F783D" w:rsidP="001F783D">
      <w:pPr>
        <w:pStyle w:val="Bezodstpw"/>
        <w:ind w:left="284" w:hanging="284"/>
      </w:pPr>
    </w:p>
    <w:p w:rsidR="001F783D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 w:rsidRPr="00961D05">
        <w:rPr>
          <w:u w:val="single"/>
        </w:rPr>
        <w:t>ZAŁACZNIKI:</w:t>
      </w:r>
    </w:p>
    <w:p w:rsidR="001F783D" w:rsidRDefault="00052F19" w:rsidP="001F783D">
      <w:pPr>
        <w:pStyle w:val="Bezodstpw"/>
        <w:ind w:left="284"/>
      </w:pPr>
      <w:r>
        <w:t xml:space="preserve">- </w:t>
      </w:r>
      <w:r w:rsidR="001F783D">
        <w:t xml:space="preserve">Wniosek o wydanie </w:t>
      </w:r>
      <w:r w:rsidR="00A716B5" w:rsidRPr="00A716B5">
        <w:t>decyzji o środowiskowych uwarunkowaniach</w:t>
      </w:r>
    </w:p>
    <w:p w:rsidR="00052F19" w:rsidRDefault="00052F19" w:rsidP="001F783D">
      <w:pPr>
        <w:pStyle w:val="Bezodstpw"/>
        <w:ind w:left="284"/>
      </w:pPr>
      <w:r>
        <w:t>- Załącznik do wniosku  (Karta Informacyjna Przedsięwzięcia)</w:t>
      </w:r>
    </w:p>
    <w:p w:rsidR="00052F19" w:rsidRDefault="00052F19" w:rsidP="001F783D">
      <w:pPr>
        <w:pStyle w:val="Bezodstpw"/>
        <w:ind w:left="284"/>
      </w:pPr>
      <w:r>
        <w:t>- Wzór KIP</w:t>
      </w:r>
    </w:p>
    <w:p w:rsidR="00052F19" w:rsidRDefault="00052F19" w:rsidP="001F783D">
      <w:pPr>
        <w:pStyle w:val="Bezodstpw"/>
        <w:ind w:left="284"/>
        <w:rPr>
          <w:u w:val="single"/>
        </w:rPr>
      </w:pPr>
    </w:p>
    <w:p w:rsidR="001F783D" w:rsidRDefault="001F783D" w:rsidP="001F783D">
      <w:pPr>
        <w:pStyle w:val="Bezodstpw"/>
        <w:ind w:left="284"/>
        <w:rPr>
          <w:u w:val="single"/>
        </w:rPr>
      </w:pPr>
    </w:p>
    <w:p w:rsidR="001F783D" w:rsidRDefault="001F783D" w:rsidP="001F783D">
      <w:pPr>
        <w:pStyle w:val="Bezodstpw"/>
        <w:numPr>
          <w:ilvl w:val="0"/>
          <w:numId w:val="1"/>
        </w:numPr>
        <w:ind w:left="284" w:hanging="284"/>
        <w:rPr>
          <w:u w:val="single"/>
        </w:rPr>
      </w:pPr>
      <w:r>
        <w:rPr>
          <w:u w:val="single"/>
        </w:rPr>
        <w:t>PODSTYAWA PRAWNA:</w:t>
      </w:r>
    </w:p>
    <w:p w:rsidR="001F783D" w:rsidRPr="002C08F2" w:rsidRDefault="001F783D" w:rsidP="001F783D">
      <w:pPr>
        <w:pStyle w:val="Bezodstpw"/>
        <w:ind w:left="284"/>
      </w:pPr>
      <w:r>
        <w:t xml:space="preserve">Ustawa z </w:t>
      </w:r>
      <w:r w:rsidRPr="002C08F2">
        <w:t xml:space="preserve">dnia </w:t>
      </w:r>
      <w:r w:rsidR="00A716B5">
        <w:t>3 października 2008 r. o udostępnianiu informacji o środowisku i jego ochronie, udziale społeczeństwa w ochronie środowiska oraz o ocenach oddziaływania na środowisko (</w:t>
      </w:r>
      <w:proofErr w:type="spellStart"/>
      <w:r w:rsidR="00A716B5">
        <w:t>t.j</w:t>
      </w:r>
      <w:proofErr w:type="spellEnd"/>
      <w:r w:rsidR="00A716B5">
        <w:t>. Dz.U. z 201</w:t>
      </w:r>
      <w:r w:rsidR="001874C1">
        <w:t>8</w:t>
      </w:r>
      <w:r w:rsidR="00A716B5">
        <w:t xml:space="preserve"> </w:t>
      </w:r>
      <w:r w:rsidRPr="002C08F2">
        <w:t xml:space="preserve"> r.</w:t>
      </w:r>
      <w:r w:rsidR="00A716B5">
        <w:t xml:space="preserve">, poz. </w:t>
      </w:r>
      <w:r w:rsidR="001874C1">
        <w:t>2091</w:t>
      </w:r>
      <w:r w:rsidR="00A716B5">
        <w:t xml:space="preserve"> ze zm.)</w:t>
      </w:r>
      <w:r w:rsidRPr="002C08F2">
        <w:t xml:space="preserve"> </w:t>
      </w:r>
    </w:p>
    <w:p w:rsidR="001F783D" w:rsidRDefault="001F783D" w:rsidP="001F783D">
      <w:pPr>
        <w:pStyle w:val="Akapitzlist"/>
        <w:spacing w:before="0" w:beforeAutospacing="0"/>
        <w:ind w:left="0"/>
      </w:pPr>
    </w:p>
    <w:p w:rsidR="00412586" w:rsidRDefault="00412586">
      <w:bookmarkStart w:id="0" w:name="_GoBack"/>
      <w:bookmarkEnd w:id="0"/>
    </w:p>
    <w:sectPr w:rsidR="00412586" w:rsidSect="00E2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A92"/>
    <w:multiLevelType w:val="hybridMultilevel"/>
    <w:tmpl w:val="D6B0D094"/>
    <w:lvl w:ilvl="0" w:tplc="B21EB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1BA6"/>
    <w:multiLevelType w:val="hybridMultilevel"/>
    <w:tmpl w:val="0590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3D"/>
    <w:rsid w:val="00052F19"/>
    <w:rsid w:val="001874C1"/>
    <w:rsid w:val="001F783D"/>
    <w:rsid w:val="002B2554"/>
    <w:rsid w:val="00412586"/>
    <w:rsid w:val="006D561F"/>
    <w:rsid w:val="00A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83D"/>
    <w:pPr>
      <w:spacing w:before="100" w:beforeAutospacing="1"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F78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83D"/>
    <w:pPr>
      <w:spacing w:before="100" w:beforeAutospacing="1"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F7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adam.kaczmarek</cp:lastModifiedBy>
  <cp:revision>5</cp:revision>
  <dcterms:created xsi:type="dcterms:W3CDTF">2017-04-20T09:14:00Z</dcterms:created>
  <dcterms:modified xsi:type="dcterms:W3CDTF">2019-01-18T08:53:00Z</dcterms:modified>
</cp:coreProperties>
</file>