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6F1D9F">
        <w:rPr>
          <w:rFonts w:ascii="Times New Roman" w:hAnsi="Times New Roman" w:cs="Times New Roman"/>
          <w:sz w:val="24"/>
          <w:szCs w:val="24"/>
        </w:rPr>
        <w:t xml:space="preserve">    Kcynia, dnia 21 sierpnia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919E6" w:rsidRDefault="006F1D9F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:ROO.0002.10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6F1D9F">
        <w:rPr>
          <w:rFonts w:ascii="Times New Roman" w:hAnsi="Times New Roman" w:cs="Times New Roman"/>
          <w:sz w:val="24"/>
          <w:szCs w:val="24"/>
        </w:rPr>
        <w:t>amiam, że w dniu 30 sierpnia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6F1D9F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>ejskiego w Kcyni odbędzie się L</w:t>
      </w:r>
      <w:r w:rsidR="008F359C">
        <w:rPr>
          <w:rFonts w:ascii="Times New Roman" w:hAnsi="Times New Roman" w:cs="Times New Roman"/>
          <w:sz w:val="24"/>
          <w:szCs w:val="24"/>
        </w:rPr>
        <w:t>I</w:t>
      </w:r>
      <w:r w:rsidR="006F1D9F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433F8A">
        <w:rPr>
          <w:rFonts w:ascii="Times New Roman" w:hAnsi="Times New Roman" w:cs="Times New Roman"/>
          <w:sz w:val="24"/>
          <w:szCs w:val="24"/>
        </w:rPr>
        <w:t>z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6F1D9F">
        <w:rPr>
          <w:rFonts w:ascii="Times New Roman" w:hAnsi="Times New Roman" w:cs="Times New Roman"/>
          <w:sz w:val="24"/>
          <w:szCs w:val="24"/>
        </w:rPr>
        <w:t>XLIX, L i LI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</w:t>
      </w:r>
      <w:r w:rsidRPr="0049413A">
        <w:rPr>
          <w:rFonts w:ascii="Times New Roman" w:hAnsi="Times New Roman" w:cs="Times New Roman"/>
          <w:sz w:val="24"/>
          <w:szCs w:val="24"/>
        </w:rPr>
        <w:t xml:space="preserve">   międzysesyjnym.</w:t>
      </w:r>
    </w:p>
    <w:p w:rsidR="001B541C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744E">
        <w:rPr>
          <w:rFonts w:ascii="Times New Roman" w:hAnsi="Times New Roman" w:cs="Times New Roman"/>
          <w:sz w:val="24"/>
          <w:szCs w:val="24"/>
        </w:rPr>
        <w:t xml:space="preserve">5. </w:t>
      </w:r>
      <w:r w:rsidR="0087416E" w:rsidRPr="0087416E">
        <w:rPr>
          <w:rFonts w:ascii="Times New Roman" w:hAnsi="Times New Roman" w:cs="Times New Roman"/>
          <w:sz w:val="24"/>
          <w:szCs w:val="24"/>
        </w:rPr>
        <w:t>Interpelacje i wnioski radnych.</w:t>
      </w:r>
    </w:p>
    <w:p w:rsidR="00287653" w:rsidRDefault="006F1D9F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871AC5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1/</w:t>
      </w:r>
      <w:r w:rsidR="006F1D9F">
        <w:rPr>
          <w:rFonts w:ascii="Times New Roman" w:hAnsi="Times New Roman" w:cs="Times New Roman"/>
          <w:sz w:val="24"/>
          <w:szCs w:val="24"/>
        </w:rPr>
        <w:t xml:space="preserve"> </w:t>
      </w:r>
      <w:r w:rsidR="00C84057">
        <w:rPr>
          <w:rFonts w:ascii="Times New Roman" w:hAnsi="Times New Roman" w:cs="Times New Roman"/>
          <w:sz w:val="24"/>
          <w:szCs w:val="24"/>
        </w:rPr>
        <w:t>uchwalenia statutu sołectwa Dębogóra – zał. 1,</w:t>
      </w:r>
    </w:p>
    <w:p w:rsidR="001919E6" w:rsidRDefault="001919E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2/</w:t>
      </w:r>
      <w:r w:rsidR="00C84057">
        <w:rPr>
          <w:rFonts w:ascii="Times New Roman" w:hAnsi="Times New Roman" w:cs="Times New Roman"/>
          <w:sz w:val="24"/>
          <w:szCs w:val="24"/>
        </w:rPr>
        <w:t xml:space="preserve"> uchwalenia statutu sołectwa Dobieszewko – zał. 2,</w:t>
      </w:r>
    </w:p>
    <w:p w:rsidR="00170EAD" w:rsidRDefault="00170EA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3/ uchwalenia statu</w:t>
      </w:r>
      <w:r w:rsidR="00C84057">
        <w:rPr>
          <w:rFonts w:ascii="Times New Roman" w:hAnsi="Times New Roman" w:cs="Times New Roman"/>
          <w:sz w:val="24"/>
          <w:szCs w:val="24"/>
        </w:rPr>
        <w:t>tu sołectwa Dobieszewo – zał. 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4057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4/ uchwalenia statutu sołectwa Dziewierzewo – zał. 4,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4057">
        <w:rPr>
          <w:rFonts w:ascii="Times New Roman" w:hAnsi="Times New Roman" w:cs="Times New Roman"/>
          <w:sz w:val="24"/>
          <w:szCs w:val="24"/>
        </w:rPr>
        <w:t>5/ uchwalenia statutu sołectwa Elizewo – zał. 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4057" w:rsidRDefault="00D42CBE" w:rsidP="00C8405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40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C84057">
        <w:rPr>
          <w:rFonts w:ascii="Times New Roman" w:hAnsi="Times New Roman" w:cs="Times New Roman"/>
          <w:sz w:val="24"/>
          <w:szCs w:val="24"/>
        </w:rPr>
        <w:t xml:space="preserve"> uchwalenia statutu sołectwa </w:t>
      </w:r>
      <w:proofErr w:type="spellStart"/>
      <w:r w:rsidR="00C84057">
        <w:rPr>
          <w:rFonts w:ascii="Times New Roman" w:hAnsi="Times New Roman" w:cs="Times New Roman"/>
          <w:sz w:val="24"/>
          <w:szCs w:val="24"/>
        </w:rPr>
        <w:t>Głogowiniec</w:t>
      </w:r>
      <w:proofErr w:type="spellEnd"/>
      <w:r w:rsidR="00C84057">
        <w:rPr>
          <w:rFonts w:ascii="Times New Roman" w:hAnsi="Times New Roman" w:cs="Times New Roman"/>
          <w:sz w:val="24"/>
          <w:szCs w:val="24"/>
        </w:rPr>
        <w:t xml:space="preserve"> – zał. 6,</w:t>
      </w:r>
    </w:p>
    <w:p w:rsidR="00D42CBE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7/ uchwalenia statutu sołectwa Grocholin </w:t>
      </w:r>
      <w:r w:rsidR="00D42CBE">
        <w:rPr>
          <w:rFonts w:ascii="Times New Roman" w:hAnsi="Times New Roman" w:cs="Times New Roman"/>
          <w:sz w:val="24"/>
          <w:szCs w:val="24"/>
        </w:rPr>
        <w:t>– zał. 7,</w:t>
      </w:r>
    </w:p>
    <w:p w:rsidR="00C84057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8/ uchwalenia statutu sołectwa Gromadno – zał. 8,</w:t>
      </w:r>
    </w:p>
    <w:p w:rsidR="00C84057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9/ uchwalenia statutu sołectwa Iwno – zał. 9,  </w:t>
      </w:r>
    </w:p>
    <w:p w:rsidR="00C84057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10/ uchwalenia statutu sołectwa Karmelita – zał. 10,</w:t>
      </w:r>
    </w:p>
    <w:p w:rsidR="00C84057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11/ uchwalenia statutu sołectwa Kazimierzewo – zał. 11,</w:t>
      </w:r>
    </w:p>
    <w:p w:rsidR="003C10D6" w:rsidRDefault="00C8405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12/ </w:t>
      </w:r>
      <w:r w:rsidR="003C10D6">
        <w:rPr>
          <w:rFonts w:ascii="Times New Roman" w:hAnsi="Times New Roman" w:cs="Times New Roman"/>
          <w:sz w:val="24"/>
          <w:szCs w:val="24"/>
        </w:rPr>
        <w:t>uchwalenia statutu sołectwa Laskownica – zał. 12,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13/ uchwalenia statutu sołectwa Ludwikowo – zał. 13,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14/ uchwalenia statutu sołectwa </w:t>
      </w:r>
      <w:proofErr w:type="spellStart"/>
      <w:r>
        <w:rPr>
          <w:rFonts w:ascii="Times New Roman" w:hAnsi="Times New Roman" w:cs="Times New Roman"/>
          <w:sz w:val="24"/>
          <w:szCs w:val="24"/>
        </w:rPr>
        <w:t>Łankowice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zał. 14,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15/ uchwalenia statutu sołectwa Malice – zał. 15,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16/ uchwalenia statutu sołectwa Miastowice – zał. 16,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17/ uchwalenia statutu sołectwa Mieczkowo – zał. 17,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18/ uchwalenia statutu sołectwa Nowa Wieś Notecka – zał. 18,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19/ uchwalenia statutu sołectwa Palmierowo – zał. 19,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20/ uchwalenia statutu sołectwa Paulina – zał. 20,</w:t>
      </w:r>
    </w:p>
    <w:p w:rsidR="00C84057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21/ uchwalenia statutu sołectwa Piotrowo – zał. 21,</w:t>
      </w:r>
      <w:r w:rsidR="00C84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22/ uchwalenia statutu sołectwa Rozpętek – zał. 22,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23/ uchwalenia statutu sołectwa Sierniki – zał. 23,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24/ uchwalenia statutu sołectwa Sipiory – zał. 24,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25/ uchwalenia statutu sołectwa Słupowa – zał. 25,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26/ uchwalenia statutu sołectwa </w:t>
      </w:r>
      <w:proofErr w:type="spellStart"/>
      <w:r>
        <w:rPr>
          <w:rFonts w:ascii="Times New Roman" w:hAnsi="Times New Roman" w:cs="Times New Roman"/>
          <w:sz w:val="24"/>
          <w:szCs w:val="24"/>
        </w:rPr>
        <w:t>Słupowiec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zał. 26,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27/ uchwalenia statutu sołectwa Smogulecka Wieś – zał. 27,</w:t>
      </w:r>
    </w:p>
    <w:p w:rsidR="003C10D6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28/ uchwalenia statutu sołectwa Studzienki – zał. 28,</w:t>
      </w:r>
    </w:p>
    <w:p w:rsidR="001868A7" w:rsidRDefault="003C10D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29/ uchwalenia statutu sołectwa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Suchoręcz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8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8A7">
        <w:rPr>
          <w:rFonts w:ascii="Times New Roman" w:hAnsi="Times New Roman" w:cs="Times New Roman"/>
          <w:sz w:val="24"/>
          <w:szCs w:val="24"/>
        </w:rPr>
        <w:t>zał. 29,</w:t>
      </w:r>
    </w:p>
    <w:p w:rsidR="001868A7" w:rsidRDefault="001868A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30/ uchwalenia statutu sołectwa Szczepice – zał. 30,</w:t>
      </w:r>
    </w:p>
    <w:p w:rsidR="001868A7" w:rsidRDefault="001868A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31/ uchwalenia statutu sołectwa Tupadły – zał. 31,</w:t>
      </w:r>
    </w:p>
    <w:p w:rsidR="00530221" w:rsidRDefault="001868A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32/ uchwalenia statutu sołectwa Turzyn – zał. 32</w:t>
      </w:r>
      <w:r w:rsidR="00530221">
        <w:rPr>
          <w:rFonts w:ascii="Times New Roman" w:hAnsi="Times New Roman" w:cs="Times New Roman"/>
          <w:sz w:val="24"/>
          <w:szCs w:val="24"/>
        </w:rPr>
        <w:t>,</w:t>
      </w:r>
    </w:p>
    <w:p w:rsidR="00530221" w:rsidRDefault="0053022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33/ uchwalenia statutu sołectwa Żarczyn – zał. 33,</w:t>
      </w:r>
    </w:p>
    <w:p w:rsidR="00530221" w:rsidRDefault="0053022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34/ uchwalenia statutu sołectwa Żurawia – Włodzimierzewo – zał. 34,</w:t>
      </w:r>
    </w:p>
    <w:p w:rsidR="00530221" w:rsidRDefault="0053022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35/ zmieniająca uchwałę w sprawie Statutu Gminy Kcynia – zał. 35,</w:t>
      </w:r>
    </w:p>
    <w:p w:rsidR="002728F8" w:rsidRDefault="0053022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36/ przyjęcia planu nadzoru nad żłobkami, klubami dziecięcymi oraz </w:t>
      </w:r>
      <w:r w:rsidR="002728F8">
        <w:rPr>
          <w:rFonts w:ascii="Times New Roman" w:hAnsi="Times New Roman" w:cs="Times New Roman"/>
          <w:sz w:val="24"/>
          <w:szCs w:val="24"/>
        </w:rPr>
        <w:t xml:space="preserve">dziennymi opiekunami – zał. </w:t>
      </w:r>
    </w:p>
    <w:p w:rsidR="002728F8" w:rsidRDefault="002728F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36,</w:t>
      </w:r>
    </w:p>
    <w:p w:rsidR="00F070B0" w:rsidRDefault="002728F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37/ ustalenia wysokości opłat za wpis do rejestru żłobków i klubów dziecięcych pr</w:t>
      </w:r>
      <w:r w:rsidR="00F070B0">
        <w:rPr>
          <w:rFonts w:ascii="Times New Roman" w:hAnsi="Times New Roman" w:cs="Times New Roman"/>
          <w:sz w:val="24"/>
          <w:szCs w:val="24"/>
        </w:rPr>
        <w:t>owadzonego</w:t>
      </w:r>
    </w:p>
    <w:p w:rsidR="00F070B0" w:rsidRDefault="00F070B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3F8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rzez Burmistrza Kcyni </w:t>
      </w:r>
      <w:r w:rsidR="00433F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zał. 37,</w:t>
      </w:r>
    </w:p>
    <w:p w:rsidR="00F070B0" w:rsidRDefault="00F070B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38/ uzgodnienia projektu uchwały Sejmiku Województwa Kujawsko – Pomorskiego w sprawie</w:t>
      </w:r>
    </w:p>
    <w:p w:rsidR="00F070B0" w:rsidRDefault="00F070B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Obszaru Chronionego Krajobrazu Wydm Kotliny Toruńsko – Bydgoskiej – część wschodnia</w:t>
      </w:r>
    </w:p>
    <w:p w:rsidR="00F070B0" w:rsidRDefault="00F070B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 zachodnia – zał. 38,</w:t>
      </w:r>
    </w:p>
    <w:p w:rsidR="00F070B0" w:rsidRPr="00F070B0" w:rsidRDefault="00F070B0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39/ </w:t>
      </w:r>
      <w:r w:rsidRPr="00F070B0">
        <w:rPr>
          <w:rFonts w:ascii="Times New Roman" w:hAnsi="Times New Roman" w:cs="Times New Roman"/>
          <w:sz w:val="24"/>
          <w:szCs w:val="24"/>
        </w:rPr>
        <w:t>uzgodnienia projektu uchwały Sejmiku Województwa Kujawsko – Pomorskiego w sprawie</w:t>
      </w:r>
    </w:p>
    <w:p w:rsidR="00F070B0" w:rsidRDefault="00F070B0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070B0">
        <w:rPr>
          <w:rFonts w:ascii="Times New Roman" w:hAnsi="Times New Roman" w:cs="Times New Roman"/>
          <w:sz w:val="24"/>
          <w:szCs w:val="24"/>
        </w:rPr>
        <w:t xml:space="preserve">        Obszaru Chronionego Krajobrazu </w:t>
      </w:r>
      <w:r>
        <w:rPr>
          <w:rFonts w:ascii="Times New Roman" w:hAnsi="Times New Roman" w:cs="Times New Roman"/>
          <w:sz w:val="24"/>
          <w:szCs w:val="24"/>
        </w:rPr>
        <w:t>Północny Pas Rekreacyjny Miasta Bydgoszczy</w:t>
      </w:r>
      <w:r w:rsidRPr="00F070B0">
        <w:rPr>
          <w:rFonts w:ascii="Times New Roman" w:hAnsi="Times New Roman" w:cs="Times New Roman"/>
          <w:sz w:val="24"/>
          <w:szCs w:val="24"/>
        </w:rPr>
        <w:t xml:space="preserve"> – zał.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070B0">
        <w:rPr>
          <w:rFonts w:ascii="Times New Roman" w:hAnsi="Times New Roman" w:cs="Times New Roman"/>
          <w:sz w:val="24"/>
          <w:szCs w:val="24"/>
        </w:rPr>
        <w:t>,</w:t>
      </w:r>
    </w:p>
    <w:p w:rsidR="00F070B0" w:rsidRPr="00F070B0" w:rsidRDefault="00F070B0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40/ </w:t>
      </w:r>
      <w:r w:rsidRPr="00F070B0">
        <w:rPr>
          <w:rFonts w:ascii="Times New Roman" w:hAnsi="Times New Roman" w:cs="Times New Roman"/>
          <w:sz w:val="24"/>
          <w:szCs w:val="24"/>
        </w:rPr>
        <w:t>uzgodnienia projektu uchwały Sejmiku Województwa Kujawsko – Pomorskiego w sprawie</w:t>
      </w:r>
    </w:p>
    <w:p w:rsidR="003C10D6" w:rsidRDefault="00F070B0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070B0">
        <w:rPr>
          <w:rFonts w:ascii="Times New Roman" w:hAnsi="Times New Roman" w:cs="Times New Roman"/>
          <w:sz w:val="24"/>
          <w:szCs w:val="24"/>
        </w:rPr>
        <w:t xml:space="preserve">        Obszaru Chronionego Krajobrazu </w:t>
      </w:r>
      <w:r>
        <w:rPr>
          <w:rFonts w:ascii="Times New Roman" w:hAnsi="Times New Roman" w:cs="Times New Roman"/>
          <w:sz w:val="24"/>
          <w:szCs w:val="24"/>
        </w:rPr>
        <w:t xml:space="preserve">Zalewu Koronowskiego </w:t>
      </w:r>
      <w:r w:rsidRPr="00F070B0">
        <w:rPr>
          <w:rFonts w:ascii="Times New Roman" w:hAnsi="Times New Roman" w:cs="Times New Roman"/>
          <w:sz w:val="24"/>
          <w:szCs w:val="24"/>
        </w:rPr>
        <w:t xml:space="preserve"> – zał.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r w:rsidRPr="00F070B0">
        <w:rPr>
          <w:rFonts w:ascii="Times New Roman" w:hAnsi="Times New Roman" w:cs="Times New Roman"/>
          <w:sz w:val="24"/>
          <w:szCs w:val="24"/>
        </w:rPr>
        <w:t>,</w:t>
      </w:r>
    </w:p>
    <w:p w:rsidR="00E522FB" w:rsidRDefault="00E522FB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41/ zniesienia formy ochrony przyrody z 16 drzew wchodzących w skład grupowego pomnika</w:t>
      </w:r>
    </w:p>
    <w:p w:rsidR="00E522FB" w:rsidRDefault="00E522FB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Przyrody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.”Aleja przydrożna złożona z 400 drzew” w granicach administracyjnych Gminy</w:t>
      </w:r>
    </w:p>
    <w:p w:rsidR="00E522FB" w:rsidRDefault="00E522FB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Kcynia – zał. 41,</w:t>
      </w:r>
    </w:p>
    <w:p w:rsidR="00E522FB" w:rsidRDefault="00E522FB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42/ o zmianie uchwały w sprawie wyrażenia zgody na zbycie w drodze bezprzetargowej</w:t>
      </w:r>
    </w:p>
    <w:p w:rsidR="00E522FB" w:rsidRDefault="00E522FB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pomieszczeń mieszkalnych wraz z pomieszczeniami przynależnymi, stanowiące własność</w:t>
      </w:r>
    </w:p>
    <w:p w:rsidR="00AF6037" w:rsidRDefault="00E522FB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Gminy Kcynia dla poprawienia </w:t>
      </w:r>
      <w:r w:rsidR="00AF6037">
        <w:rPr>
          <w:rFonts w:ascii="Times New Roman" w:hAnsi="Times New Roman" w:cs="Times New Roman"/>
          <w:sz w:val="24"/>
          <w:szCs w:val="24"/>
        </w:rPr>
        <w:t>warunków zagospodarowania przyległej nieruchomości</w:t>
      </w:r>
    </w:p>
    <w:p w:rsidR="00E522FB" w:rsidRDefault="00AF6037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lokalowej – zał. 42,</w:t>
      </w:r>
      <w:r w:rsidR="00E5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037" w:rsidRPr="00AF6037" w:rsidRDefault="00AF6037" w:rsidP="00AF603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6037">
        <w:rPr>
          <w:rFonts w:ascii="Times New Roman" w:hAnsi="Times New Roman" w:cs="Times New Roman"/>
          <w:sz w:val="24"/>
          <w:szCs w:val="24"/>
        </w:rPr>
        <w:t>43/ wyrażenia zgody na udzielenie bonifikaty od ceny sprzedaży nieruchomości na poprawienie</w:t>
      </w:r>
    </w:p>
    <w:p w:rsidR="00AF6037" w:rsidRDefault="00AF6037" w:rsidP="00AF603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</w:t>
      </w:r>
      <w:r w:rsidRPr="00AF6037">
        <w:rPr>
          <w:rFonts w:ascii="Times New Roman" w:hAnsi="Times New Roman" w:cs="Times New Roman"/>
          <w:sz w:val="24"/>
          <w:szCs w:val="24"/>
        </w:rPr>
        <w:t xml:space="preserve">arunków zagospodarowania nieruchomości przyległej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6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zał. </w:t>
      </w:r>
      <w:r w:rsidRPr="00AF6037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0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6037" w:rsidRDefault="00AF6037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AF6037" w:rsidRDefault="00AF6037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AF6037" w:rsidRDefault="00AF6037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44/ wyrażenia zgody na zawarcie kolejnej umowy dzierżawy nieruchomości gruntowych </w:t>
      </w:r>
    </w:p>
    <w:p w:rsidR="00AF6037" w:rsidRDefault="00AF6037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stanowiących własność Gminy Kcynia – zał. 44,</w:t>
      </w:r>
    </w:p>
    <w:p w:rsidR="00AF6037" w:rsidRDefault="00AF6037" w:rsidP="00F070B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45/ emisji obligacji Gminy Kcynia – zał. 45.</w:t>
      </w:r>
    </w:p>
    <w:bookmarkEnd w:id="0"/>
    <w:p w:rsidR="00F345F5" w:rsidRDefault="00AF603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AF603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AF603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871AC5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6037">
        <w:rPr>
          <w:rFonts w:ascii="Times New Roman" w:hAnsi="Times New Roman" w:cs="Times New Roman"/>
          <w:sz w:val="24"/>
          <w:szCs w:val="24"/>
        </w:rPr>
        <w:t>0</w:t>
      </w:r>
      <w:r w:rsidR="00637742">
        <w:rPr>
          <w:rFonts w:ascii="Times New Roman" w:hAnsi="Times New Roman" w:cs="Times New Roman"/>
          <w:sz w:val="24"/>
          <w:szCs w:val="24"/>
        </w:rPr>
        <w:t xml:space="preserve">. </w:t>
      </w:r>
      <w:r w:rsidR="00AF6037">
        <w:rPr>
          <w:rFonts w:ascii="Times New Roman" w:hAnsi="Times New Roman" w:cs="Times New Roman"/>
          <w:sz w:val="24"/>
          <w:szCs w:val="24"/>
        </w:rPr>
        <w:t xml:space="preserve"> </w:t>
      </w:r>
      <w:r w:rsidR="00637742">
        <w:rPr>
          <w:rFonts w:ascii="Times New Roman" w:hAnsi="Times New Roman" w:cs="Times New Roman"/>
          <w:sz w:val="24"/>
          <w:szCs w:val="24"/>
        </w:rPr>
        <w:t>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037" w:rsidRDefault="00AF6037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AF6037" w:rsidRDefault="00AF6037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842A8" w:rsidRDefault="007842A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842A8" w:rsidRDefault="007842A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7D6611" w:rsidRPr="00BD2C01" w:rsidRDefault="007D661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3BA0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AF6037" w:rsidRDefault="00AF6037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187" w:rsidRDefault="000F5187" w:rsidP="00B545BB">
      <w:pPr>
        <w:spacing w:after="0" w:line="240" w:lineRule="auto"/>
      </w:pPr>
      <w:r>
        <w:separator/>
      </w:r>
    </w:p>
  </w:endnote>
  <w:endnote w:type="continuationSeparator" w:id="0">
    <w:p w:rsidR="000F5187" w:rsidRDefault="000F518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8B4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8B4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187" w:rsidRDefault="000F5187" w:rsidP="00B545BB">
      <w:pPr>
        <w:spacing w:after="0" w:line="240" w:lineRule="auto"/>
      </w:pPr>
      <w:r>
        <w:separator/>
      </w:r>
    </w:p>
  </w:footnote>
  <w:footnote w:type="continuationSeparator" w:id="0">
    <w:p w:rsidR="000F5187" w:rsidRDefault="000F518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9404E"/>
    <w:rsid w:val="0009618C"/>
    <w:rsid w:val="000A0D3A"/>
    <w:rsid w:val="000A0EEE"/>
    <w:rsid w:val="000A1CF1"/>
    <w:rsid w:val="000A3373"/>
    <w:rsid w:val="000B0F44"/>
    <w:rsid w:val="000B17A6"/>
    <w:rsid w:val="000B78E4"/>
    <w:rsid w:val="000C3818"/>
    <w:rsid w:val="000D6E1A"/>
    <w:rsid w:val="000D6F0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203BA0"/>
    <w:rsid w:val="00220995"/>
    <w:rsid w:val="00221893"/>
    <w:rsid w:val="00232EF8"/>
    <w:rsid w:val="0023472C"/>
    <w:rsid w:val="00243079"/>
    <w:rsid w:val="00255B7E"/>
    <w:rsid w:val="0025689E"/>
    <w:rsid w:val="00264412"/>
    <w:rsid w:val="002703D8"/>
    <w:rsid w:val="002728F8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5A48"/>
    <w:rsid w:val="00366731"/>
    <w:rsid w:val="0038055C"/>
    <w:rsid w:val="00382D38"/>
    <w:rsid w:val="003830A0"/>
    <w:rsid w:val="00383236"/>
    <w:rsid w:val="0038768C"/>
    <w:rsid w:val="003A379A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33F8A"/>
    <w:rsid w:val="004404F9"/>
    <w:rsid w:val="00467749"/>
    <w:rsid w:val="00467F43"/>
    <w:rsid w:val="004856F8"/>
    <w:rsid w:val="00492105"/>
    <w:rsid w:val="0049413A"/>
    <w:rsid w:val="004E744E"/>
    <w:rsid w:val="004F4840"/>
    <w:rsid w:val="005053E1"/>
    <w:rsid w:val="0050743D"/>
    <w:rsid w:val="00510544"/>
    <w:rsid w:val="00520BE3"/>
    <w:rsid w:val="00520FE3"/>
    <w:rsid w:val="00521E76"/>
    <w:rsid w:val="00522EAF"/>
    <w:rsid w:val="0052572F"/>
    <w:rsid w:val="00530221"/>
    <w:rsid w:val="005314D7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C5CBE"/>
    <w:rsid w:val="006D277A"/>
    <w:rsid w:val="006D2E9B"/>
    <w:rsid w:val="006D6845"/>
    <w:rsid w:val="006E7AE6"/>
    <w:rsid w:val="006F1D9F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0970"/>
    <w:rsid w:val="00770F5E"/>
    <w:rsid w:val="007758ED"/>
    <w:rsid w:val="007842A8"/>
    <w:rsid w:val="00787E46"/>
    <w:rsid w:val="0079077B"/>
    <w:rsid w:val="007971BE"/>
    <w:rsid w:val="007C7D9A"/>
    <w:rsid w:val="007D0B2B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9F71E3"/>
    <w:rsid w:val="00A068B4"/>
    <w:rsid w:val="00A13493"/>
    <w:rsid w:val="00A15AAE"/>
    <w:rsid w:val="00A25E5F"/>
    <w:rsid w:val="00A31450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561A"/>
    <w:rsid w:val="00AB20C2"/>
    <w:rsid w:val="00AC2338"/>
    <w:rsid w:val="00AC473A"/>
    <w:rsid w:val="00AD1E12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5DF3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22FB"/>
    <w:rsid w:val="00E53C55"/>
    <w:rsid w:val="00E56C3F"/>
    <w:rsid w:val="00E82B39"/>
    <w:rsid w:val="00E91311"/>
    <w:rsid w:val="00E92BDE"/>
    <w:rsid w:val="00E950C6"/>
    <w:rsid w:val="00EA196F"/>
    <w:rsid w:val="00EB09C3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E9F1-F982-4243-A5F7-9FABD70B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3861</TotalTime>
  <Pages>6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198</cp:revision>
  <cp:lastPrinted>2018-08-21T09:16:00Z</cp:lastPrinted>
  <dcterms:created xsi:type="dcterms:W3CDTF">2015-10-13T10:48:00Z</dcterms:created>
  <dcterms:modified xsi:type="dcterms:W3CDTF">2018-08-21T09:39:00Z</dcterms:modified>
</cp:coreProperties>
</file>