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62449">
      <w:pPr>
        <w:spacing w:before="120" w:after="120" w:line="360" w:lineRule="auto"/>
        <w:ind w:left="4535"/>
        <w:jc w:val="left"/>
      </w:pPr>
      <w:r>
        <w:fldChar w:fldCharType="begin"/>
      </w:r>
      <w:r>
        <w:fldChar w:fldCharType="end"/>
      </w:r>
      <w:r>
        <w:t>Załącznik do</w:t>
      </w:r>
      <w:r w:rsidR="008F0B81">
        <w:t xml:space="preserve"> uchwały Nr LI/420/2018</w:t>
      </w:r>
      <w:r>
        <w:br/>
        <w:t>Rady Miejskiej w </w:t>
      </w:r>
      <w:r w:rsidR="008F0B81">
        <w:t>Kcyni</w:t>
      </w:r>
      <w:r w:rsidR="008F0B81">
        <w:br/>
        <w:t xml:space="preserve">z dnia 19 lipca </w:t>
      </w:r>
      <w:r>
        <w:t>2018 r.</w:t>
      </w:r>
    </w:p>
    <w:p w:rsidR="00A77B3E" w:rsidRDefault="00E62449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Przepisy ogólne</w:t>
      </w:r>
    </w:p>
    <w:p w:rsidR="00A77B3E" w:rsidRPr="008F0B81" w:rsidRDefault="00E62449" w:rsidP="008F0B81">
      <w:pPr>
        <w:keepLines/>
        <w:spacing w:before="120" w:after="120"/>
        <w:ind w:firstLine="340"/>
        <w:rPr>
          <w:b/>
        </w:rPr>
      </w:pPr>
      <w:r>
        <w:rPr>
          <w:b/>
        </w:rPr>
        <w:t>§ 1. </w:t>
      </w:r>
      <w:r>
        <w:t>1. Niniejszy regulamin dotyczy dostarczania wody i odprowadzania ścieków na terenie gminy Kcynia.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Regulamin określa prawa i obowiązki przedsiębiorstwa wodociągowo-kanalizacyjnego oraz odbiorców usług.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niniejszym regulaminie mowa o ustawie rozumie się przez to ustawę z dnia 7 czerwca 2001 r. o zbiorowym zaopatrzeniu w wodę i zbiorowym odprowadzaniu ścieków  (tj. Dz. U. z 2017 r., poz. 328, 1566, 2180, Dz.U. 2018 r. poz. 650) Pozostałe pojęcia użyte w regulaminie mają znaczenie wskazane w ustawie.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Przedsiębiorstwo wodociągowo-kanalizacyjne prowadzi swoją działalność w oparciu  o zezwolenie na prowadzenie zbiorowego zaopatrzenia w wodę lub zbiorowego odprowadzania ścieków.</w:t>
      </w:r>
    </w:p>
    <w:p w:rsidR="00A77B3E" w:rsidRDefault="00E62449">
      <w:pPr>
        <w:keepNext/>
        <w:keepLines/>
        <w:spacing w:before="280" w:after="280"/>
        <w:ind w:firstLine="340"/>
        <w:jc w:val="center"/>
        <w:rPr>
          <w:color w:val="000000"/>
          <w:u w:color="000000"/>
        </w:rPr>
      </w:pPr>
      <w:r>
        <w:rPr>
          <w:b/>
        </w:rPr>
        <w:t>Rozdział 2.</w:t>
      </w:r>
    </w:p>
    <w:p w:rsidR="00A77B3E" w:rsidRDefault="00E6244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Minimalny poziom usług świadczonych przez przedsiębiorstwo wodociągowo-kanalizacyjne w zakresie dostarczania wody i odprowadzania ścieków.</w:t>
      </w:r>
    </w:p>
    <w:p w:rsidR="00A77B3E" w:rsidRDefault="00E62449">
      <w:pPr>
        <w:keepNext/>
        <w:spacing w:before="280" w:after="280"/>
        <w:ind w:left="283" w:firstLine="227"/>
        <w:jc w:val="center"/>
        <w:rPr>
          <w:color w:val="000000"/>
          <w:u w:color="000000"/>
        </w:rPr>
      </w:pPr>
      <w:r>
        <w:rPr>
          <w:b/>
        </w:rPr>
        <w:t>Oddział 1.</w:t>
      </w:r>
    </w:p>
    <w:p w:rsidR="00A77B3E" w:rsidRDefault="00E6244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Prawa i obowiązki przedsiębiorstwa wodociągowo-kanalizacyjnego. 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Przedsiębiorstwo wodociągowo-kanalizacyjne w zakresie dostarczania wody i odprowadzania ścieków ma obowiązek: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zapewnić zdolność posiadanych urządzeń wodociągowych i urządzeń kanalizacyjnych do:</w:t>
      </w:r>
    </w:p>
    <w:p w:rsidR="00A77B3E" w:rsidRDefault="00E62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realizacji dostaw wody w wymaganej ilości i pod odpowiednim ciśnieniem, zgodnym w szczególności z przepisami wydanymi na podstawie art. 7 ust. 2 pkt 1 ustawy z dnia 7 lipca 1994 r. - Prawo budowlane (tj. Dz. U. z 2017 r. poz. 1332, poz. 1529 oraz Dz. U. z 2018 r., poz. 12, 317, 356, 650),</w:t>
      </w:r>
    </w:p>
    <w:p w:rsidR="00A77B3E" w:rsidRDefault="00E62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dostaw wody i odprowadzania ścieków w sposób ciągły i niezawodny,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zapewnić należytą jakość dostarczanej wody odpowiadającą wymaganiom określonym  w przepisach wykonawczych wydanych na podstawie art. 13 ustawy,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dostarczać odbiorcy usług wodę z sieci wodociągowej na podstawie pisemnej umowy,  o treści ustalonej według zasad określonych przepisami obowiązującego prawa,  w szczególności ustawą i niniejszym regulaminem,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odbierać od odbiorcy usług ścieki na podstawie pisemnej umowy o treści ustalonej według zasad określonych przepisami obowiązującego prawa, w szczególności ustawą  i niniejszym regulaminem,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wydawać warunki techniczne niezbędne do podłączenia do sieci oraz uzgadniać przedłożoną przez inwestora dokumentację techniczną,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zakup, zainstalowanie i utrzymanie na własny koszt wodomierza głównego, po odbiorze technicznym przyłącza i zawarciu umowy,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prowadzić regularną wewnętrzną kontrolę jakości dostarczanej wody,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prowadzić regularną kontrolę urządzeń wodociągowych i kanalizacyjnych posiadanych przez przedsiębiorstwo wodociągowo-kanalizacyjne,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zapewniać należyte warunki odbioru ścieków oraz zapewnić jakość oczyszczonych  i odprowadzanych ścieków, w szczególności poprzez regularne prowadzenie kontroli ilości i jakości odprowadzanych ścieków, w tym ścieków przemysłowych, oraz przestrzegania warunków wprowadzania ścieków do urządzeń kanalizacyjnych,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dokonywać napraw urządzeń wodociągowych i kanalizacyjnych oraz przyłączy będących w jego posiadaniu,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zapewniać budowę oraz modernizację urządzeń wodociągowych i kanalizacyjnych  w zakresie wynikającym z wieloletniego planu rozwoju i modernizacji urządzeń wodociągowych i urządzeń kanalizacyjnych będących w jego posiadaniu i posiadanych środków finansowych,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informować o jakości wody przeznaczonej do spożycia przez ludzi w formie i trybie określonym przepisami ustawy,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na pisemny wniosek odbiorcy usług zlecić wykonanie ekspertyzy wodomierza głównego przez Okręgowy Urząd Miar w celu sprawdzenia prawidłowości wskazań i w przypadku stwierdzenia przez ten Urząd jego wadliwego działania, ponieść koszty ekspertyzy  i wymiany.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b/>
          <w:color w:val="000000"/>
          <w:u w:color="000000"/>
        </w:rPr>
        <w:t xml:space="preserve">W zakresie dostarczania wody i odbioru ścieków przedsiębiorstwo wodociągowo-kanalizacyjne ma prawo: 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wstępu na teren nieruchomości lub do obiektu budowlanego odbiorcy usług w celach określonych w art. 7 ustawy,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przeprowadzania kontroli prawidłowości realizacji robót zgodnie z warunkami przyłączania do sieci,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przeprowadzania kontroli technicznego stanu przyłącza w czasie jego użytkowania,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wymagać przed ostatecznym uruchomieniem przyłącza przedstawienia przez inwestora dokumentów stwierdzających wykonanie nowego obiektu zgodnie z przepisami prawa budowlanego i sanitarnego.</w:t>
      </w:r>
    </w:p>
    <w:p w:rsidR="00A77B3E" w:rsidRDefault="00E62449">
      <w:pPr>
        <w:keepNext/>
        <w:spacing w:before="280" w:after="280"/>
        <w:ind w:left="340" w:hanging="227"/>
        <w:jc w:val="center"/>
        <w:rPr>
          <w:color w:val="000000"/>
          <w:u w:color="000000"/>
        </w:rPr>
      </w:pPr>
      <w:r>
        <w:rPr>
          <w:b/>
        </w:rPr>
        <w:t>Oddział 2.</w:t>
      </w:r>
    </w:p>
    <w:p w:rsidR="00A77B3E" w:rsidRDefault="00E6244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Prawa i obowiązki odbiorcy usług.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b/>
          <w:color w:val="000000"/>
          <w:u w:color="000000"/>
        </w:rPr>
        <w:t xml:space="preserve">Odbiorca usług ma obowiązek: 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korzystać z instalacji wodociągowej w sposób uniemożliwiający występowanie zakłóceń w funkcjonowaniu sieci, a w szczególności eliminować możliwości wystąpienia skażenia wody w sieci, w tym wskutek cofnięcia się wody z instalacji wodociągowej lub powrotu ciepłej wody z instalacji centralnego ogrzewania, jak również utrzymywać urządzenia będące w jego posiadaniu w należytym stanie,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korzystać z instalacji kanalizacyjnej w sposób uniemożliwiający występowanie zakłóceń w funkcjonowaniu sieci oraz nie wprowadzać do urządzeń kanalizacyjnych odpadów  i substancji wskazanych w art. 9 ust. 2 ustawy, a w przypadku dostarczania ścieków przemysłowych spełniać warunki wskazane w przepisach wykonawczych wydanych na podstawie art. 11 ustawy;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umożliwiać realizację uprawnień przedsiębiorstwa wodociągowo-kanalizacyjnego,  o których mowa w art. 7 ustawy;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prawidłowo utrzymywać i zabezpieczać wodomierz główny (łącznie z pomieszczeniem przewidzianym do lokalizacji wodomierza głównego), pozostałe wodomierze oraz urządzenie pomiarowe, a także zapewnić łatwy dostęp do tych przyrządów;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niezwłocznie zawiadamiać przedsiębiorstwo wodociągowo-kanalizacyjne o uszkodzeniu  i zaborze wodomierza głównego lub urządzenia pomiarowego, w tym o uszkodzeniu  i zaborze plomb;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zawiadamiać przedsiębiorstwo wodociągowo-kanalizacyjne o planowanych zmianach technicznych w instalacji wewnętrznej, które mogą mieć wpływ na działanie sieci oraz ilość pobieranej wody i odprowadzanych ścieków, a także przeznaczenie wody;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powstrzymywać się od dokonywania jakichkolwiek czynności mogących mieć wpływ na zmianę stanu technicznego urządzeń i przyłączy wodociągowych lub kanalizacyjnych będących w posiadaniu przedsiębiorstwa wodociągowo-kanalizacyjnego, bez uzgodnienia tego z tym przedsiębiorstwem, w tym </w:t>
      </w:r>
      <w:proofErr w:type="spellStart"/>
      <w:r>
        <w:rPr>
          <w:color w:val="000000"/>
          <w:u w:color="000000"/>
        </w:rPr>
        <w:t>nasadzeń</w:t>
      </w:r>
      <w:proofErr w:type="spellEnd"/>
      <w:r>
        <w:rPr>
          <w:color w:val="000000"/>
          <w:u w:color="000000"/>
        </w:rPr>
        <w:t xml:space="preserve"> drzew i krzewów oraz zabudowy w pasie terenu, w którym zlokalizowana jest sieć wodociągowa lub kanalizacyjna;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zawiadamiać przedsiębiorstwo wodociągowo-kanalizacyjne o posiadanych własnych ujęciach wody w celu umożliwienia prawidłowego obliczenia należności z tytułu odprowadzania ścieków;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pokryć koszty ponownego wykonania czynności przedsiębiorstwa wodociągowo-kanalizacyjnego w przypadku braku możliwości wykonania uprawnień wymienionych  w pkt 3 z winy odbiorcy usług, gdy poprzedni termin został uzgodniony z odbiorcą usług;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pokryć koszty wykonanej na zlecenie odbiorcy usługi ekspertyzy wodomierza głównego w przypadku, gdy wykonana ekspertyza potwierdziła jego prawidłowe działanie.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b/>
          <w:color w:val="000000"/>
          <w:u w:color="000000"/>
        </w:rPr>
        <w:t xml:space="preserve">Odbiorca usług ma prawo do: 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odbierania wody o odpowiednim ciśnieniu i jakości;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nieprzerwanego odprowadzania ścieków;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bezpłatnego korzystania z zastępczych punktów </w:t>
      </w:r>
      <w:r w:rsidR="008F0B81">
        <w:rPr>
          <w:color w:val="000000"/>
          <w:u w:color="000000"/>
        </w:rPr>
        <w:t xml:space="preserve">poboru wody w przypadku przerw </w:t>
      </w:r>
      <w:r>
        <w:rPr>
          <w:color w:val="000000"/>
          <w:u w:color="000000"/>
        </w:rPr>
        <w:t>w dostawie wody, wskazanych w Rozdziale 8;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zgłaszania przedsiębiorstwu wodociągowo-kanalizacyjnemu reklamacji, o których mowa w Rozdziale 9</w:t>
      </w:r>
    </w:p>
    <w:p w:rsidR="00A77B3E" w:rsidRDefault="00E62449">
      <w:pPr>
        <w:keepNext/>
        <w:spacing w:before="280" w:after="280"/>
        <w:ind w:left="340" w:hanging="227"/>
        <w:jc w:val="center"/>
        <w:rPr>
          <w:color w:val="000000"/>
          <w:u w:color="000000"/>
        </w:rPr>
      </w:pPr>
      <w:r>
        <w:rPr>
          <w:b/>
        </w:rPr>
        <w:t>Rozdział 3.</w:t>
      </w:r>
    </w:p>
    <w:p w:rsidR="00A77B3E" w:rsidRDefault="00E6244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Warunki i tryb zawierania umów z odbiorcami usług. 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Dostarczanie wody i odprowadzanie ścieków odbywa się na podstawie pisemnej umowy między przedsiębiorstwem wodociągowo-kanalizacyjnym a odbiorcą usług.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Podpisanie umowy z odbiorcą usług następuje po złożeniu przez niego wniosku o zawarcie umowy. Umowa z osobami korzystającymi z lokali w budynku wielolokalowym zawierana jest na pisemny wniosek właściciela lub zarządcy budynku wielolokalowego.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Przedsiębiorstwo wodociągowo-kanalizacyjne udostępnia w swojej siedzibie i na stronie internetowej wzór wniosku o zawarcie umowy.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Przedsiębiorstwo wodociągowo-kanalizacyjne udostępnia zainteresowanym podmiotom informacje o szczegółowych warunkach zawierania umów, w tym o konieczności przedstawienia przez odbiorców usług dokumentów umożliwiających podpisanie umowy oraz o czasie i miejscu, w którym możliwe jest zawarcie umów.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Umowa, o której mowa w ust. 1, może zostać zawarta w lokalu przedsiębiorstwa wodociągowo-kanalizacyjnego lub poza nim. W przypadku zawarcia umowy poza lokalem przedsiębiorstwa, odbiorcy usług będącemu konsumentem przysługuje prawo odstąpienia od takiej umowy w terminach i zasadach określonych w ustawie z dnia 30 maja 2014 r. o prawach konsumenta ( 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2017 r. poz. 683, 2361, z 2018 r. poz.650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:rsidR="00A77B3E" w:rsidRDefault="00E62449">
      <w:pPr>
        <w:keepNext/>
        <w:keepLines/>
        <w:spacing w:before="280" w:after="280"/>
        <w:ind w:firstLine="340"/>
        <w:jc w:val="center"/>
        <w:rPr>
          <w:color w:val="000000"/>
          <w:u w:color="000000"/>
        </w:rPr>
      </w:pPr>
      <w:r>
        <w:rPr>
          <w:b/>
        </w:rPr>
        <w:t>Rozdział 4.</w:t>
      </w:r>
    </w:p>
    <w:p w:rsidR="00A77B3E" w:rsidRDefault="00E6244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Sposób rozliczeń w oparciu o ceny i stawki opłat ustalone w taryfach.</w:t>
      </w:r>
    </w:p>
    <w:p w:rsidR="008F0B81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 xml:space="preserve">Podstawę rozliczeń wynikających z umowy o dostarczanie wody i odprowadzanie ścieków stanowi aktualna taryfa przedsiębiorstwa wodociągowo-kanalizacyjnego, określająca ceny i stawki opłat za zbiorowe zaopatrzenie w wodę i zbiorowe odprowadzanie ścieków,  a także ilość wody dostarczonej do nieruchomości i odpowiednio ilość odprowadzonych ścieków określona zgodnie z art. 27 ustawy.  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2. W razie braku wodomierza głównego ilość wody dostarczonej do nieruchomości ustala się w oparciu o przeciętne normy zużycia wody, określone w przepisach wykonawczych do art. 27 ust. 3 ustawy. W razie braku urządzeń pomiarowych ilość odprowadzonych ścieków ustala się na podstawie umowy, o której mowa w § 8 ust. 1, jako równą ilości wody pobranej lub określonej w umowie.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Okresy rozliczeniowe obowiązujące odbiorców usług są określone w umowie.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Odbiorca usług dokonuje zapłaty za dostarczoną wodę lub odprowadzone ścieki w terminie określonym w fakturze, który nie może być krótszy niż 14 dni od daty jej wysłania lub dostarczenia w inny sposób.</w:t>
      </w:r>
    </w:p>
    <w:p w:rsidR="00A77B3E" w:rsidRDefault="00E62449">
      <w:pPr>
        <w:keepNext/>
        <w:keepLines/>
        <w:spacing w:before="280" w:after="280"/>
        <w:ind w:firstLine="340"/>
        <w:jc w:val="center"/>
        <w:rPr>
          <w:color w:val="000000"/>
          <w:u w:color="000000"/>
        </w:rPr>
      </w:pPr>
      <w:r>
        <w:rPr>
          <w:b/>
        </w:rPr>
        <w:t>Rozdział 5.</w:t>
      </w:r>
    </w:p>
    <w:p w:rsidR="00A77B3E" w:rsidRDefault="00E6244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Warunki przyłączania do sieci.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10. </w:t>
      </w:r>
      <w:r>
        <w:t>1. </w:t>
      </w:r>
      <w:r>
        <w:rPr>
          <w:color w:val="000000"/>
          <w:u w:color="000000"/>
        </w:rPr>
        <w:t>Podmiot ubiegający się o przyłączenie do sieci składa do przedsiębiorstwa wodociągowo-kanalizacyjnego wniosek o wydanie warunków przyłączenia.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Wniosek, o którym mowa w ust. 1 zawiera: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oznaczenie wnioskodawcy, wraz z danymi umożliwiającymi kontakt z wnioskodawcą,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wskazanie rodzaju i parametrów instalacji odbiorczych,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określenie wielkości przewidywanego poboru wody,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wskazanie przewidywanej ilości odprowadzanych ścieków i ich rodzaju, a w przypadku dostawców ścieków przemysłowych, również jakości odprowadzanych ścieków oraz zastosowanych lub planowanych do zastosowania urządzeń podczyszczających,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opis nieruchomości, do której będzie dostarczana woda, lub z której będą odprowadzane ścieki, w szczególności określenie jej lokalizacji, powierzchni, sposobu zagospodarowania, a także przeznaczenia.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wskazanie planowanego terminu rozpoczęcia poboru wody lub dostarczania ścieków.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Przedsiębiorstwo wodociągowo-kanalizacyjne określa warunki przyłączenia do sieci  i przekazuje je wnioskodawcy, nie później niż w terminie 30 dni od dnia złożenia wniosku.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Warunki, o których mowa w ust. 3, określają co najmniej: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miejsce i sposób przyłączenia nieruchomości do sieci, w tym miejsce zainstalowania wodomierza głównego lub urządzenia pomiarowego,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maksymalną ilość wody dostarczanej do nieruchomości,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maksymalną ilość ścieków odprowadzanych z nieruchomości i ich jakość,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informacje o rodzaju i zawartości dokumentów, jakie powinien przedłożyć podmiot ubiegający się o przyłączenie do sieci w celu realizacji przyłącza,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okres ważności wydanych warunków przyłączenia, który nie może być krótszy niż 1 rok.</w:t>
      </w:r>
    </w:p>
    <w:p w:rsidR="00A77B3E" w:rsidRDefault="00E62449">
      <w:pPr>
        <w:keepNext/>
        <w:spacing w:before="280" w:after="280"/>
        <w:ind w:left="340" w:hanging="227"/>
        <w:jc w:val="center"/>
        <w:rPr>
          <w:color w:val="000000"/>
          <w:u w:color="000000"/>
        </w:rPr>
      </w:pPr>
      <w:r>
        <w:rPr>
          <w:b/>
        </w:rPr>
        <w:t>Rozdział 6.</w:t>
      </w:r>
    </w:p>
    <w:p w:rsidR="00A77B3E" w:rsidRDefault="00E6244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Warunki techniczne określające możliwości dostępu do usług wodociągowo-kanalizacyjnych. 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Przedsiębiorstwo wodociągowo-kanalizacyjne może odmówić przyłączenia nieruchomości do sieci: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jeśli nie istnieją techniczne możliwości świadczenia usług zaopatrzenia w wodę lub odprowadzania ścieków lub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jeśli wskutek przyłączenia warunki świadczenia usług przez przedsiębiorstwo wodociągowo-kanalizacyjne pogorszą się do tego stopnia, że niemożliwe będzie zachowanie minimalnego poziomu świadczonych usług w zakresie dostarczania wody  i odprowadzania ścieków.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Jeżeli przedsiębiorstwo wodociągowo-kanalizacyjne odmówi przyłączenia nieruchomości do sieci zgodnie z ust. 1, jest ono obowiązane przesłać podmiotowi ubiegającemu się  o przyłączenie do sieci pisemną odmowę wraz z uzasadnieniem. W takim wypadku przedsiębiorstwo wodociągowo-kanalizacyjne nie wydaje warunków przyłączenia do sieci.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Warunkiem przystąpienia do wykonania przyłącza zgodnie z warunkami przyłączenia wydanymi przez przedsiębiorstwo wodociągowo-kanalizacyjne jest wcześniejsze uzgodnienie dokumentacji technicznej przez podmiot ubiegający się o przyłączenie do sieci  z przedsiębiorstwem wodociągowo-kanalizacyjnym.</w:t>
      </w:r>
    </w:p>
    <w:p w:rsidR="00A77B3E" w:rsidRDefault="00E62449">
      <w:pPr>
        <w:keepNext/>
        <w:keepLines/>
        <w:spacing w:before="280" w:after="280"/>
        <w:ind w:firstLine="340"/>
        <w:jc w:val="center"/>
        <w:rPr>
          <w:color w:val="000000"/>
          <w:u w:color="000000"/>
        </w:rPr>
      </w:pPr>
      <w:r>
        <w:rPr>
          <w:b/>
        </w:rPr>
        <w:t>Rozdział 7.</w:t>
      </w:r>
    </w:p>
    <w:p w:rsidR="00A77B3E" w:rsidRDefault="00E6244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Sposób dokonywania przez przedsiębiorstwo wodociągowo-kanalizacyjne odbioru wykonanego przyłącza.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Przedsiębiorstwo wodociągowo-kanalizacyjne dokonuje sprawdzenia zgodności wykonanych prac z wydanymi warunkami przyłączenia oraz uzgodnioną dokumentacją techniczną.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Określone w warunkach przyłączenia próby i odbiory częściowe oraz końcowe są przeprowadzane przy udziale upoważnionych przedstawicieli stron, na podstawie pisemnego zgłoszenia odbiorcy, złożonego w przedsiębiorstwie z co najmniej dwudniowym wyprzedzeniem.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Odbiór prac ulegających zakryciu (zasypaniu), w tym częściowemu zakryciu (zasypaniu), podmiot przyłączany jest zobowiązany zgłaszać przedsiębiorstwu wodociągowo=kanalizacyjnemu przed zakryciem (zasypaniem).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 zasypaniem podmiot przyłączany zobowiązany jest wykonać operat geodezyjny,  w zakresie wskazanym w przepisach wykonawczych do art. 43 ust. 4 ustawy z dnia 7 lipca 1994 r. – Prawo Budowlane (tj. Dz. U. z 2017 r., poz. 1332, poz. 1529 oraz Dz. U. z 2018 r., poz. 12,317, 352, 650), w dwóch egzemplarzach, z których jeden dostarczy do przedsiębiorstwa wodociągowo-kanalizacyjnego, a drugi do odpowiedniego urzędu zajmującego się aktualizacją dokumentacji geodezyjnej.</w:t>
      </w:r>
    </w:p>
    <w:p w:rsidR="00A77B3E" w:rsidRDefault="00E62449">
      <w:pPr>
        <w:keepNext/>
        <w:keepLines/>
        <w:spacing w:before="280" w:after="280"/>
        <w:ind w:firstLine="340"/>
        <w:jc w:val="center"/>
        <w:rPr>
          <w:color w:val="000000"/>
          <w:u w:color="000000"/>
        </w:rPr>
      </w:pPr>
      <w:r>
        <w:rPr>
          <w:b/>
        </w:rPr>
        <w:t>Rozdział 8.</w:t>
      </w:r>
    </w:p>
    <w:p w:rsidR="00A77B3E" w:rsidRDefault="00E6244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Sposób postępowania w przypadku niedotrzymania ciągłości usług i odpowiednich parametrów dostarczanej wody i wprowadzanych do sieci kanalizacyjnej ścieków. 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W przypadku niedotrzymania ciągłości świadczonych przez przedsiębiorstwo wodociągowo-kanalizacyjne usług oraz odpowiednich parametrów dostarczanej przez nie wody, przedsiębiorstwo wodociągowo-kanalizacyjne ma obowiązek: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poinformować niezwłocznie odbiorców usług o takich przypadkach na stronie internetowej, w mediach lub w inny zwyczajowo przyjęty sposób, w tym wskazać, o ile to możliwe, planowany termin przywrócenia prawidłowego funkcjonowania sieci i odpowiednich parametrów dostarczanej wody,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zapewnienia odbiorcom usług zastępczych punktów poboru wody w przypadku przerw  w dostawie wody przekraczających 12 godzin oraz poinformowania odbiorców usług  o lokalizacji takich punktów, na swojej stronie internetowej, w mediach lub w inny zwyczajowo przyjęty sposób,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 ile jest to możliwe, podjąć niezbędne działania celem przywrócenia ciągłości świadczenia usług i odpowiednich parametrów dostarczanej wody,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O planowanych ograniczeniach w dostawie wody i odprowadzaniu ścieków przedsiębiorstwo wodociągowo-kanalizacyjne informuje odbiorców usług w zwyczajowo przyjęty sposób,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Przedsiębiorstwo wodociągowo-kanalizacyjne informuje o zamiarze odcięcia dostawy wody lub zamknięcia przyłącza kanalizacyjnego, w sposób opisany w ust. 1, odbiorców usług co najmniej 20 dni przed planowanym terminem odcięcia dostaw wody lub zamknięcia przyłącza kanalizacyjnego, podając jednocześnie informacje o miejscach i sposobie udostępniania zastępczych punktów poboru.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Przedsiębiorstwo wodociągowo-kanalizacyjne może zamknąć przyłącze kanalizacyjne  w przypadku, gdy jakość wprowadzanych do sieci ścieków nie spełnia wymogów określonych w przepisach prawa, w szczególności w ustawie i w wydanych do niej przepisach wykonawczych. Postanowienie to nie narusza innych uprawnień przedsiębiorstwa wodociągowo-kanalizacyjnego wynikających z ustawy.</w:t>
      </w:r>
    </w:p>
    <w:p w:rsidR="00A77B3E" w:rsidRDefault="00E62449">
      <w:pPr>
        <w:keepNext/>
        <w:keepLines/>
        <w:spacing w:before="280" w:after="280"/>
        <w:ind w:firstLine="340"/>
        <w:jc w:val="center"/>
        <w:rPr>
          <w:color w:val="000000"/>
          <w:u w:color="000000"/>
        </w:rPr>
      </w:pPr>
      <w:r>
        <w:rPr>
          <w:b/>
        </w:rPr>
        <w:t>Rozdział 9.</w:t>
      </w:r>
    </w:p>
    <w:p w:rsidR="00A77B3E" w:rsidRDefault="00E6244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Standardy obsługi odbiorców usług, w tym sposoby załatwiania reklamacji oraz wymiany informacji dotyczących w szczególności zakłóceń w dostawie wody  i odprowadzaniu ścieków. 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rPr>
          <w:color w:val="000000"/>
          <w:u w:color="000000"/>
        </w:rPr>
        <w:t>Przedsiębiorstwo wodociągowo-kanalizacyjne zobowiązane jest do wyznaczenia osoby lub osób odpowiedzialnych za obsługę odbiorców usług oraz podmiotów ubiegających się  o przyłączenie do sieci, w tym informowanie ich o obowiązujących przepisach oraz wynikających z nich prawach i obowiązkach, a także przyjmowania reklamacji, jak również  o szczegółowych warunkach zawierania umów, w tym o konieczności przedstawiania dokumentów umożliwiających podpisanie umowy oraz o czasie i miejscu, w którym możliwe jest zawarcie umów.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>Przedsiębiorstwo wodociągowo-kanalizacyjne zapewnia, aby informacje zawierające co najmniej: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wskazanie komórki organizacyjnej upoważnionej do kontaktów z odbiorcami usług oraz podmiotami ubiegającymi się o przyłączenie do sieci oraz do przyjmowania  i rozpatrywania reklamacji,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dane umożliwiające kontakt oraz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godziny przyjmowania reklamacji oraz udzielania informacji,</w:t>
      </w:r>
    </w:p>
    <w:p w:rsidR="00A77B3E" w:rsidRDefault="00E62449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były udostępnione w siedzibie przedsiębiorstwa wodociągowo-kanalizacyjnego oraz na jego stronie internetowej.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rPr>
          <w:color w:val="000000"/>
          <w:u w:color="000000"/>
        </w:rPr>
        <w:t>Przedsiębiorstwo wodociągowo kanalizacyjne zapewnia, aby w jego siedzibie lub na jego stronie internetowej udostępnione były następujące: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dokumenty w aktualnym brzmieniu:</w:t>
      </w:r>
    </w:p>
    <w:p w:rsidR="00A77B3E" w:rsidRDefault="00E62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taryfa,</w:t>
      </w:r>
    </w:p>
    <w:p w:rsidR="00A77B3E" w:rsidRDefault="00E62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niniejszy regulamin,</w:t>
      </w:r>
    </w:p>
    <w:p w:rsidR="00A77B3E" w:rsidRDefault="00E62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tekst jednolity ustawy (w przypadku braku tekstu jednolitego – tekst ujednolicony) wraz z aktami wykonawczymi,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informacje dotyczące:</w:t>
      </w:r>
    </w:p>
    <w:p w:rsidR="00A77B3E" w:rsidRDefault="00E62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szczegółowych warunkach zawierania umów, w tym o konieczności przedstawienia dokumentów umożliwiających podpisanie umowy oraz o czasie i miejscu, w którym możliwe jest zawarcie umów,</w:t>
      </w:r>
    </w:p>
    <w:p w:rsidR="00A77B3E" w:rsidRDefault="00E62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procedury reklamacyjnej,</w:t>
      </w:r>
    </w:p>
    <w:p w:rsidR="008F0B81" w:rsidRDefault="00E62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sposobu rozstrzygania, zgodnie z ustawą, spraw spornych w przedmiocie: </w:t>
      </w:r>
    </w:p>
    <w:p w:rsidR="008F0B81" w:rsidRDefault="00E62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rPr>
          <w:color w:val="000000"/>
          <w:u w:color="000000"/>
        </w:rPr>
        <w:t xml:space="preserve">− odmowy zawarcia umowy o zaopatrzenie w wodę lub odprowadzanie ścieków przez przedsiębiorstwo wodociągowo-kanalizacyjne  </w:t>
      </w:r>
    </w:p>
    <w:p w:rsidR="00A77B3E" w:rsidRDefault="00E62449">
      <w:pPr>
        <w:keepLines/>
        <w:spacing w:before="120" w:after="120"/>
        <w:ind w:left="567" w:hanging="227"/>
        <w:rPr>
          <w:color w:val="000000"/>
          <w:u w:color="000000"/>
        </w:rPr>
      </w:pPr>
      <w:r>
        <w:rPr>
          <w:color w:val="000000"/>
          <w:u w:color="000000"/>
        </w:rPr>
        <w:t>− odcięcia dostawy wody lub zamknięcia przyłącza kanalizacyjnego, lub odmowy przyłączenia do sieci nieruchomości, osobie ubiegającej się o przyłączenie nieruchomości do sieci.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t>1. </w:t>
      </w:r>
      <w:r>
        <w:rPr>
          <w:color w:val="000000"/>
          <w:u w:color="000000"/>
        </w:rPr>
        <w:t>Odbiorcy usług oraz podmioty ubiegające się o przyłączenie do sieci mają prawo wnoszenia do przedsiębiorcy wodociągowo-kanalizacyjnego reklamacji dotyczących świadczonych przez nie usług, w tym w szczególności wysokości opłat za takie usługi.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Reklamacje powinny zawierać: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 i nazwisko albo oznaczenie podmiotu zgłaszającego reklamację,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przedmiot reklamacji,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uzasadnienie,</w:t>
      </w:r>
    </w:p>
    <w:p w:rsidR="00A77B3E" w:rsidRDefault="00E6244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informacje co do możliwości kontaktu z podmiotem zgłaszającym reklamację.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Przedsiębiorstwo wodociągowo-kanalizacyjne zobowiązane jest do powiadomienia zainteresowanego o sposobie załatwiania reklamacji i sposobie rozstrzygania zgodnie z ustawą, spraw spornych w terminie 30 dni od daty jej wpływu w formie pisemnej, chyba że podmiot zgłaszający reklamację wskaże inny sposób kontaktu.</w:t>
      </w:r>
    </w:p>
    <w:p w:rsidR="00A77B3E" w:rsidRDefault="00E62449">
      <w:pPr>
        <w:keepNext/>
        <w:keepLines/>
        <w:spacing w:before="280" w:after="280"/>
        <w:ind w:firstLine="340"/>
        <w:jc w:val="center"/>
        <w:rPr>
          <w:color w:val="000000"/>
          <w:u w:color="000000"/>
        </w:rPr>
      </w:pPr>
      <w:r>
        <w:rPr>
          <w:b/>
        </w:rPr>
        <w:t>Rozdział 10.</w:t>
      </w:r>
    </w:p>
    <w:p w:rsidR="00A77B3E" w:rsidRDefault="00E6244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Warunki dostarczania wody na cele przeciwpożarowe.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rPr>
          <w:color w:val="000000"/>
          <w:u w:color="000000"/>
        </w:rPr>
        <w:t>Zapewnienie dostawy wody na cele przeciwpożarowe następuje na mocy umowy zawieranej przez przedsiębiorstwo wodociągowo-kanalizacyjne a Gminą Kcynia.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rPr>
          <w:color w:val="000000"/>
          <w:u w:color="000000"/>
        </w:rPr>
        <w:t>Prawo do pobierania wody na cele przeciwpożarowe z sieci przedsiębiorstwa wodociągowo-kanalizacyjnego posiadają wyłącznie jednostki straży pożarnej.</w:t>
      </w:r>
    </w:p>
    <w:p w:rsidR="00A77B3E" w:rsidRDefault="00E6244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Ilość wody pobieranej na cele przeciwpożarowe wraz z określeniem miejsca i daty poboru określa pisemna informacja składana przez komendanta straży pożarnej,  która stanowi podstawę do rozliczeń za pobraną wodę pomiędzy przedsiębiorstwem wodociągowo-kanalizacyjnym a Gminą Kcynia.</w:t>
      </w:r>
      <w:bookmarkStart w:id="0" w:name="_GoBack"/>
      <w:bookmarkEnd w:id="0"/>
    </w:p>
    <w:p w:rsidR="00A77B3E" w:rsidRDefault="00E6244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przejściowe i końcowe</w:t>
      </w:r>
    </w:p>
    <w:p w:rsidR="00A77B3E" w:rsidRDefault="00E6244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rPr>
          <w:color w:val="000000"/>
          <w:u w:color="000000"/>
        </w:rPr>
        <w:t>W sprawach nieobjętych niniejszym regulaminem obowiązują przepisy Ustawy, wraz z przepisami wykonawczymi wydanymi na jej podstawie.</w:t>
      </w:r>
    </w:p>
    <w:p w:rsidR="00A77B3E" w:rsidRDefault="00E62449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E6244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007A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AF" w:rsidRDefault="008007A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AF" w:rsidRDefault="00E6244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Zbigniew Witczak</w:t>
            </w:r>
          </w:p>
        </w:tc>
      </w:tr>
    </w:tbl>
    <w:p w:rsidR="00A77B3E" w:rsidRDefault="008F0B81">
      <w:pPr>
        <w:keepNext/>
        <w:rPr>
          <w:color w:val="000000"/>
          <w:u w:color="000000"/>
        </w:rPr>
      </w:pP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AF"/>
    <w:rsid w:val="008007AF"/>
    <w:rsid w:val="008F0B81"/>
    <w:rsid w:val="00E6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15533A-EDEB-44E7-B6D6-EA5477B5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2810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19633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opracowania i^przekazania projektu regulaminu dostarczania wody i^odprowadzania ścieków do zaopiniowania</dc:subject>
  <dc:creator>piotr.mantych</dc:creator>
  <cp:lastModifiedBy>magdalena.hemerling</cp:lastModifiedBy>
  <cp:revision>2</cp:revision>
  <dcterms:created xsi:type="dcterms:W3CDTF">2018-07-16T08:34:00Z</dcterms:created>
  <dcterms:modified xsi:type="dcterms:W3CDTF">2018-07-16T08:34:00Z</dcterms:modified>
  <cp:category>Akt prawny</cp:category>
</cp:coreProperties>
</file>