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04A31542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4419A8">
        <w:rPr>
          <w:b/>
          <w:caps/>
        </w:rPr>
        <w:t>66</w:t>
      </w:r>
      <w:r w:rsidR="003B10EA">
        <w:rPr>
          <w:b/>
          <w:caps/>
        </w:rPr>
        <w:t>.</w:t>
      </w:r>
      <w:r w:rsidR="00873CA7">
        <w:rPr>
          <w:b/>
          <w:caps/>
        </w:rPr>
        <w:t>202</w:t>
      </w:r>
      <w:r w:rsidR="00D00CA8">
        <w:rPr>
          <w:b/>
          <w:caps/>
        </w:rPr>
        <w:t>3</w:t>
      </w:r>
      <w:r>
        <w:rPr>
          <w:b/>
          <w:caps/>
        </w:rPr>
        <w:br/>
        <w:t>Burmistrza Kcyni</w:t>
      </w:r>
    </w:p>
    <w:p w14:paraId="56CB9638" w14:textId="231921FE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3A52EB">
        <w:t>11 maja</w:t>
      </w:r>
      <w:r w:rsidR="00D00CA8">
        <w:t xml:space="preserve"> 2023</w:t>
      </w:r>
      <w:r w:rsidR="00873CA7">
        <w:t xml:space="preserve"> r.</w:t>
      </w:r>
    </w:p>
    <w:p w14:paraId="5B4ED030" w14:textId="512E8E8C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D00CA8">
        <w:rPr>
          <w:b/>
        </w:rPr>
        <w:t>u</w:t>
      </w:r>
      <w:r w:rsidR="000044E1">
        <w:rPr>
          <w:b/>
        </w:rPr>
        <w:t xml:space="preserve"> </w:t>
      </w:r>
      <w:r>
        <w:rPr>
          <w:b/>
        </w:rPr>
        <w:t xml:space="preserve">nieruchomości </w:t>
      </w:r>
      <w:r w:rsidR="00D00CA8">
        <w:rPr>
          <w:b/>
        </w:rPr>
        <w:t xml:space="preserve">lokalowej </w:t>
      </w:r>
      <w:r>
        <w:rPr>
          <w:b/>
        </w:rPr>
        <w:t>stanowiąc</w:t>
      </w:r>
      <w:r w:rsidR="00D00CA8">
        <w:rPr>
          <w:b/>
        </w:rPr>
        <w:t>ej</w:t>
      </w:r>
      <w:r>
        <w:rPr>
          <w:b/>
        </w:rPr>
        <w:t xml:space="preserve"> własność Gminy Kcynia przeznaczon</w:t>
      </w:r>
      <w:r w:rsidR="00D00CA8">
        <w:rPr>
          <w:b/>
        </w:rPr>
        <w:t>ej</w:t>
      </w:r>
      <w:r>
        <w:rPr>
          <w:b/>
        </w:rPr>
        <w:t xml:space="preserve"> do sprzedaży</w:t>
      </w:r>
      <w:r w:rsidR="00A02A63">
        <w:rPr>
          <w:b/>
        </w:rPr>
        <w:t xml:space="preserve"> w drodze bezprzetargowej</w:t>
      </w:r>
      <w:r>
        <w:rPr>
          <w:b/>
        </w:rPr>
        <w:t>.</w:t>
      </w:r>
    </w:p>
    <w:p w14:paraId="7995B413" w14:textId="725D51E4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D00CA8">
        <w:t>3</w:t>
      </w:r>
      <w:r>
        <w:t> r. poz. </w:t>
      </w:r>
      <w:r w:rsidR="00D00CA8">
        <w:t>40</w:t>
      </w:r>
      <w:r w:rsidR="009632E0">
        <w:t xml:space="preserve"> ze zm.</w:t>
      </w:r>
      <w:r>
        <w:t>) oraz art. 13 ust. 1, art. 25 ust. 1 i art. 35 ust. 1 i 2 ustawy z dnia 21 sierpnia 1997 r.</w:t>
      </w:r>
      <w:r w:rsidR="00F1393E">
        <w:t xml:space="preserve"> </w:t>
      </w:r>
      <w:r>
        <w:t>o gospodarce nieruchomościami (Dz.U.</w:t>
      </w:r>
      <w:r w:rsidR="009632E0">
        <w:t xml:space="preserve"> </w:t>
      </w:r>
      <w:r>
        <w:t>z 202</w:t>
      </w:r>
      <w:r w:rsidR="00D00CA8">
        <w:t>3</w:t>
      </w:r>
      <w:r>
        <w:t> r. poz. </w:t>
      </w:r>
      <w:r w:rsidR="00D00CA8">
        <w:t>344</w:t>
      </w:r>
      <w:r>
        <w:t xml:space="preserve">) w związku </w:t>
      </w:r>
      <w:r w:rsidR="00C21D7E" w:rsidRPr="00C21D7E">
        <w:t>z uchwałą Nr XXVIII/265/2012 Rady Miejskiej w Kcyni z dnia 25 października 2012 r. w sprawie zbycia lokali mieszkalnych wraz ze zbyciem udziału we współwłasności gruntu w częściach ułamkowych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65C48ACC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 stanowiąc</w:t>
      </w:r>
      <w:r w:rsidR="00C21D7E">
        <w:t>ej</w:t>
      </w:r>
      <w:r>
        <w:t xml:space="preserve"> własność Gminy Kcynia</w:t>
      </w:r>
      <w:r w:rsidR="00A02A63">
        <w:t xml:space="preserve"> </w:t>
      </w:r>
      <w:r>
        <w:t>przeznaczon</w:t>
      </w:r>
      <w:r w:rsidR="004422A6">
        <w:t>ej</w:t>
      </w:r>
      <w:r>
        <w:t xml:space="preserve"> do sprzedaży</w:t>
      </w:r>
      <w:r w:rsidR="00A02A63">
        <w:t xml:space="preserve"> w drodze bezprzetargowej</w:t>
      </w:r>
      <w:r>
        <w:t>, zgodnie z załączonym wykaz</w:t>
      </w:r>
      <w:r w:rsidR="004422A6">
        <w:t>em</w:t>
      </w:r>
      <w:r>
        <w:t>, stanowiącym załącznik</w:t>
      </w:r>
      <w:r w:rsidR="00A02A63">
        <w:t>i</w:t>
      </w:r>
      <w:r>
        <w:t xml:space="preserve"> </w:t>
      </w:r>
      <w:r w:rsidR="00A02A63">
        <w:t>N</w:t>
      </w:r>
      <w:r>
        <w:t>r 1</w:t>
      </w:r>
      <w:r w:rsidR="004422A6">
        <w:t xml:space="preserve"> </w:t>
      </w:r>
      <w:r>
        <w:t>do niniejszego zarządzenia.</w:t>
      </w:r>
    </w:p>
    <w:p w14:paraId="2A9C4F0D" w14:textId="3D423131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4422A6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</w:t>
      </w:r>
      <w:r w:rsidR="004422A6">
        <w:t>ego</w:t>
      </w:r>
      <w:r w:rsidR="0033038D">
        <w:t xml:space="preserve"> wykaz</w:t>
      </w:r>
      <w:r w:rsidR="004422A6">
        <w:t>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8"/>
        <w:gridCol w:w="4938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77777777" w:rsidR="00372264" w:rsidRDefault="00372264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001CC8" w14:textId="77777777" w:rsidR="00372264" w:rsidRDefault="005158B8" w:rsidP="00297BD1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63AD68F4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4419A8">
        <w:rPr>
          <w:sz w:val="20"/>
          <w:szCs w:val="22"/>
        </w:rPr>
        <w:t>66.2</w:t>
      </w:r>
      <w:r w:rsidR="004422A6">
        <w:rPr>
          <w:sz w:val="20"/>
          <w:szCs w:val="22"/>
        </w:rPr>
        <w:t>023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B4600C">
        <w:rPr>
          <w:sz w:val="20"/>
          <w:szCs w:val="22"/>
        </w:rPr>
        <w:t>11 maja</w:t>
      </w:r>
      <w:r w:rsidR="004422A6">
        <w:rPr>
          <w:sz w:val="20"/>
          <w:szCs w:val="22"/>
        </w:rPr>
        <w:t xml:space="preserve"> 2023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356E8402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 STANOWIĄCEJ WŁASNOŚĆ GMINY KCYNIA PRZEZNACZONEJ DO SPRZEDAŻY</w:t>
      </w:r>
      <w:r w:rsidR="00870ECF">
        <w:rPr>
          <w:b/>
          <w:sz w:val="20"/>
          <w:szCs w:val="22"/>
        </w:rPr>
        <w:t xml:space="preserve"> W DRODZE BEZPRZETARGOWEJ</w:t>
      </w:r>
      <w:r w:rsidRPr="0057659B">
        <w:rPr>
          <w:b/>
          <w:sz w:val="20"/>
          <w:szCs w:val="22"/>
        </w:rPr>
        <w:t xml:space="preserve"> – </w:t>
      </w:r>
      <w:r w:rsidR="00352581">
        <w:rPr>
          <w:b/>
          <w:sz w:val="20"/>
          <w:szCs w:val="22"/>
        </w:rPr>
        <w:t>KCYNIA UL. KRZYWA 22/5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35C4F1C8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9844C9">
        <w:rPr>
          <w:sz w:val="20"/>
          <w:szCs w:val="22"/>
        </w:rPr>
        <w:t xml:space="preserve">lokalowej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247CB8">
        <w:rPr>
          <w:sz w:val="20"/>
          <w:szCs w:val="22"/>
        </w:rPr>
        <w:t>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2410"/>
        <w:gridCol w:w="2329"/>
        <w:gridCol w:w="2774"/>
      </w:tblGrid>
      <w:tr w:rsidR="009844C9" w:rsidRPr="007C56D7" w14:paraId="35DEA567" w14:textId="77777777" w:rsidTr="009C7C51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3B42C3A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gridSpan w:val="3"/>
            <w:vAlign w:val="center"/>
          </w:tcPr>
          <w:p w14:paraId="421189C2" w14:textId="77777777" w:rsidR="009844C9" w:rsidRPr="007C56D7" w:rsidRDefault="009844C9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Kcynia ul. Krzywa 22, obręb Kcynia, gmina Kcynia</w:t>
            </w:r>
          </w:p>
        </w:tc>
      </w:tr>
      <w:tr w:rsidR="009844C9" w:rsidRPr="007C56D7" w14:paraId="08A389FF" w14:textId="77777777" w:rsidTr="009C7C51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397C36A9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6D49CDDB" w14:textId="77777777" w:rsidR="009844C9" w:rsidRPr="007C56D7" w:rsidRDefault="009844C9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Działka Nr 181/2</w:t>
            </w:r>
          </w:p>
          <w:p w14:paraId="436B29F1" w14:textId="77777777" w:rsidR="009844C9" w:rsidRPr="007C56D7" w:rsidRDefault="009844C9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0,0635 ha</w:t>
            </w:r>
          </w:p>
          <w:p w14:paraId="0134E53C" w14:textId="77777777" w:rsidR="009844C9" w:rsidRPr="007C56D7" w:rsidRDefault="009844C9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BY1U/00018243/9</w:t>
            </w:r>
          </w:p>
        </w:tc>
        <w:tc>
          <w:tcPr>
            <w:tcW w:w="23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4AEABD" w14:textId="77777777" w:rsidR="009844C9" w:rsidRPr="007C56D7" w:rsidRDefault="009844C9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Działka Nr 18</w:t>
            </w:r>
            <w:r>
              <w:rPr>
                <w:sz w:val="18"/>
                <w:szCs w:val="18"/>
              </w:rPr>
              <w:t>2</w:t>
            </w:r>
          </w:p>
          <w:p w14:paraId="061C3A7E" w14:textId="77777777" w:rsidR="009844C9" w:rsidRPr="007C56D7" w:rsidRDefault="009844C9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0,0</w:t>
            </w:r>
            <w:r>
              <w:rPr>
                <w:sz w:val="18"/>
                <w:szCs w:val="18"/>
              </w:rPr>
              <w:t>467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03FCACF3" w14:textId="77777777" w:rsidR="009844C9" w:rsidRPr="007C56D7" w:rsidRDefault="009844C9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BY1U/00018243/9</w:t>
            </w:r>
          </w:p>
        </w:tc>
        <w:tc>
          <w:tcPr>
            <w:tcW w:w="2774" w:type="dxa"/>
            <w:tcBorders>
              <w:left w:val="single" w:sz="4" w:space="0" w:color="auto"/>
            </w:tcBorders>
            <w:vAlign w:val="center"/>
          </w:tcPr>
          <w:p w14:paraId="0F838A19" w14:textId="77777777" w:rsidR="009844C9" w:rsidRPr="007C56D7" w:rsidRDefault="009844C9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Działka Nr 18</w:t>
            </w:r>
            <w:r>
              <w:rPr>
                <w:sz w:val="18"/>
                <w:szCs w:val="18"/>
              </w:rPr>
              <w:t>4/1</w:t>
            </w:r>
          </w:p>
          <w:p w14:paraId="44558DD0" w14:textId="77777777" w:rsidR="009844C9" w:rsidRPr="007C56D7" w:rsidRDefault="009844C9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0,0</w:t>
            </w:r>
            <w:r>
              <w:rPr>
                <w:sz w:val="18"/>
                <w:szCs w:val="18"/>
              </w:rPr>
              <w:t>568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212E4F43" w14:textId="77777777" w:rsidR="009844C9" w:rsidRPr="007C56D7" w:rsidRDefault="009844C9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BY1U/00018243/9</w:t>
            </w:r>
          </w:p>
        </w:tc>
      </w:tr>
      <w:tr w:rsidR="009844C9" w:rsidRPr="007C56D7" w14:paraId="28CAB30F" w14:textId="77777777" w:rsidTr="009C7C51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4F1A826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gridSpan w:val="3"/>
            <w:vAlign w:val="center"/>
          </w:tcPr>
          <w:p w14:paraId="45CC693C" w14:textId="77777777" w:rsidR="009844C9" w:rsidRPr="007C56D7" w:rsidRDefault="009844C9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Budynek mieszkalny numer </w:t>
            </w:r>
            <w:r>
              <w:rPr>
                <w:sz w:val="18"/>
                <w:szCs w:val="18"/>
              </w:rPr>
              <w:t>22</w:t>
            </w:r>
          </w:p>
          <w:p w14:paraId="4DEDFBD0" w14:textId="77777777" w:rsidR="009844C9" w:rsidRPr="007C56D7" w:rsidRDefault="009844C9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mieszkalny nr </w:t>
            </w:r>
            <w:r>
              <w:rPr>
                <w:sz w:val="18"/>
                <w:szCs w:val="18"/>
              </w:rPr>
              <w:t>5</w:t>
            </w:r>
          </w:p>
          <w:p w14:paraId="3DE22C4F" w14:textId="0F6EB994" w:rsidR="009844C9" w:rsidRPr="007C56D7" w:rsidRDefault="009844C9" w:rsidP="009C7C51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Powierzchnia lokalu</w:t>
            </w:r>
            <w:r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526105">
              <w:rPr>
                <w:sz w:val="18"/>
                <w:szCs w:val="18"/>
              </w:rPr>
              <w:t>48,49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9844C9" w:rsidRPr="007C56D7" w14:paraId="459BABF0" w14:textId="77777777" w:rsidTr="009C7C51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344108F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gridSpan w:val="3"/>
            <w:vAlign w:val="center"/>
          </w:tcPr>
          <w:p w14:paraId="653BE3B6" w14:textId="77777777" w:rsidR="009844C9" w:rsidRPr="007C56D7" w:rsidRDefault="009844C9" w:rsidP="009C7C51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4849/29728</w:t>
            </w:r>
          </w:p>
        </w:tc>
      </w:tr>
      <w:tr w:rsidR="009844C9" w:rsidRPr="007116F9" w14:paraId="13A6EBAD" w14:textId="77777777" w:rsidTr="009C7C51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1FF979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 – PRZEDMIOT SPRZEDAŻY</w:t>
            </w:r>
          </w:p>
        </w:tc>
        <w:tc>
          <w:tcPr>
            <w:tcW w:w="7513" w:type="dxa"/>
            <w:gridSpan w:val="3"/>
            <w:tcBorders>
              <w:bottom w:val="single" w:sz="12" w:space="0" w:color="auto"/>
            </w:tcBorders>
            <w:vAlign w:val="center"/>
          </w:tcPr>
          <w:p w14:paraId="22AF9E8C" w14:textId="0B4674BB" w:rsidR="00227987" w:rsidRDefault="009844C9" w:rsidP="009C7C51">
            <w:pPr>
              <w:rPr>
                <w:sz w:val="18"/>
                <w:szCs w:val="18"/>
                <w:lang w:bidi="pl-PL"/>
              </w:rPr>
            </w:pPr>
            <w:r w:rsidRPr="001B74B5">
              <w:rPr>
                <w:b/>
                <w:bCs/>
                <w:sz w:val="18"/>
                <w:szCs w:val="18"/>
              </w:rPr>
              <w:t xml:space="preserve">Przedmiot sprzedaży stanowi lokal mieszkalny nr </w:t>
            </w:r>
            <w:r>
              <w:rPr>
                <w:b/>
                <w:bCs/>
                <w:sz w:val="18"/>
                <w:szCs w:val="18"/>
              </w:rPr>
              <w:t>5</w:t>
            </w:r>
            <w:r w:rsidRPr="001B74B5">
              <w:rPr>
                <w:sz w:val="18"/>
                <w:szCs w:val="18"/>
              </w:rPr>
              <w:t xml:space="preserve"> o powierzchni użytkowej </w:t>
            </w:r>
            <w:r w:rsidR="00526105">
              <w:rPr>
                <w:sz w:val="18"/>
                <w:szCs w:val="18"/>
              </w:rPr>
              <w:t>42,02</w:t>
            </w:r>
            <w:r w:rsidRPr="001B74B5">
              <w:rPr>
                <w:sz w:val="18"/>
                <w:szCs w:val="18"/>
              </w:rPr>
              <w:t xml:space="preserve"> m</w:t>
            </w:r>
            <w:r w:rsidRPr="001B74B5">
              <w:rPr>
                <w:sz w:val="18"/>
                <w:szCs w:val="18"/>
                <w:vertAlign w:val="superscript"/>
              </w:rPr>
              <w:t>2</w:t>
            </w:r>
            <w:r w:rsidRPr="001B74B5">
              <w:rPr>
                <w:sz w:val="18"/>
                <w:szCs w:val="18"/>
              </w:rPr>
              <w:t xml:space="preserve"> w tym </w:t>
            </w:r>
            <w:r w:rsidR="00526105">
              <w:rPr>
                <w:sz w:val="18"/>
                <w:szCs w:val="18"/>
              </w:rPr>
              <w:t>przedpokój</w:t>
            </w:r>
            <w:r>
              <w:rPr>
                <w:sz w:val="18"/>
                <w:szCs w:val="18"/>
              </w:rPr>
              <w:t xml:space="preserve">, </w:t>
            </w:r>
            <w:r w:rsidRPr="001B74B5">
              <w:rPr>
                <w:sz w:val="18"/>
                <w:szCs w:val="18"/>
              </w:rPr>
              <w:t>kuchnia, łazienka</w:t>
            </w:r>
            <w:r>
              <w:rPr>
                <w:sz w:val="18"/>
                <w:szCs w:val="18"/>
              </w:rPr>
              <w:t xml:space="preserve"> z </w:t>
            </w:r>
            <w:r w:rsidRPr="001B74B5">
              <w:rPr>
                <w:sz w:val="18"/>
                <w:szCs w:val="18"/>
              </w:rPr>
              <w:t xml:space="preserve">WC, </w:t>
            </w:r>
            <w:r>
              <w:rPr>
                <w:sz w:val="18"/>
                <w:szCs w:val="18"/>
              </w:rPr>
              <w:t>komunikacja, dwa</w:t>
            </w:r>
            <w:r w:rsidRPr="001B74B5">
              <w:rPr>
                <w:sz w:val="18"/>
                <w:szCs w:val="18"/>
              </w:rPr>
              <w:t xml:space="preserve"> pokoje i </w:t>
            </w:r>
            <w:r>
              <w:rPr>
                <w:sz w:val="18"/>
                <w:szCs w:val="18"/>
              </w:rPr>
              <w:t>pomieszczenie pomocnicze</w:t>
            </w:r>
            <w:r w:rsidRPr="001B74B5">
              <w:rPr>
                <w:sz w:val="18"/>
                <w:szCs w:val="18"/>
              </w:rPr>
              <w:t xml:space="preserve"> oraz pomieszczenie przynależne w budynku gospodarczym o powierzchni użytkowej 6,4</w:t>
            </w:r>
            <w:r>
              <w:rPr>
                <w:sz w:val="18"/>
                <w:szCs w:val="18"/>
              </w:rPr>
              <w:t>7</w:t>
            </w:r>
            <w:r w:rsidRPr="001B74B5">
              <w:rPr>
                <w:sz w:val="18"/>
                <w:szCs w:val="18"/>
              </w:rPr>
              <w:t xml:space="preserve"> m</w:t>
            </w:r>
            <w:r w:rsidRPr="001B74B5">
              <w:rPr>
                <w:sz w:val="18"/>
                <w:szCs w:val="18"/>
                <w:vertAlign w:val="superscript"/>
              </w:rPr>
              <w:t>2</w:t>
            </w:r>
            <w:r w:rsidRPr="001B74B5">
              <w:rPr>
                <w:sz w:val="18"/>
                <w:szCs w:val="18"/>
              </w:rPr>
              <w:t xml:space="preserve">. </w:t>
            </w:r>
            <w:r w:rsidRPr="00213526">
              <w:rPr>
                <w:sz w:val="18"/>
                <w:szCs w:val="18"/>
                <w:lang w:bidi="pl-PL"/>
              </w:rPr>
              <w:t xml:space="preserve">Niniejszy lokal znajduje się na parterze budynku jako mieszkanie środkowe. </w:t>
            </w:r>
            <w:r w:rsidR="00227987" w:rsidRPr="00227987">
              <w:rPr>
                <w:sz w:val="18"/>
                <w:szCs w:val="18"/>
                <w:lang w:bidi="pl-PL"/>
              </w:rPr>
              <w:t xml:space="preserve">Lokal ten wyposażony jest </w:t>
            </w:r>
            <w:r w:rsidR="00BB3C03">
              <w:rPr>
                <w:sz w:val="18"/>
                <w:szCs w:val="18"/>
                <w:lang w:bidi="pl-PL"/>
              </w:rPr>
              <w:br/>
            </w:r>
            <w:r w:rsidR="00227987" w:rsidRPr="00227987">
              <w:rPr>
                <w:sz w:val="18"/>
                <w:szCs w:val="18"/>
                <w:lang w:bidi="pl-PL"/>
              </w:rPr>
              <w:t xml:space="preserve">w instalacje elektryczną, wody ciepłej ogrzewanej elektrycznie, wody zimnej, kanalizacyjną </w:t>
            </w:r>
            <w:r w:rsidR="00BB3C03">
              <w:rPr>
                <w:sz w:val="18"/>
                <w:szCs w:val="18"/>
                <w:lang w:bidi="pl-PL"/>
              </w:rPr>
              <w:br/>
            </w:r>
            <w:r w:rsidR="00227987" w:rsidRPr="00227987">
              <w:rPr>
                <w:sz w:val="18"/>
                <w:szCs w:val="18"/>
                <w:lang w:bidi="pl-PL"/>
              </w:rPr>
              <w:t>i grzewczą - ogrzewanie c.o. lokalowe z kotłem węglowym zamontowanym w wydzielonym pomieszczeniu.</w:t>
            </w:r>
          </w:p>
          <w:p w14:paraId="01FE4B99" w14:textId="36AB6DD3" w:rsidR="009844C9" w:rsidRPr="007116F9" w:rsidRDefault="00227987" w:rsidP="009C7C51">
            <w:pPr>
              <w:rPr>
                <w:sz w:val="18"/>
                <w:szCs w:val="18"/>
                <w:lang w:bidi="pl-PL"/>
              </w:rPr>
            </w:pPr>
            <w:r w:rsidRPr="00227987">
              <w:rPr>
                <w:sz w:val="18"/>
                <w:szCs w:val="18"/>
              </w:rPr>
              <w:t xml:space="preserve">Lokal mieszkalny nr 5 stanowi samodzielny lokal mieszkalny w rozumieniu art. 2 ust. 2 ustawy </w:t>
            </w:r>
            <w:r w:rsidR="00BB3C03">
              <w:rPr>
                <w:sz w:val="18"/>
                <w:szCs w:val="18"/>
              </w:rPr>
              <w:br/>
            </w:r>
            <w:r w:rsidRPr="00227987">
              <w:rPr>
                <w:sz w:val="18"/>
                <w:szCs w:val="18"/>
              </w:rPr>
              <w:t xml:space="preserve">z dnia 24 czerwca 1994 r. o własności lokali (Dz. U. z 2021 r. poz. 1048) – zaświadczenie Starosty Nakielskiego z dnia 27 stycznia 2023 r. znak: WWA.3140.18.2023.EP. </w:t>
            </w:r>
            <w:r w:rsidR="00B4600C">
              <w:rPr>
                <w:sz w:val="18"/>
                <w:szCs w:val="18"/>
              </w:rPr>
              <w:t xml:space="preserve">Na dzień sporządzenia </w:t>
            </w:r>
            <w:r w:rsidR="005A6BE0">
              <w:rPr>
                <w:sz w:val="18"/>
                <w:szCs w:val="18"/>
              </w:rPr>
              <w:t>wykazu n</w:t>
            </w:r>
            <w:r w:rsidRPr="00227987">
              <w:rPr>
                <w:sz w:val="18"/>
                <w:szCs w:val="18"/>
              </w:rPr>
              <w:t xml:space="preserve">iniejszy lokal mieszkalny nie posiada </w:t>
            </w:r>
            <w:r w:rsidRPr="00227987">
              <w:rPr>
                <w:sz w:val="18"/>
                <w:szCs w:val="18"/>
                <w:lang w:bidi="pl-PL"/>
              </w:rPr>
              <w:t xml:space="preserve">świadectwa charakterystyki energetycznej zgodnie </w:t>
            </w:r>
            <w:r w:rsidR="005A6BE0">
              <w:rPr>
                <w:sz w:val="18"/>
                <w:szCs w:val="18"/>
                <w:lang w:bidi="pl-PL"/>
              </w:rPr>
              <w:br/>
            </w:r>
            <w:r w:rsidRPr="00227987">
              <w:rPr>
                <w:sz w:val="18"/>
                <w:szCs w:val="18"/>
                <w:lang w:bidi="pl-PL"/>
              </w:rPr>
              <w:t xml:space="preserve">z wymogami zawartymi w ustawie z dnia 29 sierpnia 2014 r. o charakterystyce energetycznej budynków (Dz. U. z 2021 r. poz. 497). </w:t>
            </w:r>
          </w:p>
        </w:tc>
      </w:tr>
      <w:tr w:rsidR="003D704A" w:rsidRPr="007C56D7" w14:paraId="496F40D8" w14:textId="77777777" w:rsidTr="00196D77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gridSpan w:val="3"/>
            <w:tcBorders>
              <w:bottom w:val="single" w:sz="12" w:space="0" w:color="auto"/>
            </w:tcBorders>
            <w:vAlign w:val="center"/>
          </w:tcPr>
          <w:p w14:paraId="38D49F12" w14:textId="63A08F00" w:rsidR="00BB3C03" w:rsidRPr="00BB3C03" w:rsidRDefault="00BB3C03" w:rsidP="00BB3C03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BB3C03">
              <w:rPr>
                <w:sz w:val="18"/>
                <w:szCs w:val="18"/>
              </w:rPr>
              <w:t>Nieruchomość położona jest w strefie peryferyjnej miasta Kcynia. Kompleks trzech działek numer 181/2, 182 i 184/1 o łącznej powierzchni 0,1670 ha zabudowany jest budynkiem mieszkalnym oraz budynkiem gospodarczym wybudowanymi w technologii tradycyjnej ok. 2000 r. jako jednokondygnacyjne niepodpiwniczone. Kompleks niniejszych działek ma kształt wieloboku, teren jest płaski częściowo ogrodzony. Nieruchomość uzbrojona jest w podstawowe media tj. energię elektryczną, sieć wodociągowa, sieć gazowa i lokalną kanalizację sanitarną (ścieki gospodarczo – bytowe odprowadzane są do zbiornika bezodpływowego). Bezpośrednie i najbliższe sąsiedztwo stanowią tereny rozproszonej zabudowy mieszkaniowej, tereny niezagospodarowane oraz tereny uprawiane rolniczo. Dojazd do nieruchomości odbywa się drogą o nawierzchni gruntowej, tj. działka 189/1, stanowiąca drogę gminną oraz chodnikiem z kostki betonowej, prowadzącą do publicznej drogi powiatowej Nr 1928C (działka oznaczona numerem 342/1 ul. Bolesława Pobożnego, obręb Kcynia).</w:t>
            </w:r>
            <w:r>
              <w:rPr>
                <w:sz w:val="18"/>
                <w:szCs w:val="18"/>
              </w:rPr>
              <w:t xml:space="preserve"> </w:t>
            </w:r>
            <w:r w:rsidR="00431C35" w:rsidRPr="00431C35">
              <w:rPr>
                <w:sz w:val="18"/>
                <w:szCs w:val="18"/>
                <w:lang w:bidi="pl-PL"/>
              </w:rPr>
              <w:t>Przedmiotowa nieruchomość zabudowana jest budynkiem mieszkalnym, w którym zlokalizowanych jest 6 lokali mieszkalnych</w:t>
            </w:r>
            <w:r w:rsidR="00431C35">
              <w:rPr>
                <w:sz w:val="18"/>
                <w:szCs w:val="18"/>
                <w:lang w:bidi="pl-PL"/>
              </w:rPr>
              <w:t xml:space="preserve"> oraz budynkiem gospodarczym z siedmioma pomieszczeniami.</w:t>
            </w:r>
          </w:p>
          <w:p w14:paraId="4FE7481C" w14:textId="77777777" w:rsidR="00BB3C03" w:rsidRPr="00BB3C03" w:rsidRDefault="00BB3C03" w:rsidP="00BB3C03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BB3C03">
              <w:rPr>
                <w:sz w:val="18"/>
                <w:szCs w:val="18"/>
              </w:rPr>
              <w:t>Przez teren działki 184/1 (w pobliżu południowej linii granicznej) przebiegają trasy przyłączy (wodociągowego, energetycznego i gazowego) dla potrzeb sąsiedniej nieruchomości zabudowanej oznaczonej ewidencyjnie działką numer 184/2.</w:t>
            </w:r>
          </w:p>
          <w:p w14:paraId="060A0505" w14:textId="1B4E4FA4" w:rsidR="003D704A" w:rsidRPr="006F42A7" w:rsidRDefault="00431C35" w:rsidP="00196D77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38D4A7C" wp14:editId="7C9123BF">
                  <wp:extent cx="1392293" cy="1350607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6708" t="52091" r="35443" b="15943"/>
                          <a:stretch/>
                        </pic:blipFill>
                        <pic:spPr bwMode="auto">
                          <a:xfrm>
                            <a:off x="0" y="0"/>
                            <a:ext cx="1409701" cy="1367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7060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94F0A20" wp14:editId="1B4C2C20">
                  <wp:extent cx="1740089" cy="1367791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967" t="51499" r="34053" b="15155"/>
                          <a:stretch/>
                        </pic:blipFill>
                        <pic:spPr bwMode="auto">
                          <a:xfrm>
                            <a:off x="0" y="0"/>
                            <a:ext cx="1768437" cy="1390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5211F5" wp14:editId="5C45698F">
                  <wp:extent cx="3384645" cy="1228738"/>
                  <wp:effectExtent l="0" t="0" r="0" b="0"/>
                  <wp:docPr id="955249757" name="Obraz 1" descr="Obraz zawierający trawa, na wolnym powietrzu, budynek, dom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249757" name="Obraz 1" descr="Obraz zawierający trawa, na wolnym powietrzu, budynek, dom&#10;&#10;Opis wygenerowany automatycznie"/>
                          <pic:cNvPicPr/>
                        </pic:nvPicPr>
                        <pic:blipFill rotWithShape="1">
                          <a:blip r:embed="rId9"/>
                          <a:srcRect l="1723" t="16234" r="2714" b="3384"/>
                          <a:stretch/>
                        </pic:blipFill>
                        <pic:spPr bwMode="auto">
                          <a:xfrm>
                            <a:off x="0" y="0"/>
                            <a:ext cx="3404147" cy="123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8F2" w:rsidRPr="005158B8" w14:paraId="03CC55D9" w14:textId="77777777" w:rsidTr="00EE18F2">
        <w:trPr>
          <w:trHeight w:val="1172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04750F" w14:textId="1B8E6FEC" w:rsidR="00EE18F2" w:rsidRPr="005158B8" w:rsidRDefault="00EE18F2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bookmarkStart w:id="1" w:name="_Hlk60737449"/>
            <w:r w:rsidRPr="007C56D7">
              <w:rPr>
                <w:b/>
                <w:sz w:val="18"/>
                <w:szCs w:val="18"/>
              </w:rPr>
              <w:lastRenderedPageBreak/>
              <w:t>Obciążenia i zobowiązania, których przedmiotem jest nieruchomość</w:t>
            </w:r>
          </w:p>
        </w:tc>
        <w:tc>
          <w:tcPr>
            <w:tcW w:w="7513" w:type="dxa"/>
            <w:gridSpan w:val="3"/>
          </w:tcPr>
          <w:p w14:paraId="060B8A7B" w14:textId="30C5B8B9" w:rsidR="00EE18F2" w:rsidRPr="00263A11" w:rsidRDefault="00EE18F2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>
              <w:rPr>
                <w:sz w:val="18"/>
                <w:szCs w:val="18"/>
              </w:rPr>
              <w:t>000182</w:t>
            </w:r>
            <w:r w:rsidR="00B9069E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3/9</w:t>
            </w:r>
            <w:r w:rsidRPr="007C56D7">
              <w:rPr>
                <w:sz w:val="18"/>
                <w:szCs w:val="18"/>
              </w:rPr>
              <w:t xml:space="preserve"> prowadzonej przez Sąd Rejonowy </w:t>
            </w:r>
            <w:r w:rsidRPr="007C56D7">
              <w:rPr>
                <w:sz w:val="18"/>
                <w:szCs w:val="18"/>
              </w:rPr>
              <w:br/>
              <w:t>w Szubinie dla przedmiotow</w:t>
            </w:r>
            <w:r>
              <w:rPr>
                <w:sz w:val="18"/>
                <w:szCs w:val="18"/>
              </w:rPr>
              <w:t>ych</w:t>
            </w:r>
            <w:r w:rsidRPr="007C56D7">
              <w:rPr>
                <w:sz w:val="18"/>
                <w:szCs w:val="18"/>
              </w:rPr>
              <w:t xml:space="preserve"> nieruchomości gruntow</w:t>
            </w:r>
            <w:r>
              <w:rPr>
                <w:sz w:val="18"/>
                <w:szCs w:val="18"/>
              </w:rPr>
              <w:t>ych</w:t>
            </w:r>
            <w:r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>
              <w:rPr>
                <w:sz w:val="18"/>
                <w:szCs w:val="18"/>
              </w:rPr>
              <w:t xml:space="preserve"> W dziale III Prawa, roszczenia i ograniczenia niniejszej księgi widnieje wpis o treści: Wszelkie prawa, roszczenia i ograniczenia ciążące na lokalach wyodrębnionych z nieruchomości ciążą na związanych z nimi udziałach we współwłasności.</w:t>
            </w:r>
          </w:p>
        </w:tc>
      </w:tr>
      <w:bookmarkEnd w:id="1"/>
      <w:tr w:rsidR="005158B8" w:rsidRPr="005158B8" w14:paraId="722F7919" w14:textId="77777777" w:rsidTr="00E942BD">
        <w:trPr>
          <w:trHeight w:val="352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C967963" w14:textId="77777777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  <w:gridSpan w:val="3"/>
          </w:tcPr>
          <w:p w14:paraId="60DD15EE" w14:textId="77777777" w:rsidR="00FE2DD4" w:rsidRPr="00FE2DD4" w:rsidRDefault="00FE2DD4" w:rsidP="00FE2DD4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FE2DD4">
              <w:rPr>
                <w:sz w:val="18"/>
                <w:szCs w:val="22"/>
                <w:lang w:bidi="pl-PL"/>
              </w:rPr>
              <w:t>Teren nieruchomości o numerach ewidencyjnych 181/2, 182 i 184/1, obręb Kcynia, gm. Kcynia, nie jest objęty miejscowym planem zagospodarowania przestrzennego oraz nie zawiera się w obszarze, dla którego przystąpiono do jego sporządzenia.</w:t>
            </w:r>
          </w:p>
          <w:p w14:paraId="1C9F3496" w14:textId="31BB8AB4" w:rsidR="00FE2DD4" w:rsidRPr="00FE2DD4" w:rsidRDefault="00FE2DD4" w:rsidP="00FE2DD4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FE2DD4">
              <w:rPr>
                <w:sz w:val="18"/>
                <w:szCs w:val="22"/>
                <w:lang w:bidi="pl-PL"/>
              </w:rPr>
              <w:t xml:space="preserve">Dla terenu niniejszych działek nie wydano decyzji o warunkach zabudowy oraz decyzji </w:t>
            </w:r>
            <w:r w:rsidRPr="00FE2DD4">
              <w:rPr>
                <w:sz w:val="18"/>
                <w:szCs w:val="22"/>
                <w:lang w:bidi="pl-PL"/>
              </w:rPr>
              <w:br/>
              <w:t>o ustaleniu lokalizacji inwestycji celu publicznego na podstawie przepisów ustawy z dnia 27 marca 2003 r. o planowaniu i zagospodarowaniu przestrzennym (Dz.U. z 202</w:t>
            </w:r>
            <w:r>
              <w:rPr>
                <w:sz w:val="18"/>
                <w:szCs w:val="22"/>
                <w:lang w:bidi="pl-PL"/>
              </w:rPr>
              <w:t>2</w:t>
            </w:r>
            <w:r w:rsidRPr="00FE2DD4">
              <w:rPr>
                <w:sz w:val="18"/>
                <w:szCs w:val="22"/>
                <w:lang w:bidi="pl-PL"/>
              </w:rPr>
              <w:t xml:space="preserve"> r. poz. </w:t>
            </w:r>
            <w:r>
              <w:rPr>
                <w:sz w:val="18"/>
                <w:szCs w:val="22"/>
                <w:lang w:bidi="pl-PL"/>
              </w:rPr>
              <w:t>50</w:t>
            </w:r>
            <w:r w:rsidRPr="00FE2DD4">
              <w:rPr>
                <w:sz w:val="18"/>
                <w:szCs w:val="22"/>
                <w:lang w:bidi="pl-PL"/>
              </w:rPr>
              <w:t>3 ze zm.).</w:t>
            </w:r>
          </w:p>
          <w:p w14:paraId="22B13244" w14:textId="77777777" w:rsidR="00FE2DD4" w:rsidRPr="00FE2DD4" w:rsidRDefault="00FE2DD4" w:rsidP="00FE2DD4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FE2DD4">
              <w:rPr>
                <w:sz w:val="18"/>
                <w:szCs w:val="22"/>
                <w:lang w:bidi="pl-PL"/>
              </w:rPr>
              <w:t>W studium uwarunkowań i kierunków zagospodarowania przestrzennego gminy Kcynia, przyjętym uchwałą Nr VI/34/2011 Rady Miejskiej w Kcyni z dnia 24 lutego 2011 r. teren przedmiotowych działek został oznaczony symbolem 3MU – tereny ekstensywnej zabudowy mieszkaniowo-usługowej z dopuszczeniem rzemiosła produkcyjnego.</w:t>
            </w:r>
          </w:p>
          <w:p w14:paraId="1DF24435" w14:textId="23EFFD28" w:rsidR="005158B8" w:rsidRPr="00AA18D9" w:rsidRDefault="00FE2DD4" w:rsidP="00FE2DD4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FE2DD4">
              <w:rPr>
                <w:sz w:val="18"/>
                <w:szCs w:val="22"/>
                <w:lang w:bidi="pl-PL"/>
              </w:rPr>
              <w:t xml:space="preserve">Zgodnie z Uchwałą Nr XXXIII/282/2017 Rady Miejskiej w Kcyni z dnia 30 marca 2017 r. </w:t>
            </w:r>
            <w:r w:rsidRPr="00FE2DD4">
              <w:rPr>
                <w:sz w:val="18"/>
                <w:szCs w:val="22"/>
                <w:lang w:bidi="pl-PL"/>
              </w:rPr>
              <w:br/>
              <w:t>w sprawie przyjęcia Gminnego Programu Rewitalizacji dla Gminy Kcynia, sporządzonego na podstawie ustawy z dnia 8 marca 1990 r. o samorządzie gminnym (Dz. U. z 202</w:t>
            </w:r>
            <w:r>
              <w:rPr>
                <w:sz w:val="18"/>
                <w:szCs w:val="22"/>
                <w:lang w:bidi="pl-PL"/>
              </w:rPr>
              <w:t>3</w:t>
            </w:r>
            <w:r w:rsidRPr="00FE2DD4">
              <w:rPr>
                <w:sz w:val="18"/>
                <w:szCs w:val="22"/>
                <w:lang w:bidi="pl-PL"/>
              </w:rPr>
              <w:t xml:space="preserve"> r. poz. </w:t>
            </w:r>
            <w:r>
              <w:rPr>
                <w:sz w:val="18"/>
                <w:szCs w:val="22"/>
                <w:lang w:bidi="pl-PL"/>
              </w:rPr>
              <w:t>40 ze zm.</w:t>
            </w:r>
            <w:r w:rsidRPr="00FE2DD4">
              <w:rPr>
                <w:sz w:val="18"/>
                <w:szCs w:val="22"/>
                <w:lang w:bidi="pl-PL"/>
              </w:rPr>
              <w:t>), zmienioną uchwałami Rady Miejskiej w Kcyni nr: XLII/364/2017 z dnia 28 grudnia 2017 r., XLV/379/2018 z dnia 29 marca 2018 r. oraz XVIII/160/2020 z dnia 30 stycznia 2020 r. działki o numerach 181/2, 182 i 184/1 obręb Kcynia, nie wchodzą w skład obszaru objętego programem rewitalizacji.</w:t>
            </w:r>
          </w:p>
        </w:tc>
      </w:tr>
      <w:tr w:rsidR="005158B8" w:rsidRPr="005158B8" w14:paraId="055A2698" w14:textId="77777777" w:rsidTr="005158B8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gridSpan w:val="3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gridSpan w:val="3"/>
            <w:vAlign w:val="center"/>
          </w:tcPr>
          <w:p w14:paraId="559DF61D" w14:textId="0CEE8D14" w:rsidR="005158B8" w:rsidRPr="00B72E65" w:rsidRDefault="004E264F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</w:t>
            </w:r>
            <w:r w:rsidR="00FE2DD4">
              <w:rPr>
                <w:sz w:val="18"/>
                <w:szCs w:val="22"/>
              </w:rPr>
              <w:t>01</w:t>
            </w:r>
            <w:r>
              <w:rPr>
                <w:sz w:val="18"/>
                <w:szCs w:val="22"/>
              </w:rPr>
              <w:t>.000,00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0CC297F4" w:rsidR="005158B8" w:rsidRPr="00B72E65" w:rsidRDefault="005158B8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 w:rsidR="004E264F">
              <w:rPr>
                <w:sz w:val="18"/>
                <w:szCs w:val="22"/>
              </w:rPr>
              <w:t xml:space="preserve">sto </w:t>
            </w:r>
            <w:r w:rsidR="00FE2DD4">
              <w:rPr>
                <w:sz w:val="18"/>
                <w:szCs w:val="22"/>
              </w:rPr>
              <w:t>jeden tysięcy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5158B8" w:rsidRPr="005158B8" w14:paraId="56B02EC9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gridSpan w:val="3"/>
            <w:vAlign w:val="center"/>
          </w:tcPr>
          <w:p w14:paraId="243D1736" w14:textId="190851C2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B72E65">
              <w:rPr>
                <w:sz w:val="18"/>
                <w:szCs w:val="22"/>
              </w:rPr>
              <w:t>bezprzetargowym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 xml:space="preserve">w myśl art. 37 ust. </w:t>
            </w:r>
            <w:r w:rsidR="005C48A0">
              <w:rPr>
                <w:sz w:val="18"/>
                <w:szCs w:val="22"/>
              </w:rPr>
              <w:t xml:space="preserve">2 pkt </w:t>
            </w:r>
            <w:r w:rsidR="00B86BEE">
              <w:rPr>
                <w:sz w:val="18"/>
                <w:szCs w:val="22"/>
              </w:rPr>
              <w:t xml:space="preserve">1 w związku z art. 34 </w:t>
            </w:r>
            <w:r w:rsidR="008D1EA5">
              <w:rPr>
                <w:sz w:val="18"/>
                <w:szCs w:val="22"/>
              </w:rPr>
              <w:br/>
            </w:r>
            <w:r w:rsidR="00B86BEE">
              <w:rPr>
                <w:sz w:val="18"/>
                <w:szCs w:val="22"/>
              </w:rPr>
              <w:t>ust. 1 pkt 3</w:t>
            </w:r>
            <w:r w:rsidR="00A05872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 w:rsidR="00FE2DD4">
              <w:rPr>
                <w:sz w:val="18"/>
                <w:szCs w:val="22"/>
              </w:rPr>
              <w:t>3</w:t>
            </w:r>
            <w:r w:rsidRPr="00B72E65">
              <w:rPr>
                <w:sz w:val="18"/>
                <w:szCs w:val="22"/>
              </w:rPr>
              <w:t xml:space="preserve"> r. poz.</w:t>
            </w:r>
            <w:r w:rsidR="00FE2DD4">
              <w:rPr>
                <w:sz w:val="18"/>
                <w:szCs w:val="22"/>
              </w:rPr>
              <w:t xml:space="preserve"> 344</w:t>
            </w:r>
            <w:r w:rsidRPr="00B72E65">
              <w:rPr>
                <w:sz w:val="18"/>
                <w:szCs w:val="22"/>
              </w:rPr>
              <w:t>).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71595437" w14:textId="77777777" w:rsidR="008A58EA" w:rsidRPr="009D704C" w:rsidRDefault="00654719" w:rsidP="008A58EA">
      <w:pPr>
        <w:rPr>
          <w:b/>
          <w:bCs/>
          <w:sz w:val="20"/>
          <w:szCs w:val="22"/>
          <w:u w:val="single"/>
        </w:rPr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274.8pt;margin-top:7.25pt;width:174.4pt;height:22.35pt;z-index:251684352;mso-position-horizontal-relative:text;mso-position-vertical-relative:text" adj="-9326,38948,-743,8698,-43,36677,-43,36677" strokecolor="#c00000" strokeweight="2.25pt">
            <v:textbox style="mso-next-textbox:#_x0000_s1111">
              <w:txbxContent>
                <w:p w14:paraId="47F71B01" w14:textId="77777777" w:rsidR="008A58EA" w:rsidRPr="00EC261D" w:rsidRDefault="008A58EA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 w:rsidRPr="00EC261D">
                    <w:rPr>
                      <w:sz w:val="18"/>
                      <w:szCs w:val="28"/>
                    </w:rPr>
                    <w:t>Nieruchomość – Kcynia ul. Krzywa 22</w:t>
                  </w:r>
                </w:p>
              </w:txbxContent>
            </v:textbox>
            <o:callout v:ext="edit" minusy="t"/>
          </v:shape>
        </w:pict>
      </w:r>
      <w:r w:rsidR="008A58EA" w:rsidRPr="009D704C">
        <w:rPr>
          <w:b/>
          <w:bCs/>
          <w:sz w:val="20"/>
          <w:szCs w:val="22"/>
          <w:u w:val="single"/>
        </w:rPr>
        <w:t>LOKALIZACJA NIERUCHOMOŚCI W TERENIE:</w:t>
      </w:r>
      <w:r w:rsidR="008A58EA" w:rsidRPr="009D704C">
        <w:rPr>
          <w:noProof/>
          <w:sz w:val="20"/>
          <w:szCs w:val="22"/>
        </w:rPr>
        <w:t xml:space="preserve">       </w:t>
      </w:r>
      <w:r>
        <w:rPr>
          <w:noProof/>
          <w:sz w:val="20"/>
          <w:szCs w:val="22"/>
        </w:rPr>
        <w:pict w14:anchorId="4E810DB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2" type="#_x0000_t32" style="position:absolute;left:0;text-align:left;margin-left:156.3pt;margin-top:9.3pt;width:.05pt;height:.05pt;z-index:251685376;mso-position-horizontal-relative:text;mso-position-vertical-relative:text" o:connectortype="straight">
            <v:stroke endarrow="block"/>
          </v:shape>
        </w:pict>
      </w:r>
    </w:p>
    <w:p w14:paraId="0B00BCCB" w14:textId="77777777" w:rsidR="008A58EA" w:rsidRPr="005158B8" w:rsidRDefault="008A58EA" w:rsidP="008A58EA">
      <w:pPr>
        <w:jc w:val="center"/>
      </w:pPr>
      <w:r>
        <w:rPr>
          <w:noProof/>
        </w:rPr>
        <w:drawing>
          <wp:inline distT="0" distB="0" distL="0" distR="0" wp14:anchorId="667299CF" wp14:editId="55837DB4">
            <wp:extent cx="3951027" cy="2224761"/>
            <wp:effectExtent l="0" t="0" r="0" b="0"/>
            <wp:docPr id="472974956" name="Obraz 472974956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74956" name="Obraz 472974956" descr="Obraz zawierający mapa&#10;&#10;Opis wygenerowany automatycznie"/>
                    <pic:cNvPicPr/>
                  </pic:nvPicPr>
                  <pic:blipFill rotWithShape="1">
                    <a:blip r:embed="rId10"/>
                    <a:srcRect l="32352" t="21517" r="2841" b="11114"/>
                    <a:stretch/>
                  </pic:blipFill>
                  <pic:spPr bwMode="auto">
                    <a:xfrm>
                      <a:off x="0" y="0"/>
                      <a:ext cx="3965349" cy="223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3BB07536" w:rsidR="005158B8" w:rsidRPr="009D704C" w:rsidRDefault="005158B8" w:rsidP="005158B8">
      <w:pPr>
        <w:ind w:firstLine="720"/>
        <w:rPr>
          <w:sz w:val="20"/>
          <w:szCs w:val="22"/>
        </w:rPr>
      </w:pPr>
      <w:bookmarkStart w:id="2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Pr="009D704C">
        <w:rPr>
          <w:sz w:val="20"/>
          <w:szCs w:val="22"/>
        </w:rPr>
        <w:t>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992E65" w:rsidRPr="00992E65">
        <w:rPr>
          <w:b/>
          <w:bCs/>
          <w:sz w:val="20"/>
          <w:szCs w:val="22"/>
        </w:rPr>
        <w:t>2</w:t>
      </w:r>
      <w:r w:rsidR="00F34D4C">
        <w:rPr>
          <w:b/>
          <w:bCs/>
          <w:sz w:val="20"/>
          <w:szCs w:val="22"/>
        </w:rPr>
        <w:t>3</w:t>
      </w:r>
      <w:r w:rsidR="00992E65" w:rsidRPr="00992E65">
        <w:rPr>
          <w:b/>
          <w:bCs/>
          <w:sz w:val="20"/>
          <w:szCs w:val="22"/>
        </w:rPr>
        <w:t xml:space="preserve"> czerwca 2023</w:t>
      </w:r>
      <w:r w:rsidRPr="009D704C">
        <w:rPr>
          <w:sz w:val="20"/>
          <w:szCs w:val="22"/>
        </w:rPr>
        <w:t xml:space="preserve"> r.).</w:t>
      </w:r>
    </w:p>
    <w:bookmarkEnd w:id="2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05158B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E19A9FF" w14:textId="1868AD3B" w:rsidR="005158B8" w:rsidRPr="009D704C" w:rsidRDefault="00854BA1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854BA1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="005158B8" w:rsidRPr="009D704C">
              <w:rPr>
                <w:color w:val="000000"/>
                <w:sz w:val="20"/>
                <w:szCs w:val="20"/>
              </w:rPr>
              <w:br/>
            </w:r>
            <w:r w:rsidRPr="00854BA1">
              <w:rPr>
                <w:bCs/>
                <w:sz w:val="20"/>
                <w:szCs w:val="22"/>
              </w:rPr>
              <w:t xml:space="preserve">/-/ </w:t>
            </w:r>
            <w:r w:rsidR="005158B8" w:rsidRPr="00854BA1">
              <w:rPr>
                <w:bCs/>
                <w:sz w:val="20"/>
                <w:szCs w:val="22"/>
              </w:rPr>
              <w:t>Marek Szaruga</w:t>
            </w: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42179984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3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F34D4C">
        <w:rPr>
          <w:color w:val="000000"/>
          <w:sz w:val="18"/>
          <w:szCs w:val="18"/>
          <w:lang w:bidi="ar-SA"/>
        </w:rPr>
        <w:t>11 maja</w:t>
      </w:r>
      <w:r w:rsidR="00AF10AE">
        <w:rPr>
          <w:color w:val="000000"/>
          <w:sz w:val="18"/>
          <w:szCs w:val="18"/>
          <w:lang w:bidi="ar-SA"/>
        </w:rPr>
        <w:t xml:space="preserve"> 2023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AF10AE">
        <w:rPr>
          <w:color w:val="000000"/>
          <w:sz w:val="18"/>
          <w:szCs w:val="18"/>
          <w:lang w:bidi="ar-SA"/>
        </w:rPr>
        <w:t xml:space="preserve">2 </w:t>
      </w:r>
      <w:r w:rsidR="00363249">
        <w:rPr>
          <w:color w:val="000000"/>
          <w:sz w:val="18"/>
          <w:szCs w:val="18"/>
          <w:lang w:bidi="ar-SA"/>
        </w:rPr>
        <w:t>czerwca</w:t>
      </w:r>
      <w:r w:rsidR="00B737DF">
        <w:rPr>
          <w:color w:val="000000"/>
          <w:sz w:val="18"/>
          <w:szCs w:val="18"/>
          <w:lang w:bidi="ar-SA"/>
        </w:rPr>
        <w:t xml:space="preserve"> 202</w:t>
      </w:r>
      <w:r w:rsidR="00AF10AE">
        <w:rPr>
          <w:color w:val="000000"/>
          <w:sz w:val="18"/>
          <w:szCs w:val="18"/>
          <w:lang w:bidi="ar-SA"/>
        </w:rPr>
        <w:t>3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3"/>
    </w:p>
    <w:bookmarkEnd w:id="0"/>
    <w:p w14:paraId="62113B59" w14:textId="2357CD33" w:rsidR="00A20AF7" w:rsidRPr="0057659B" w:rsidRDefault="00A20AF7" w:rsidP="00AF10AE">
      <w:pPr>
        <w:keepNext/>
        <w:ind w:left="5883"/>
        <w:jc w:val="right"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6EB700B2" w14:textId="572651B9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 w:rsidR="00477CAF"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</w:t>
      </w:r>
      <w:r w:rsidR="00B737DF">
        <w:rPr>
          <w:sz w:val="16"/>
        </w:rPr>
        <w:t>2</w:t>
      </w:r>
      <w:r w:rsidRPr="00982032">
        <w:rPr>
          <w:sz w:val="16"/>
        </w:rPr>
        <w:t xml:space="preserve"> r. poz. </w:t>
      </w:r>
      <w:r w:rsidR="00B737DF">
        <w:rPr>
          <w:sz w:val="16"/>
        </w:rPr>
        <w:t>931</w:t>
      </w:r>
      <w:r w:rsidR="00477CAF">
        <w:rPr>
          <w:sz w:val="16"/>
        </w:rPr>
        <w:t xml:space="preserve"> ze zm.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1"/>
  </w:num>
  <w:num w:numId="2" w16cid:durableId="739406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44E1"/>
    <w:rsid w:val="00023A57"/>
    <w:rsid w:val="000246F5"/>
    <w:rsid w:val="00061F22"/>
    <w:rsid w:val="000715B6"/>
    <w:rsid w:val="000A7827"/>
    <w:rsid w:val="000B7C14"/>
    <w:rsid w:val="000C56A7"/>
    <w:rsid w:val="000C7ED2"/>
    <w:rsid w:val="000F2BD7"/>
    <w:rsid w:val="0012248F"/>
    <w:rsid w:val="00157044"/>
    <w:rsid w:val="00167F5F"/>
    <w:rsid w:val="00170A58"/>
    <w:rsid w:val="001722E4"/>
    <w:rsid w:val="00186BB5"/>
    <w:rsid w:val="00196D77"/>
    <w:rsid w:val="001B36A3"/>
    <w:rsid w:val="001B74B5"/>
    <w:rsid w:val="001D6E14"/>
    <w:rsid w:val="001E326F"/>
    <w:rsid w:val="00210C53"/>
    <w:rsid w:val="00212CB4"/>
    <w:rsid w:val="00221986"/>
    <w:rsid w:val="00227987"/>
    <w:rsid w:val="00247CB8"/>
    <w:rsid w:val="0025225E"/>
    <w:rsid w:val="002600E3"/>
    <w:rsid w:val="00263A11"/>
    <w:rsid w:val="00263D45"/>
    <w:rsid w:val="002944A2"/>
    <w:rsid w:val="00297BD1"/>
    <w:rsid w:val="002A783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7DFD"/>
    <w:rsid w:val="003A52EB"/>
    <w:rsid w:val="003A5FA3"/>
    <w:rsid w:val="003B10EA"/>
    <w:rsid w:val="003D704A"/>
    <w:rsid w:val="003E2487"/>
    <w:rsid w:val="003F3BEF"/>
    <w:rsid w:val="004143BF"/>
    <w:rsid w:val="00420F63"/>
    <w:rsid w:val="00430409"/>
    <w:rsid w:val="00431C35"/>
    <w:rsid w:val="0043383C"/>
    <w:rsid w:val="00435BFB"/>
    <w:rsid w:val="004400D0"/>
    <w:rsid w:val="004416F2"/>
    <w:rsid w:val="004419A8"/>
    <w:rsid w:val="004422A6"/>
    <w:rsid w:val="00450F3C"/>
    <w:rsid w:val="00457802"/>
    <w:rsid w:val="00470161"/>
    <w:rsid w:val="004765B0"/>
    <w:rsid w:val="00477CAF"/>
    <w:rsid w:val="00480773"/>
    <w:rsid w:val="00486815"/>
    <w:rsid w:val="00492F27"/>
    <w:rsid w:val="004A480E"/>
    <w:rsid w:val="004C1FD0"/>
    <w:rsid w:val="004D1C41"/>
    <w:rsid w:val="004D2A7D"/>
    <w:rsid w:val="004E264F"/>
    <w:rsid w:val="004F10F7"/>
    <w:rsid w:val="004F6EAB"/>
    <w:rsid w:val="0051587E"/>
    <w:rsid w:val="005158B8"/>
    <w:rsid w:val="00526105"/>
    <w:rsid w:val="00544E07"/>
    <w:rsid w:val="00551D98"/>
    <w:rsid w:val="0057659B"/>
    <w:rsid w:val="00587895"/>
    <w:rsid w:val="005A6BE0"/>
    <w:rsid w:val="005B12E3"/>
    <w:rsid w:val="005C32D2"/>
    <w:rsid w:val="005C48A0"/>
    <w:rsid w:val="00611631"/>
    <w:rsid w:val="00615F6E"/>
    <w:rsid w:val="00631334"/>
    <w:rsid w:val="00642494"/>
    <w:rsid w:val="00654719"/>
    <w:rsid w:val="006975E6"/>
    <w:rsid w:val="006B66E4"/>
    <w:rsid w:val="006D1720"/>
    <w:rsid w:val="006D2FD9"/>
    <w:rsid w:val="006F3015"/>
    <w:rsid w:val="006F42A7"/>
    <w:rsid w:val="00702C9A"/>
    <w:rsid w:val="007063D3"/>
    <w:rsid w:val="0071588A"/>
    <w:rsid w:val="0072561D"/>
    <w:rsid w:val="0072785D"/>
    <w:rsid w:val="0072790A"/>
    <w:rsid w:val="00730C5C"/>
    <w:rsid w:val="00736ABF"/>
    <w:rsid w:val="007379AF"/>
    <w:rsid w:val="007627F8"/>
    <w:rsid w:val="00774C14"/>
    <w:rsid w:val="00790822"/>
    <w:rsid w:val="00797442"/>
    <w:rsid w:val="00797DA3"/>
    <w:rsid w:val="007A0733"/>
    <w:rsid w:val="007A6676"/>
    <w:rsid w:val="007B756C"/>
    <w:rsid w:val="007C1291"/>
    <w:rsid w:val="007C16A8"/>
    <w:rsid w:val="007C56D7"/>
    <w:rsid w:val="007E53C0"/>
    <w:rsid w:val="007F022B"/>
    <w:rsid w:val="007F13E8"/>
    <w:rsid w:val="00802CAF"/>
    <w:rsid w:val="008162BF"/>
    <w:rsid w:val="00822133"/>
    <w:rsid w:val="00822B7B"/>
    <w:rsid w:val="00831407"/>
    <w:rsid w:val="00841373"/>
    <w:rsid w:val="008418C5"/>
    <w:rsid w:val="00845DF3"/>
    <w:rsid w:val="00854BA1"/>
    <w:rsid w:val="008615A7"/>
    <w:rsid w:val="00864001"/>
    <w:rsid w:val="00870ECF"/>
    <w:rsid w:val="008724C7"/>
    <w:rsid w:val="00873A41"/>
    <w:rsid w:val="00873CA7"/>
    <w:rsid w:val="00880C47"/>
    <w:rsid w:val="0088361A"/>
    <w:rsid w:val="008873B2"/>
    <w:rsid w:val="00894C13"/>
    <w:rsid w:val="00896929"/>
    <w:rsid w:val="008A58D2"/>
    <w:rsid w:val="008A58EA"/>
    <w:rsid w:val="008A72A5"/>
    <w:rsid w:val="008B545E"/>
    <w:rsid w:val="008D1EA5"/>
    <w:rsid w:val="008D782F"/>
    <w:rsid w:val="008E436A"/>
    <w:rsid w:val="008E711C"/>
    <w:rsid w:val="00901BC2"/>
    <w:rsid w:val="00903ECC"/>
    <w:rsid w:val="009075E9"/>
    <w:rsid w:val="00916E4E"/>
    <w:rsid w:val="00920F0A"/>
    <w:rsid w:val="00940302"/>
    <w:rsid w:val="00943D40"/>
    <w:rsid w:val="00954B09"/>
    <w:rsid w:val="00957911"/>
    <w:rsid w:val="009632E0"/>
    <w:rsid w:val="0097003B"/>
    <w:rsid w:val="00984234"/>
    <w:rsid w:val="009844C9"/>
    <w:rsid w:val="00991C0A"/>
    <w:rsid w:val="00992E65"/>
    <w:rsid w:val="009C400E"/>
    <w:rsid w:val="009D704C"/>
    <w:rsid w:val="009D7ECD"/>
    <w:rsid w:val="009F2937"/>
    <w:rsid w:val="00A02A63"/>
    <w:rsid w:val="00A05872"/>
    <w:rsid w:val="00A079CB"/>
    <w:rsid w:val="00A20AF7"/>
    <w:rsid w:val="00A240AE"/>
    <w:rsid w:val="00A30D2F"/>
    <w:rsid w:val="00A77042"/>
    <w:rsid w:val="00A77B3E"/>
    <w:rsid w:val="00A97060"/>
    <w:rsid w:val="00AA18D9"/>
    <w:rsid w:val="00AA3413"/>
    <w:rsid w:val="00AC3C4C"/>
    <w:rsid w:val="00AC772C"/>
    <w:rsid w:val="00AE0635"/>
    <w:rsid w:val="00AE5293"/>
    <w:rsid w:val="00AF0D6E"/>
    <w:rsid w:val="00AF10AE"/>
    <w:rsid w:val="00AF4ECC"/>
    <w:rsid w:val="00B177C7"/>
    <w:rsid w:val="00B327BB"/>
    <w:rsid w:val="00B34D3F"/>
    <w:rsid w:val="00B34D54"/>
    <w:rsid w:val="00B43347"/>
    <w:rsid w:val="00B4600C"/>
    <w:rsid w:val="00B53E1A"/>
    <w:rsid w:val="00B72E65"/>
    <w:rsid w:val="00B737DF"/>
    <w:rsid w:val="00B86BEE"/>
    <w:rsid w:val="00B9069E"/>
    <w:rsid w:val="00BB2EA4"/>
    <w:rsid w:val="00BB3C03"/>
    <w:rsid w:val="00BC55A8"/>
    <w:rsid w:val="00BD53D4"/>
    <w:rsid w:val="00BE4400"/>
    <w:rsid w:val="00BF64A5"/>
    <w:rsid w:val="00BF76BA"/>
    <w:rsid w:val="00C1030B"/>
    <w:rsid w:val="00C21D7E"/>
    <w:rsid w:val="00C220C8"/>
    <w:rsid w:val="00C32A58"/>
    <w:rsid w:val="00C35F93"/>
    <w:rsid w:val="00C41FA1"/>
    <w:rsid w:val="00C45AA2"/>
    <w:rsid w:val="00C50AC6"/>
    <w:rsid w:val="00C55167"/>
    <w:rsid w:val="00C76B68"/>
    <w:rsid w:val="00C9382D"/>
    <w:rsid w:val="00C94C0F"/>
    <w:rsid w:val="00CA1C89"/>
    <w:rsid w:val="00CA2A55"/>
    <w:rsid w:val="00CD5C9D"/>
    <w:rsid w:val="00CF50FB"/>
    <w:rsid w:val="00D00CA8"/>
    <w:rsid w:val="00D200A6"/>
    <w:rsid w:val="00D27469"/>
    <w:rsid w:val="00D42E39"/>
    <w:rsid w:val="00D46C1E"/>
    <w:rsid w:val="00D5325D"/>
    <w:rsid w:val="00D56956"/>
    <w:rsid w:val="00D65D36"/>
    <w:rsid w:val="00D74F20"/>
    <w:rsid w:val="00D83825"/>
    <w:rsid w:val="00DA63FF"/>
    <w:rsid w:val="00DA6E9A"/>
    <w:rsid w:val="00DB4B3F"/>
    <w:rsid w:val="00DE647B"/>
    <w:rsid w:val="00DF1A79"/>
    <w:rsid w:val="00DF24F9"/>
    <w:rsid w:val="00DF6F8B"/>
    <w:rsid w:val="00E216D5"/>
    <w:rsid w:val="00E27A56"/>
    <w:rsid w:val="00E36FE6"/>
    <w:rsid w:val="00E42371"/>
    <w:rsid w:val="00E43A75"/>
    <w:rsid w:val="00E50CD6"/>
    <w:rsid w:val="00E6064E"/>
    <w:rsid w:val="00E74F0B"/>
    <w:rsid w:val="00E942BD"/>
    <w:rsid w:val="00EA3EC2"/>
    <w:rsid w:val="00EC261D"/>
    <w:rsid w:val="00ED7592"/>
    <w:rsid w:val="00EE18F2"/>
    <w:rsid w:val="00F03EA9"/>
    <w:rsid w:val="00F1393E"/>
    <w:rsid w:val="00F26735"/>
    <w:rsid w:val="00F34D4C"/>
    <w:rsid w:val="00F442CD"/>
    <w:rsid w:val="00F45C9C"/>
    <w:rsid w:val="00F45F66"/>
    <w:rsid w:val="00F4731D"/>
    <w:rsid w:val="00F5211F"/>
    <w:rsid w:val="00F957B7"/>
    <w:rsid w:val="00FA0AF8"/>
    <w:rsid w:val="00FA0B57"/>
    <w:rsid w:val="00FE2DD4"/>
    <w:rsid w:val="00FE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4">
      <o:colormru v:ext="edit" colors="#4f44e4"/>
      <o:colormenu v:ext="edit" strokecolor="#4f44e4"/>
    </o:shapedefaults>
    <o:shapelayout v:ext="edit">
      <o:idmap v:ext="edit" data="1"/>
      <o:rules v:ext="edit">
        <o:r id="V:Rule1" type="callout" idref="#_x0000_s1111"/>
        <o:r id="V:Rule3" type="connector" idref="#_x0000_s1112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3</Pages>
  <Words>1232</Words>
  <Characters>7615</Characters>
  <Application>Microsoft Office Word</Application>
  <DocSecurity>0</DocSecurity>
  <Lines>63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8830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68</cp:revision>
  <cp:lastPrinted>2023-05-11T08:58:00Z</cp:lastPrinted>
  <dcterms:created xsi:type="dcterms:W3CDTF">2021-01-07T13:28:00Z</dcterms:created>
  <dcterms:modified xsi:type="dcterms:W3CDTF">2023-05-11T09:10:00Z</dcterms:modified>
  <cp:category>Akt prawny</cp:category>
</cp:coreProperties>
</file>