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6"/>
      </w:tblGrid>
      <w:tr w:rsidR="00A40867" w14:paraId="69A2BEC4" w14:textId="77777777"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72D84AE" w14:textId="77777777" w:rsidR="00A77B3E" w:rsidRDefault="002D1537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  <w:r>
              <w:rPr>
                <w:b/>
                <w:i/>
                <w:sz w:val="20"/>
                <w:u w:val="thick"/>
              </w:rPr>
              <w:t>Projekt</w:t>
            </w:r>
          </w:p>
          <w:p w14:paraId="2847F655" w14:textId="77777777" w:rsidR="00A77B3E" w:rsidRDefault="00A77B3E">
            <w:pPr>
              <w:ind w:left="5669"/>
              <w:jc w:val="left"/>
              <w:rPr>
                <w:b/>
                <w:i/>
                <w:sz w:val="20"/>
                <w:u w:val="thick"/>
              </w:rPr>
            </w:pPr>
          </w:p>
          <w:p w14:paraId="6BC1DCBD" w14:textId="77777777" w:rsidR="00A77B3E" w:rsidRDefault="002D1537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 dnia  12 kwietnia 2023 r.</w:t>
            </w:r>
          </w:p>
          <w:p w14:paraId="073E31E7" w14:textId="77777777" w:rsidR="00A77B3E" w:rsidRDefault="002D1537">
            <w:pPr>
              <w:ind w:left="5669"/>
              <w:jc w:val="left"/>
              <w:rPr>
                <w:sz w:val="20"/>
              </w:rPr>
            </w:pPr>
            <w:r>
              <w:rPr>
                <w:sz w:val="20"/>
              </w:rPr>
              <w:t>Zatwierdzony przez .........................</w:t>
            </w:r>
          </w:p>
          <w:p w14:paraId="780D2C7A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  <w:p w14:paraId="2C70420D" w14:textId="77777777" w:rsidR="00A77B3E" w:rsidRDefault="00A77B3E">
            <w:pPr>
              <w:ind w:left="5669"/>
              <w:jc w:val="left"/>
              <w:rPr>
                <w:sz w:val="20"/>
              </w:rPr>
            </w:pPr>
          </w:p>
        </w:tc>
      </w:tr>
    </w:tbl>
    <w:p w14:paraId="237D6170" w14:textId="77777777" w:rsidR="00A77B3E" w:rsidRDefault="00A77B3E"/>
    <w:p w14:paraId="1C0FBF4F" w14:textId="77777777" w:rsidR="00A77B3E" w:rsidRDefault="002D1537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Kcyni</w:t>
      </w:r>
    </w:p>
    <w:p w14:paraId="232B0754" w14:textId="77777777" w:rsidR="00A77B3E" w:rsidRDefault="002D1537">
      <w:pPr>
        <w:spacing w:before="280" w:after="280"/>
        <w:jc w:val="center"/>
        <w:rPr>
          <w:b/>
          <w:caps/>
        </w:rPr>
      </w:pPr>
      <w:r>
        <w:t>z dnia 27 kwietnia 2023 r.</w:t>
      </w:r>
    </w:p>
    <w:p w14:paraId="44C4DBE3" w14:textId="77777777" w:rsidR="00A77B3E" w:rsidRDefault="002D1537">
      <w:pPr>
        <w:keepNext/>
        <w:spacing w:after="480"/>
        <w:jc w:val="center"/>
      </w:pPr>
      <w:r>
        <w:rPr>
          <w:b/>
        </w:rPr>
        <w:t>w sprawie zwrotu przez Gminę Kcynia do Zasobu Własności Rolnej Skarbu Państwa nieruchomości</w:t>
      </w:r>
    </w:p>
    <w:p w14:paraId="4F345A0C" w14:textId="6368780D" w:rsidR="00A77B3E" w:rsidRDefault="002D1537">
      <w:pPr>
        <w:keepLines/>
        <w:spacing w:before="120" w:after="120"/>
        <w:ind w:firstLine="227"/>
      </w:pPr>
      <w:r>
        <w:t xml:space="preserve">Na podstawie art. 18 ust. 2 pkt 9 lit. a ustawy z dnia 8 marca 1990 r. o samorządzie gminnym (Dz.U. z 2023 r. poz. 40 ze zm.) oraz art. 24 ust. 5a pkt 2 ustawy z dnia 19 października 1991 r. </w:t>
      </w:r>
      <w:r w:rsidR="00497928">
        <w:t>o go</w:t>
      </w:r>
      <w:r>
        <w:t>spodarowaniu nieruchomościami rolnymi Skarbu Państwa (Dz.U. z 2022 poz. 2329)</w:t>
      </w:r>
    </w:p>
    <w:p w14:paraId="266F5C3F" w14:textId="77777777" w:rsidR="00A77B3E" w:rsidRDefault="002D1537">
      <w:pPr>
        <w:spacing w:before="120" w:after="120"/>
        <w:jc w:val="center"/>
        <w:rPr>
          <w:b/>
        </w:rPr>
      </w:pPr>
      <w:r>
        <w:rPr>
          <w:b/>
        </w:rPr>
        <w:t>uchwala się, co następuje:</w:t>
      </w:r>
    </w:p>
    <w:p w14:paraId="1932A738" w14:textId="77777777" w:rsidR="00A77B3E" w:rsidRDefault="002D1537">
      <w:pPr>
        <w:keepLines/>
        <w:spacing w:before="120" w:after="120"/>
        <w:ind w:firstLine="340"/>
      </w:pPr>
      <w:r>
        <w:rPr>
          <w:b/>
        </w:rPr>
        <w:t>§ 1. </w:t>
      </w:r>
      <w:r>
        <w:t>Wyraża się zgodę na zwrot do Zasobu Własności Rolnej Skarbu Państwa przez Gminę Kcynia niezabudowanej nieruchomości gruntowej oznaczonej ewidencyjnie numerem działki 625/6 o powierzchni 0,5492 ha położonej w Kcyni przy ulicy Młyńskiej zapisanej w księdze wieczystej KW Nr BY1U/00031860/7.</w:t>
      </w:r>
    </w:p>
    <w:p w14:paraId="4745CA03" w14:textId="77777777" w:rsidR="00A77B3E" w:rsidRDefault="002D1537">
      <w:pPr>
        <w:keepLines/>
        <w:spacing w:before="120" w:after="120"/>
        <w:ind w:firstLine="340"/>
      </w:pPr>
      <w:r>
        <w:rPr>
          <w:b/>
        </w:rPr>
        <w:t>§ 2. </w:t>
      </w:r>
      <w:r>
        <w:t>Zwrot nieruchomości następuje w związku z jej nieodpłatnym nabyciem od Skarbu Państwa - Agencji Nieruchomości Rolnych i nie wykorzystaniem na cel określony w umowie przekazania.</w:t>
      </w:r>
    </w:p>
    <w:p w14:paraId="5B63B78B" w14:textId="77777777" w:rsidR="00A77B3E" w:rsidRDefault="002D1537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Burmistrzowi Kcyni.</w:t>
      </w:r>
    </w:p>
    <w:p w14:paraId="1B854343" w14:textId="77777777" w:rsidR="00A77B3E" w:rsidRDefault="002D1537" w:rsidP="00C32955">
      <w:pPr>
        <w:keepNext/>
        <w:keepLines/>
        <w:spacing w:before="120" w:after="120"/>
        <w:ind w:firstLine="284"/>
      </w:pPr>
      <w:r>
        <w:rPr>
          <w:b/>
        </w:rPr>
        <w:t>§ 4. </w:t>
      </w:r>
      <w:r>
        <w:t>Uchwała wchodzi w życie z dniem podjęcia.</w:t>
      </w:r>
    </w:p>
    <w:p w14:paraId="62722D2A" w14:textId="77777777" w:rsidR="00A77B3E" w:rsidRDefault="00A77B3E">
      <w:pPr>
        <w:keepNext/>
        <w:keepLines/>
        <w:spacing w:before="120" w:after="120"/>
        <w:ind w:firstLine="340"/>
      </w:pPr>
    </w:p>
    <w:p w14:paraId="513B9D91" w14:textId="77777777" w:rsidR="00A77B3E" w:rsidRDefault="002D153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40867" w14:paraId="6AA8CF53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718A06F" w14:textId="77777777" w:rsidR="00A40867" w:rsidRDefault="00A4086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C0C055" w14:textId="77777777" w:rsidR="00A40867" w:rsidRDefault="002D153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  <w:p w14:paraId="0B156DA6" w14:textId="77777777" w:rsidR="002D1537" w:rsidRDefault="002D1537" w:rsidP="002D1537">
            <w:pPr>
              <w:keepNext/>
              <w:keepLines/>
              <w:spacing w:before="560" w:after="560"/>
              <w:ind w:right="1134"/>
              <w:rPr>
                <w:b/>
                <w:color w:val="000000"/>
              </w:rPr>
            </w:pPr>
          </w:p>
          <w:p w14:paraId="35C6C67B" w14:textId="77777777" w:rsidR="002D1537" w:rsidRDefault="002D153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</w:rPr>
            </w:pPr>
          </w:p>
          <w:p w14:paraId="159B6FCC" w14:textId="77777777" w:rsidR="002D1537" w:rsidRDefault="002D1537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</w:rPr>
            </w:pPr>
          </w:p>
          <w:p w14:paraId="2E4F0314" w14:textId="77777777" w:rsidR="002D1537" w:rsidRDefault="002D1537" w:rsidP="002D1537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</w:p>
          <w:p w14:paraId="06CFBD96" w14:textId="402D8B8A" w:rsidR="002D1537" w:rsidRDefault="002D1537" w:rsidP="002D1537">
            <w:pPr>
              <w:keepNext/>
              <w:keepLines/>
              <w:spacing w:before="560" w:after="560"/>
              <w:ind w:right="1134"/>
              <w:rPr>
                <w:color w:val="000000"/>
                <w:szCs w:val="22"/>
              </w:rPr>
            </w:pPr>
          </w:p>
        </w:tc>
      </w:tr>
    </w:tbl>
    <w:p w14:paraId="66308C55" w14:textId="77777777" w:rsidR="002D1537" w:rsidRDefault="002D1537">
      <w:pPr>
        <w:jc w:val="center"/>
        <w:rPr>
          <w:b/>
          <w:spacing w:val="20"/>
        </w:rPr>
      </w:pPr>
    </w:p>
    <w:p w14:paraId="4891B23A" w14:textId="77777777" w:rsidR="002D1537" w:rsidRDefault="002D1537">
      <w:pPr>
        <w:jc w:val="center"/>
        <w:rPr>
          <w:b/>
          <w:spacing w:val="20"/>
        </w:rPr>
      </w:pPr>
    </w:p>
    <w:p w14:paraId="7CACA78E" w14:textId="77777777" w:rsidR="002D1537" w:rsidRDefault="002D1537">
      <w:pPr>
        <w:jc w:val="center"/>
        <w:rPr>
          <w:b/>
          <w:spacing w:val="20"/>
        </w:rPr>
      </w:pPr>
    </w:p>
    <w:p w14:paraId="0108C0E0" w14:textId="77777777" w:rsidR="002D1537" w:rsidRDefault="002D1537">
      <w:pPr>
        <w:jc w:val="center"/>
        <w:rPr>
          <w:b/>
          <w:spacing w:val="20"/>
        </w:rPr>
      </w:pPr>
    </w:p>
    <w:p w14:paraId="5E70D3D7" w14:textId="77777777" w:rsidR="002D1537" w:rsidRDefault="002D1537">
      <w:pPr>
        <w:jc w:val="center"/>
        <w:rPr>
          <w:b/>
          <w:spacing w:val="20"/>
        </w:rPr>
      </w:pPr>
    </w:p>
    <w:p w14:paraId="692686F4" w14:textId="47DC0321" w:rsidR="00A77B3E" w:rsidRDefault="002D1537">
      <w:pPr>
        <w:jc w:val="center"/>
      </w:pPr>
      <w:r>
        <w:rPr>
          <w:b/>
          <w:spacing w:val="20"/>
        </w:rPr>
        <w:t>Uzasadnienie</w:t>
      </w:r>
    </w:p>
    <w:p w14:paraId="06143CC0" w14:textId="77777777" w:rsidR="00A77B3E" w:rsidRDefault="002D1537">
      <w:pPr>
        <w:spacing w:before="120" w:after="120"/>
        <w:ind w:left="283" w:firstLine="227"/>
      </w:pPr>
      <w:r>
        <w:t>Zgodnie z art. 18 ust. 2 pkt 9 lit. a ustawy z dnia 8 marca 1990 r. o samorządzie gminnym (Dz.U. z 2023 r. poz. 40 ze zm.) do wyłącznej właściwości Rady Gminy należy podejmowanie uchwał w sprawach majątkowych gminy, przekraczających zakres zwykłego zarządu w tym zasad nabywania, zbywania i obciążania nieruchomości oraz ich wydzierżawiania i wynajmowania na czas oznaczony dłuższy niż 3 lata lub na czas nieoznaczony.</w:t>
      </w:r>
    </w:p>
    <w:p w14:paraId="516B39C3" w14:textId="77777777" w:rsidR="00A77B3E" w:rsidRDefault="002D1537">
      <w:pPr>
        <w:spacing w:before="120" w:after="120"/>
        <w:ind w:left="283" w:firstLine="227"/>
      </w:pPr>
      <w:r>
        <w:t xml:space="preserve">Działkę numer 625/6 o powierzchni 0,5492 ha położoną w obrębie Kcynia przy ulicy Młyńskiej Gmina Kcynia  nabyła nieodpłatnie od Skarbu Państwa Agencji Nieruchomości Rolnych aktem notarialnym Rep. </w:t>
      </w:r>
      <w:proofErr w:type="spellStart"/>
      <w:r>
        <w:t>A.numer</w:t>
      </w:r>
      <w:proofErr w:type="spellEnd"/>
      <w:r>
        <w:t xml:space="preserve"> 2675/2011 w dniu 24 maja 2011 r. z przeznaczeniem na cele socjalnego budownictwa mieszkaniowego.</w:t>
      </w:r>
    </w:p>
    <w:p w14:paraId="1993C788" w14:textId="77777777" w:rsidR="00A77B3E" w:rsidRDefault="002D1537">
      <w:pPr>
        <w:spacing w:before="120" w:after="120"/>
        <w:ind w:left="283" w:firstLine="227"/>
        <w:jc w:val="left"/>
      </w:pPr>
      <w:r>
        <w:rPr>
          <w:noProof/>
        </w:rPr>
        <w:drawing>
          <wp:inline distT="0" distB="0" distL="0" distR="0" wp14:anchorId="59835705" wp14:editId="1EAE2FCA">
            <wp:extent cx="6058700" cy="2421610"/>
            <wp:effectExtent l="0" t="0" r="0" b="0"/>
            <wp:docPr id="100001" name="Obraz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6" r:link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8700" cy="2421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A7024" w14:textId="77777777" w:rsidR="00A77B3E" w:rsidRDefault="002D1537">
      <w:pPr>
        <w:spacing w:before="120" w:after="120"/>
        <w:ind w:left="283" w:firstLine="227"/>
      </w:pPr>
      <w:r>
        <w:t>Gmina Kcynia nie wykorzystała działki zgodnie z przeznaczeniem.</w:t>
      </w:r>
    </w:p>
    <w:p w14:paraId="098CF6B7" w14:textId="77777777" w:rsidR="00A77B3E" w:rsidRDefault="002D1537">
      <w:pPr>
        <w:spacing w:before="120" w:after="120"/>
        <w:ind w:left="283" w:firstLine="227"/>
      </w:pPr>
      <w:r>
        <w:t>Stosownie do art. 24 ust. 5a ustawy z dnia 19 października 1991 r. o gospodarowaniu nieruchomościami rolnymi Skarbu Państwa (Dz.U. z 2022 poz. 2329) Krajowy Ośrodek Wsparcia Rolnictwa może żądać zwrotu aktualnej wartości pieniężnej przedmiotowej nieruchomości przekazanej gminie nieodpłatnie, jeżeli gmina nie wykorzystała działki na cel wskazany w umowie przekazania.</w:t>
      </w:r>
    </w:p>
    <w:p w14:paraId="7FE17197" w14:textId="77777777" w:rsidR="00A77B3E" w:rsidRDefault="002D1537">
      <w:pPr>
        <w:spacing w:before="120" w:after="120"/>
        <w:ind w:left="283" w:firstLine="227"/>
      </w:pPr>
      <w:r>
        <w:t>Natomiast na podstawie art. 24 ust. 5aa pkt 3 Krajowy Ośrodek Wsparcia Rolnictwa może odstąpić od żądania, o którym mowa w ust 5a, jeżeli gmina zwróci przedmiotową nieruchomość do Zasobu Własności Rolnej Skarbu Państwa.</w:t>
      </w:r>
    </w:p>
    <w:p w14:paraId="06CFA705" w14:textId="77777777" w:rsidR="00A77B3E" w:rsidRDefault="002D1537">
      <w:pPr>
        <w:keepNext/>
        <w:spacing w:before="120" w:after="120"/>
        <w:ind w:left="283" w:firstLine="227"/>
      </w:pPr>
      <w:r>
        <w:t>Z uwagi na brak środków finansowych w budżecie gminy na inwestycję związaną z budową socjalnego budynku mieszkalnego podjęcie uchwały w przedmiotowej sprawie jest zasadne.</w:t>
      </w:r>
    </w:p>
    <w:p w14:paraId="6747135A" w14:textId="77777777" w:rsidR="00A77B3E" w:rsidRDefault="002D1537">
      <w:pPr>
        <w:keepNext/>
        <w:keepLines/>
        <w:spacing w:before="120" w:after="120"/>
        <w:ind w:left="283" w:firstLine="227"/>
      </w:pPr>
      <w:r>
        <w:t> </w:t>
      </w:r>
    </w:p>
    <w:p w14:paraId="2CBE47CD" w14:textId="77777777" w:rsidR="00A77B3E" w:rsidRDefault="002D1537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A40867" w14:paraId="3DB9630E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D550BA" w14:textId="77777777" w:rsidR="00A40867" w:rsidRDefault="00A40867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86AD77" w14:textId="77777777" w:rsidR="00A40867" w:rsidRDefault="002D1537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Miejskiej w Kcyni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Jan Kurant</w:t>
            </w:r>
          </w:p>
        </w:tc>
      </w:tr>
    </w:tbl>
    <w:p w14:paraId="0C19EC1A" w14:textId="77777777" w:rsidR="00A77B3E" w:rsidRDefault="00A77B3E">
      <w:pPr>
        <w:keepNext/>
      </w:pPr>
    </w:p>
    <w:sectPr w:rsidR="00A77B3E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17C4" w14:textId="77777777" w:rsidR="00D7483F" w:rsidRDefault="002D1537">
      <w:r>
        <w:separator/>
      </w:r>
    </w:p>
  </w:endnote>
  <w:endnote w:type="continuationSeparator" w:id="0">
    <w:p w14:paraId="2A0C42F8" w14:textId="77777777" w:rsidR="00D7483F" w:rsidRDefault="002D1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A40867" w14:paraId="67FE025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341C8E8B" w14:textId="77777777" w:rsidR="00A40867" w:rsidRDefault="002D1537">
          <w:pPr>
            <w:jc w:val="left"/>
            <w:rPr>
              <w:sz w:val="18"/>
            </w:rPr>
          </w:pPr>
          <w:r>
            <w:rPr>
              <w:sz w:val="18"/>
            </w:rPr>
            <w:t>Id: B3E3CD3C-2E54-4C60-A7EA-55F507F8F7D9.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6954828" w14:textId="77777777" w:rsidR="00A40867" w:rsidRDefault="002D1537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6ABCAD3" w14:textId="77777777" w:rsidR="00A40867" w:rsidRDefault="00A40867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C0B1D" w14:textId="77777777" w:rsidR="00D7483F" w:rsidRDefault="002D1537">
      <w:r>
        <w:separator/>
      </w:r>
    </w:p>
  </w:footnote>
  <w:footnote w:type="continuationSeparator" w:id="0">
    <w:p w14:paraId="78CF25B3" w14:textId="77777777" w:rsidR="00D7483F" w:rsidRDefault="002D1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D1537"/>
    <w:rsid w:val="00497928"/>
    <w:rsid w:val="004F5E60"/>
    <w:rsid w:val="00851F94"/>
    <w:rsid w:val="00987A72"/>
    <w:rsid w:val="00A40867"/>
    <w:rsid w:val="00A77B3E"/>
    <w:rsid w:val="00C32955"/>
    <w:rsid w:val="00CA2A55"/>
    <w:rsid w:val="00D7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BCDC85"/>
  <w15:docId w15:val="{035098AD-0DE4-4830-9BF4-B093029CB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Zalacznik5421EE86-6CE5-46FA-9416-88FC092B01D2.p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2405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z dnia 27 kwietnia 2023 r.</vt:lpstr>
      <vt:lpstr/>
    </vt:vector>
  </TitlesOfParts>
  <Company>Rada Miejska w Kcyni</Company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27 kwietnia 2023 r.</dc:title>
  <dc:subject>w sprawie zwrotu przez Gminę Kcynia do Zasobu Własności Rolnej Skarbu Państwa nieruchomości</dc:subject>
  <dc:creator>anna.pawlak</dc:creator>
  <cp:lastModifiedBy>Gabriela Kalka</cp:lastModifiedBy>
  <cp:revision>3</cp:revision>
  <cp:lastPrinted>2023-04-17T08:02:00Z</cp:lastPrinted>
  <dcterms:created xsi:type="dcterms:W3CDTF">2023-04-17T07:36:00Z</dcterms:created>
  <dcterms:modified xsi:type="dcterms:W3CDTF">2023-04-17T08:02:00Z</dcterms:modified>
  <cp:category>Akt prawny</cp:category>
</cp:coreProperties>
</file>