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C45C" w14:textId="77777777" w:rsidR="00A77B3E" w:rsidRDefault="002515CF">
      <w:pPr>
        <w:jc w:val="center"/>
        <w:rPr>
          <w:b/>
          <w:caps/>
        </w:rPr>
      </w:pPr>
      <w:r>
        <w:rPr>
          <w:b/>
          <w:caps/>
        </w:rPr>
        <w:t xml:space="preserve">Zarządzenie Nr 19.2023 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5FBAB970" w14:textId="77777777" w:rsidR="00A77B3E" w:rsidRDefault="002515CF">
      <w:pPr>
        <w:spacing w:before="280" w:after="280"/>
        <w:jc w:val="center"/>
        <w:rPr>
          <w:b/>
          <w:caps/>
        </w:rPr>
      </w:pPr>
      <w:r>
        <w:t>z dnia 8 lutego 2023 r.</w:t>
      </w:r>
    </w:p>
    <w:p w14:paraId="1968EA7C" w14:textId="77777777" w:rsidR="00A77B3E" w:rsidRDefault="002515CF">
      <w:pPr>
        <w:keepNext/>
        <w:spacing w:after="480"/>
        <w:jc w:val="center"/>
      </w:pPr>
      <w:r>
        <w:rPr>
          <w:b/>
        </w:rPr>
        <w:t xml:space="preserve">w sprawie rozstrzygnięcia otwartego konkursu ofert Nr 1/2023 na wykonywanie zadań publicznych związanych z realizacją zadań gminy Kcynia w 2023 r. w zakresie wspierania </w:t>
      </w:r>
      <w:r>
        <w:rPr>
          <w:b/>
        </w:rPr>
        <w:t>i upowszechniania kultury fizycznej, pod nazwą "SPORT" w sferze: upowszechnianie aktywności fizycznej wśród dzieci i młodzieży</w:t>
      </w:r>
    </w:p>
    <w:p w14:paraId="68F866FE" w14:textId="2BE98067" w:rsidR="00A77B3E" w:rsidRDefault="002515CF" w:rsidP="002515CF">
      <w:pPr>
        <w:keepLines/>
        <w:ind w:firstLine="227"/>
      </w:pPr>
      <w:r>
        <w:t>Na podstawie art. 30 ust. 1 ustawy z dnia 8 marca 1990 r. o samorządzie gminnym (Dz. U. z 2022 r. poz. 559 ze zm.), w związku z a</w:t>
      </w:r>
      <w:r>
        <w:t>rt. 15 ust. 2j ustawy z dnia 24 kwietnia 2003 r. o działalności pożytku publicznego i o wolontariacie (Dz. U. z 2022 r., poz. 1327 ze zm.)</w:t>
      </w:r>
    </w:p>
    <w:p w14:paraId="37EFBF4B" w14:textId="77777777" w:rsidR="002515CF" w:rsidRDefault="002515CF" w:rsidP="002515CF">
      <w:pPr>
        <w:keepLines/>
        <w:ind w:firstLine="227"/>
      </w:pPr>
    </w:p>
    <w:p w14:paraId="1C941736" w14:textId="038A6BDA" w:rsidR="00A77B3E" w:rsidRDefault="002515CF" w:rsidP="002515CF">
      <w:pPr>
        <w:jc w:val="center"/>
        <w:rPr>
          <w:b/>
        </w:rPr>
      </w:pPr>
      <w:r>
        <w:rPr>
          <w:b/>
        </w:rPr>
        <w:t>zarządzam, co następuje:</w:t>
      </w:r>
    </w:p>
    <w:p w14:paraId="7058483C" w14:textId="77777777" w:rsidR="002515CF" w:rsidRDefault="002515CF" w:rsidP="002515CF">
      <w:pPr>
        <w:jc w:val="center"/>
        <w:rPr>
          <w:b/>
        </w:rPr>
      </w:pPr>
    </w:p>
    <w:p w14:paraId="784B2C89" w14:textId="77777777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Rozstrzygnąć otwarty konkurs ofert Nr 1/2023 na wykonywanie zadań publicznych związanyc</w:t>
      </w:r>
      <w:r>
        <w:t xml:space="preserve">h z realizacją zadań gminy Kcynia w 2023 r. w zakresie wspierania i upowszechniania kultury fizycznej, pod nazwą "SPORT" a) </w:t>
      </w:r>
      <w:r>
        <w:rPr>
          <w:b/>
          <w:color w:val="000000"/>
          <w:u w:color="000000"/>
        </w:rPr>
        <w:t xml:space="preserve">w sferze: upowszechnianie aktywności fizycznej wśród dzieci i młodzieży. </w:t>
      </w:r>
    </w:p>
    <w:p w14:paraId="4CC14794" w14:textId="77777777" w:rsidR="002515CF" w:rsidRDefault="002515CF" w:rsidP="002515CF">
      <w:pPr>
        <w:keepLines/>
        <w:ind w:firstLine="340"/>
        <w:rPr>
          <w:b/>
        </w:rPr>
      </w:pPr>
    </w:p>
    <w:p w14:paraId="76F86D44" w14:textId="05D80EED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Na konkurs nr 1/2023 w sferze:</w:t>
      </w:r>
      <w:r>
        <w:rPr>
          <w:b/>
          <w:color w:val="000000"/>
          <w:u w:color="000000"/>
        </w:rPr>
        <w:t xml:space="preserve"> upowszechnianie aktywności fizycznej wśród dzieci i młodzieży</w:t>
      </w:r>
      <w:r>
        <w:rPr>
          <w:color w:val="000000"/>
          <w:u w:color="000000"/>
        </w:rPr>
        <w:t xml:space="preserve"> wpłynęło 8 ofert.</w:t>
      </w:r>
    </w:p>
    <w:p w14:paraId="3384C051" w14:textId="77777777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Jedna oferta odrzucona została na etapie oceny formalnej.</w:t>
      </w:r>
    </w:p>
    <w:p w14:paraId="06D2AB96" w14:textId="77777777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podstawie rekomendacji komisji konkursowej postanawiam przyznać dotację:</w:t>
      </w:r>
    </w:p>
    <w:p w14:paraId="6CE3F6B8" w14:textId="77777777" w:rsidR="002515CF" w:rsidRDefault="002515CF" w:rsidP="002515CF">
      <w:pPr>
        <w:keepLines/>
        <w:ind w:firstLine="340"/>
      </w:pPr>
    </w:p>
    <w:p w14:paraId="2575B48B" w14:textId="1FCBEA30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nazwa oferenta: Kcyńskie Stowarz</w:t>
      </w:r>
      <w:r>
        <w:rPr>
          <w:b/>
          <w:color w:val="000000"/>
          <w:u w:color="000000"/>
        </w:rPr>
        <w:t xml:space="preserve">yszenie Tenisowe „Nasz Kort” </w:t>
      </w:r>
    </w:p>
    <w:p w14:paraId="0FAC539C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Tytuł projektu: „Rozwój i promocja tenisa ziemnego na terenie gminy Kcynia w 2023 roku”  </w:t>
      </w:r>
    </w:p>
    <w:p w14:paraId="5B0D49E5" w14:textId="2F9C0659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Kwota dotacji: 9.000,00 zł słownie: dziewięć tysięcy złotych 00/100</w:t>
      </w:r>
    </w:p>
    <w:p w14:paraId="54DEE39B" w14:textId="77777777" w:rsidR="002515CF" w:rsidRDefault="002515CF" w:rsidP="002515CF">
      <w:pPr>
        <w:keepLines/>
        <w:ind w:firstLine="340"/>
      </w:pPr>
    </w:p>
    <w:p w14:paraId="47BCA6D6" w14:textId="007CF565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nazwa oferenta: „Czas Dzieci”</w:t>
      </w:r>
    </w:p>
    <w:p w14:paraId="1ADA4598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Tytuł projektu: „</w:t>
      </w:r>
      <w:proofErr w:type="spellStart"/>
      <w:r>
        <w:rPr>
          <w:color w:val="000000"/>
          <w:u w:color="000000"/>
        </w:rPr>
        <w:t>zRęcznie</w:t>
      </w:r>
      <w:proofErr w:type="spellEnd"/>
      <w:r>
        <w:rPr>
          <w:color w:val="000000"/>
          <w:u w:color="000000"/>
        </w:rPr>
        <w:t xml:space="preserve"> pływamy”  </w:t>
      </w:r>
    </w:p>
    <w:p w14:paraId="27D8BD12" w14:textId="2B5945DF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Kw</w:t>
      </w:r>
      <w:r>
        <w:rPr>
          <w:color w:val="000000"/>
          <w:u w:color="000000"/>
        </w:rPr>
        <w:t>ota dotacji: 5.000,00 zł słownie: pięć tysięcy złotych 00/100</w:t>
      </w:r>
    </w:p>
    <w:p w14:paraId="5F63F1F3" w14:textId="77777777" w:rsidR="002515CF" w:rsidRDefault="002515CF" w:rsidP="002515CF">
      <w:pPr>
        <w:keepLines/>
        <w:ind w:firstLine="340"/>
      </w:pPr>
    </w:p>
    <w:p w14:paraId="729A24C3" w14:textId="05CE88D4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nazwa oferenta: KGW „Młode Łanki”    </w:t>
      </w:r>
    </w:p>
    <w:p w14:paraId="1CD812E9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Tytuł projektu: „W </w:t>
      </w:r>
      <w:proofErr w:type="spellStart"/>
      <w:r>
        <w:rPr>
          <w:color w:val="000000"/>
          <w:u w:color="000000"/>
        </w:rPr>
        <w:t>Łankowicach</w:t>
      </w:r>
      <w:proofErr w:type="spellEnd"/>
      <w:r>
        <w:rPr>
          <w:color w:val="000000"/>
          <w:u w:color="000000"/>
        </w:rPr>
        <w:t xml:space="preserve"> po prostu się ruszamy – organizacja zajęć, spotkań i wydarzenia </w:t>
      </w:r>
    </w:p>
    <w:p w14:paraId="5F088CAD" w14:textId="6609B0FF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promującego aktywność fizyczną”   </w:t>
      </w:r>
    </w:p>
    <w:p w14:paraId="40DA1E13" w14:textId="1E813CDC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 Kwota dotacji: 4.500,00 </w:t>
      </w:r>
      <w:r>
        <w:rPr>
          <w:color w:val="000000"/>
          <w:u w:color="000000"/>
        </w:rPr>
        <w:t>zł słownie: cztery tysiące pięćset złotych 00/100</w:t>
      </w:r>
    </w:p>
    <w:p w14:paraId="4A153654" w14:textId="77777777" w:rsidR="002515CF" w:rsidRDefault="002515CF" w:rsidP="002515CF">
      <w:pPr>
        <w:keepLines/>
        <w:ind w:firstLine="340"/>
      </w:pPr>
    </w:p>
    <w:p w14:paraId="2876BFC5" w14:textId="1845D551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nazwa oferenta: Stowarzyszenie  „Razem dla Dziewierzewa”</w:t>
      </w:r>
    </w:p>
    <w:p w14:paraId="2FACBD13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Tytuł projektu: „Biegniemy po zdrowie, dołącz do nas – kolejna edycja maratonu w odcinkach”   </w:t>
      </w:r>
    </w:p>
    <w:p w14:paraId="0AC0A422" w14:textId="6EA79FDC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Kwota dotacji: 4.000,00 zł słownie: cztery tysiące zł</w:t>
      </w:r>
      <w:r>
        <w:rPr>
          <w:color w:val="000000"/>
          <w:u w:color="000000"/>
        </w:rPr>
        <w:t>otych</w:t>
      </w:r>
    </w:p>
    <w:p w14:paraId="57554C8A" w14:textId="77777777" w:rsidR="002515CF" w:rsidRDefault="002515CF" w:rsidP="002515CF">
      <w:pPr>
        <w:keepLines/>
        <w:ind w:firstLine="340"/>
      </w:pPr>
    </w:p>
    <w:p w14:paraId="3AA3BA07" w14:textId="2AD20D4F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nazwa oferenta: Stowarzyszenie Aktywna Kcynia</w:t>
      </w:r>
    </w:p>
    <w:p w14:paraId="2F45239F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Tytuł projektu:  „East </w:t>
      </w:r>
      <w:proofErr w:type="spellStart"/>
      <w:r>
        <w:rPr>
          <w:color w:val="000000"/>
          <w:u w:color="000000"/>
        </w:rPr>
        <w:t>or</w:t>
      </w:r>
      <w:proofErr w:type="spellEnd"/>
      <w:r>
        <w:rPr>
          <w:color w:val="000000"/>
          <w:u w:color="000000"/>
        </w:rPr>
        <w:t xml:space="preserve"> West, Kcynia </w:t>
      </w:r>
      <w:proofErr w:type="spellStart"/>
      <w:r>
        <w:rPr>
          <w:color w:val="000000"/>
          <w:u w:color="000000"/>
        </w:rPr>
        <w:t>Is</w:t>
      </w:r>
      <w:proofErr w:type="spellEnd"/>
      <w:r>
        <w:rPr>
          <w:color w:val="000000"/>
          <w:u w:color="000000"/>
        </w:rPr>
        <w:t xml:space="preserve"> The Best”  </w:t>
      </w:r>
    </w:p>
    <w:p w14:paraId="1B656F0A" w14:textId="36247263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Kwota dotacji: 4.000,00 zł słownie: cztery tysiące złotych</w:t>
      </w:r>
    </w:p>
    <w:p w14:paraId="3253388A" w14:textId="77777777" w:rsidR="002515CF" w:rsidRDefault="002515CF" w:rsidP="002515CF">
      <w:pPr>
        <w:keepLines/>
        <w:ind w:firstLine="340"/>
      </w:pPr>
    </w:p>
    <w:p w14:paraId="2BDD154B" w14:textId="7E6636DA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nazwa projektu: KGW „Noteckie Kobietki”  </w:t>
      </w:r>
    </w:p>
    <w:p w14:paraId="5A2E7737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Tytuł projektu: „Noteckie Kobietki chwytają za</w:t>
      </w:r>
      <w:r>
        <w:rPr>
          <w:color w:val="000000"/>
          <w:u w:color="000000"/>
        </w:rPr>
        <w:t xml:space="preserve"> kije”!  </w:t>
      </w:r>
    </w:p>
    <w:p w14:paraId="7A2E4198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Kwota dotacji: 3.500,00 zł słownie: trzy tysiące pięćset złotych 00/100</w:t>
      </w:r>
    </w:p>
    <w:p w14:paraId="5BD69B5A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</w:p>
    <w:p w14:paraId="0F25B645" w14:textId="77777777" w:rsidR="002515CF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Kwota zabezpieczona w budżecie gminy Kcynia 2023 rok na cały konkurs nr 1/2023 wynosi 180.000,00 zł </w:t>
      </w:r>
    </w:p>
    <w:p w14:paraId="65495EE8" w14:textId="77777777" w:rsidR="002515CF" w:rsidRDefault="002515CF" w:rsidP="002515CF">
      <w:pPr>
        <w:keepLines/>
        <w:ind w:firstLine="34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z czego na działania w sferze: </w:t>
      </w:r>
      <w:r>
        <w:rPr>
          <w:b/>
          <w:color w:val="000000"/>
          <w:u w:color="000000"/>
        </w:rPr>
        <w:t>upowszechnianie aktywności fizycznej wśród dz</w:t>
      </w:r>
      <w:r>
        <w:rPr>
          <w:b/>
          <w:color w:val="000000"/>
          <w:u w:color="000000"/>
        </w:rPr>
        <w:t xml:space="preserve">ieci i młodzieży </w:t>
      </w:r>
    </w:p>
    <w:p w14:paraId="1D619F70" w14:textId="34CE3162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przeznacza się 30.000,00 zł (słownie: trzydzieści tysięcy złotych 00/100). </w:t>
      </w:r>
    </w:p>
    <w:p w14:paraId="17B6222F" w14:textId="77777777" w:rsidR="002515CF" w:rsidRDefault="002515CF" w:rsidP="002515CF">
      <w:pPr>
        <w:keepLines/>
        <w:ind w:firstLine="340"/>
        <w:rPr>
          <w:b/>
        </w:rPr>
      </w:pPr>
    </w:p>
    <w:p w14:paraId="619E963D" w14:textId="77777777" w:rsidR="002515CF" w:rsidRDefault="002515CF" w:rsidP="002515CF">
      <w:pPr>
        <w:keepLines/>
        <w:ind w:firstLine="340"/>
        <w:rPr>
          <w:b/>
        </w:rPr>
      </w:pPr>
    </w:p>
    <w:p w14:paraId="452E4622" w14:textId="4ACAD01C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Odpowiedzialnym za wykonanie zarządzenia jest Kierownik Referatu Edukacji, Promocji, Sportu i Kultury.</w:t>
      </w:r>
    </w:p>
    <w:p w14:paraId="55BBC6F1" w14:textId="77777777" w:rsidR="002515CF" w:rsidRDefault="002515CF" w:rsidP="002515CF">
      <w:pPr>
        <w:keepLines/>
        <w:ind w:firstLine="340"/>
        <w:rPr>
          <w:b/>
        </w:rPr>
      </w:pPr>
    </w:p>
    <w:p w14:paraId="1B4553E8" w14:textId="414A2D61" w:rsidR="00A77B3E" w:rsidRDefault="002515CF" w:rsidP="002515CF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Treść zarządzenia zamieścić na tablicy ogłoszeń Ur</w:t>
      </w:r>
      <w:r>
        <w:rPr>
          <w:color w:val="000000"/>
          <w:u w:color="000000"/>
        </w:rPr>
        <w:t>zędu Miejskiego, na stronie internetowej Gminy Kcynia oraz w Biuletynie Informacji Publicznej.</w:t>
      </w:r>
    </w:p>
    <w:p w14:paraId="4DB09EAE" w14:textId="77777777" w:rsidR="00A77B3E" w:rsidRDefault="002515CF" w:rsidP="002515CF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p w14:paraId="0BC46A4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92E034F" w14:textId="77777777" w:rsidR="00A77B3E" w:rsidRDefault="002515C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D0236" w14:paraId="5FEB23B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19530" w14:textId="77777777" w:rsidR="00FD0236" w:rsidRDefault="00FD02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521B7" w14:textId="77777777" w:rsidR="00FD0236" w:rsidRDefault="002515C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AC56909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1D56" w14:textId="77777777" w:rsidR="00000000" w:rsidRDefault="002515CF">
      <w:r>
        <w:separator/>
      </w:r>
    </w:p>
  </w:endnote>
  <w:endnote w:type="continuationSeparator" w:id="0">
    <w:p w14:paraId="602B58E2" w14:textId="77777777" w:rsidR="00000000" w:rsidRDefault="0025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0236" w14:paraId="2E5D597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36157B" w14:textId="77777777" w:rsidR="00FD0236" w:rsidRDefault="002515C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E2BC43" w14:textId="77777777" w:rsidR="00FD0236" w:rsidRDefault="002515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3DFF46" w14:textId="77777777" w:rsidR="00FD0236" w:rsidRDefault="00FD02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7242" w14:textId="77777777" w:rsidR="00000000" w:rsidRDefault="002515CF">
      <w:r>
        <w:separator/>
      </w:r>
    </w:p>
  </w:footnote>
  <w:footnote w:type="continuationSeparator" w:id="0">
    <w:p w14:paraId="1E7BC2B4" w14:textId="77777777" w:rsidR="00000000" w:rsidRDefault="0025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515CF"/>
    <w:rsid w:val="00A77B3E"/>
    <w:rsid w:val="00CA2A55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307C8"/>
  <w15:docId w15:val="{26DFB7D2-C196-414E-B581-B5E84A7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19.2023  z dnia 8 lutego 2023 r.</dc:title>
  <dc:subject>w sprawie rozstrzygnięcia otwartego konkursu ofert Nr^1/2023 na wykonywanie zadań publicznych związanych z^realizacją zadań gminy Kcynia w^2023^r. w^zakresie wspierania i^upowszechniania kultury fizycznej, pod nazwą "SPORT" w^sferze: upowszechnianie aktywności fizycznej wśród dzieci i^młodzieży</dc:subject>
  <dc:creator>ewa.halas</dc:creator>
  <cp:lastModifiedBy>Ewa Hałas</cp:lastModifiedBy>
  <cp:revision>2</cp:revision>
  <dcterms:created xsi:type="dcterms:W3CDTF">2023-02-08T10:11:00Z</dcterms:created>
  <dcterms:modified xsi:type="dcterms:W3CDTF">2023-02-08T09:15:00Z</dcterms:modified>
  <cp:category>Akt prawny</cp:category>
</cp:coreProperties>
</file>