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D20C" w14:textId="0E834D31" w:rsidR="00A77B3E" w:rsidRDefault="00286A75">
      <w:pPr>
        <w:jc w:val="center"/>
        <w:rPr>
          <w:b/>
          <w:caps/>
        </w:rPr>
      </w:pPr>
      <w:r>
        <w:rPr>
          <w:b/>
          <w:caps/>
        </w:rPr>
        <w:t>Uchwała Nr …</w:t>
      </w:r>
      <w:r w:rsidR="00CD37B0">
        <w:rPr>
          <w:b/>
          <w:caps/>
        </w:rPr>
        <w:t>…………</w:t>
      </w:r>
      <w:r>
        <w:rPr>
          <w:b/>
          <w:caps/>
        </w:rPr>
        <w:t>2023</w:t>
      </w:r>
      <w:r w:rsidR="00EE6852">
        <w:rPr>
          <w:b/>
          <w:caps/>
        </w:rPr>
        <w:br/>
        <w:t>Rady Miejskiej w Kcyni</w:t>
      </w:r>
    </w:p>
    <w:p w14:paraId="01B5D467" w14:textId="77777777" w:rsidR="00434E28" w:rsidRDefault="00286A75" w:rsidP="00434E28">
      <w:pPr>
        <w:spacing w:before="280" w:after="280"/>
        <w:jc w:val="center"/>
        <w:rPr>
          <w:b/>
          <w:caps/>
        </w:rPr>
      </w:pPr>
      <w:r>
        <w:t>z dnia ……… stycznia 2023</w:t>
      </w:r>
      <w:r w:rsidR="00EE6852">
        <w:t xml:space="preserve"> r.</w:t>
      </w:r>
    </w:p>
    <w:p w14:paraId="37A2362E" w14:textId="77777777" w:rsidR="00434E28" w:rsidRDefault="00EE6852" w:rsidP="00434E28">
      <w:pPr>
        <w:spacing w:before="280" w:after="280"/>
        <w:jc w:val="center"/>
        <w:rPr>
          <w:b/>
          <w:caps/>
        </w:rPr>
      </w:pPr>
      <w:r>
        <w:rPr>
          <w:b/>
        </w:rPr>
        <w:t>w sprawie podwyższenia kryterium dochodowego uprawnia</w:t>
      </w:r>
      <w:r w:rsidR="00EC559F">
        <w:rPr>
          <w:b/>
        </w:rPr>
        <w:t>jącego do udzielenia wsparcia</w:t>
      </w:r>
      <w:r w:rsidR="00EC559F">
        <w:rPr>
          <w:b/>
        </w:rPr>
        <w:br/>
        <w:t>w</w:t>
      </w:r>
      <w:r>
        <w:rPr>
          <w:b/>
        </w:rPr>
        <w:t xml:space="preserve"> ramach wieloletniego rządowego programu „Posiłek w szkole i w domu” na lata 2019-2023</w:t>
      </w:r>
    </w:p>
    <w:p w14:paraId="6505567B" w14:textId="1D686993" w:rsidR="00434E28" w:rsidRDefault="00EE6852" w:rsidP="00B5264C">
      <w:pPr>
        <w:spacing w:before="280" w:after="280"/>
        <w:rPr>
          <w:b/>
          <w:caps/>
        </w:rPr>
      </w:pPr>
      <w:r>
        <w:t>Na podstawie art. 18 ust. 2 pkt. 15 ustawy z dnia 8 marca 1990 r. o samorządzie gminnym (</w:t>
      </w:r>
      <w:r w:rsidR="00C8180A">
        <w:rPr>
          <w:szCs w:val="22"/>
        </w:rPr>
        <w:t>Dz. U. z 2023</w:t>
      </w:r>
      <w:r w:rsidR="00286A75" w:rsidRPr="00280215">
        <w:rPr>
          <w:szCs w:val="22"/>
        </w:rPr>
        <w:t xml:space="preserve"> </w:t>
      </w:r>
      <w:proofErr w:type="spellStart"/>
      <w:r w:rsidR="00286A75" w:rsidRPr="00280215">
        <w:rPr>
          <w:szCs w:val="22"/>
        </w:rPr>
        <w:t>r.poz</w:t>
      </w:r>
      <w:proofErr w:type="spellEnd"/>
      <w:r w:rsidR="00286A75" w:rsidRPr="00280215">
        <w:rPr>
          <w:szCs w:val="22"/>
        </w:rPr>
        <w:t xml:space="preserve">. </w:t>
      </w:r>
      <w:r w:rsidR="00C8180A">
        <w:rPr>
          <w:szCs w:val="22"/>
        </w:rPr>
        <w:t>40</w:t>
      </w:r>
      <w:r>
        <w:t xml:space="preserve">), art. 8 ust. 2 ustawy z dnia 12 marca 2004 r. o pomocy społecznej </w:t>
      </w:r>
      <w:r w:rsidR="00286A75" w:rsidRPr="00280215">
        <w:rPr>
          <w:szCs w:val="22"/>
        </w:rPr>
        <w:t>(Dz.U.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2021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r.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poz.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2268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</w:t>
      </w:r>
      <w:r w:rsidR="00286A75">
        <w:rPr>
          <w:szCs w:val="22"/>
        </w:rPr>
        <w:t xml:space="preserve"> </w:t>
      </w:r>
      <w:proofErr w:type="spellStart"/>
      <w:r w:rsidR="00286A75" w:rsidRPr="00280215">
        <w:rPr>
          <w:szCs w:val="22"/>
        </w:rPr>
        <w:t>późn</w:t>
      </w:r>
      <w:proofErr w:type="spellEnd"/>
      <w:r w:rsidR="00286A75" w:rsidRPr="00280215">
        <w:rPr>
          <w:szCs w:val="22"/>
        </w:rPr>
        <w:t>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zm.</w:t>
      </w:r>
      <w:r w:rsidR="00286A75" w:rsidRPr="00280215">
        <w:rPr>
          <w:szCs w:val="22"/>
          <w:vertAlign w:val="superscript"/>
        </w:rPr>
        <w:t>1</w:t>
      </w:r>
      <w:r w:rsidR="00286A75">
        <w:rPr>
          <w:szCs w:val="22"/>
        </w:rPr>
        <w:t>)</w:t>
      </w:r>
      <w:r>
        <w:t xml:space="preserve"> i uchwały Nr 140 Rady Ministrów z dnia 15 października 2018</w:t>
      </w:r>
      <w:r w:rsidR="0034586D">
        <w:t xml:space="preserve"> </w:t>
      </w:r>
      <w:r>
        <w:t xml:space="preserve">r. w sprawie ustanowienia wieloletniego </w:t>
      </w:r>
      <w:r w:rsidR="00B5264C">
        <w:t>r</w:t>
      </w:r>
      <w:r>
        <w:t>ządowego programu „Posiłek w szkole i w domu” na lata</w:t>
      </w:r>
      <w:r w:rsidR="00434E28">
        <w:t xml:space="preserve"> 2019-2023 (M. P. </w:t>
      </w:r>
      <w:r w:rsidR="00286A75">
        <w:t xml:space="preserve">z 2018r. poz. </w:t>
      </w:r>
      <w:r>
        <w:t>1007</w:t>
      </w:r>
      <w:r w:rsidR="00286A75">
        <w:t xml:space="preserve"> oraz M.P. 2022 r. poz. 1287</w:t>
      </w:r>
      <w:r>
        <w:t xml:space="preserve">), </w:t>
      </w:r>
      <w:r>
        <w:rPr>
          <w:b/>
          <w:color w:val="000000"/>
          <w:u w:color="000000"/>
        </w:rPr>
        <w:t xml:space="preserve">Rada Miejska w Kcyni uchwala, co następuje: </w:t>
      </w:r>
    </w:p>
    <w:p w14:paraId="18D3A060" w14:textId="3DAD7536" w:rsidR="00434E28" w:rsidRDefault="00EE6852" w:rsidP="00434E28">
      <w:pPr>
        <w:spacing w:before="280" w:after="280"/>
        <w:rPr>
          <w:b/>
          <w:caps/>
        </w:rPr>
      </w:pPr>
      <w:r>
        <w:rPr>
          <w:b/>
        </w:rPr>
        <w:t>§ 1. </w:t>
      </w:r>
      <w:r w:rsidR="00286A75">
        <w:rPr>
          <w:color w:val="000000"/>
          <w:u w:color="000000"/>
        </w:rPr>
        <w:t>Podwyższa się do 20</w:t>
      </w:r>
      <w:r>
        <w:rPr>
          <w:color w:val="000000"/>
          <w:u w:color="000000"/>
        </w:rPr>
        <w:t>0 % kryterium dochodowe, o którym mowa w art. 8 ust. 1 </w:t>
      </w:r>
      <w:r w:rsidR="00286A75">
        <w:t xml:space="preserve">ustawy z dnia 12 marca 2004 r. o pomocy społecznej </w:t>
      </w:r>
      <w:r w:rsidR="00286A75" w:rsidRPr="00280215">
        <w:rPr>
          <w:szCs w:val="22"/>
        </w:rPr>
        <w:t>(Dz.U.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2021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r.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poz.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2268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</w:t>
      </w:r>
      <w:r w:rsidR="00286A75">
        <w:rPr>
          <w:szCs w:val="22"/>
        </w:rPr>
        <w:t xml:space="preserve"> </w:t>
      </w:r>
      <w:proofErr w:type="spellStart"/>
      <w:r w:rsidR="00286A75" w:rsidRPr="00280215">
        <w:rPr>
          <w:szCs w:val="22"/>
        </w:rPr>
        <w:t>późn</w:t>
      </w:r>
      <w:proofErr w:type="spellEnd"/>
      <w:r w:rsidR="00286A75" w:rsidRPr="00280215">
        <w:rPr>
          <w:szCs w:val="22"/>
        </w:rPr>
        <w:t>.</w:t>
      </w:r>
      <w:r w:rsidR="00286A75">
        <w:rPr>
          <w:szCs w:val="22"/>
        </w:rPr>
        <w:t xml:space="preserve"> </w:t>
      </w:r>
      <w:r w:rsidR="00286A75" w:rsidRPr="00280215">
        <w:rPr>
          <w:szCs w:val="22"/>
        </w:rPr>
        <w:t>zm.</w:t>
      </w:r>
      <w:r w:rsidR="00286A75">
        <w:rPr>
          <w:szCs w:val="22"/>
        </w:rPr>
        <w:t xml:space="preserve">) </w:t>
      </w:r>
      <w:r>
        <w:rPr>
          <w:color w:val="000000"/>
          <w:u w:color="000000"/>
        </w:rPr>
        <w:t>dla celów przyznawania świadczeń z pomocy w formie świadczenia pieniężnego - zasiłku celowego na zakup posiłku lub żywności dla osób i rodzin o których mowa w uchwale Nr 140 Rady Ministrów z dnia 15 października 2018r. w sprawie ustanowienia wieloletniego rządowego programu „Posiłek w szkole i w domu” na lata 2019-2023</w:t>
      </w:r>
      <w:r w:rsidR="001F601F">
        <w:rPr>
          <w:color w:val="000000"/>
          <w:u w:color="000000"/>
        </w:rPr>
        <w:br/>
      </w:r>
      <w:r w:rsidR="00286A75">
        <w:rPr>
          <w:color w:val="000000"/>
          <w:u w:color="000000"/>
        </w:rPr>
        <w:t xml:space="preserve"> (M.P. z 2018r. poz. 1007 z </w:t>
      </w:r>
      <w:proofErr w:type="spellStart"/>
      <w:r w:rsidR="00286A75">
        <w:rPr>
          <w:color w:val="000000"/>
          <w:u w:color="000000"/>
        </w:rPr>
        <w:t>poźn</w:t>
      </w:r>
      <w:proofErr w:type="spellEnd"/>
      <w:r w:rsidR="00286A75">
        <w:rPr>
          <w:color w:val="000000"/>
          <w:u w:color="000000"/>
        </w:rPr>
        <w:t>. zm.)</w:t>
      </w:r>
      <w:r>
        <w:rPr>
          <w:color w:val="000000"/>
          <w:u w:color="000000"/>
        </w:rPr>
        <w:t>.</w:t>
      </w:r>
    </w:p>
    <w:p w14:paraId="09BC47BD" w14:textId="77777777" w:rsidR="00434E28" w:rsidRDefault="00EE6852" w:rsidP="005774DE">
      <w:pPr>
        <w:spacing w:before="280" w:after="280"/>
        <w:rPr>
          <w:b/>
          <w:caps/>
        </w:rPr>
      </w:pPr>
      <w:r>
        <w:rPr>
          <w:b/>
        </w:rPr>
        <w:t>§ 2. </w:t>
      </w:r>
      <w:r w:rsidR="005774DE">
        <w:rPr>
          <w:color w:val="000000"/>
          <w:u w:color="000000"/>
        </w:rPr>
        <w:t>Wykonanie uchwały powierza się Burmistrzowi Kcyni.</w:t>
      </w:r>
    </w:p>
    <w:p w14:paraId="1718CE5E" w14:textId="77EA7824" w:rsidR="00434E28" w:rsidRDefault="00EE6852" w:rsidP="005774DE">
      <w:pPr>
        <w:spacing w:before="280" w:after="280"/>
        <w:rPr>
          <w:b/>
          <w:caps/>
        </w:rPr>
      </w:pPr>
      <w:r>
        <w:rPr>
          <w:b/>
        </w:rPr>
        <w:t>§ 3. </w:t>
      </w:r>
      <w:r w:rsidR="005774DE">
        <w:rPr>
          <w:color w:val="000000"/>
          <w:u w:color="000000"/>
        </w:rPr>
        <w:t>Traci moc Uchwała Nr</w:t>
      </w:r>
      <w:r w:rsidR="00CD37B0">
        <w:rPr>
          <w:color w:val="000000"/>
          <w:u w:color="000000"/>
        </w:rPr>
        <w:t xml:space="preserve"> III/23/</w:t>
      </w:r>
      <w:r w:rsidR="005774DE">
        <w:rPr>
          <w:color w:val="000000"/>
          <w:u w:color="000000"/>
        </w:rPr>
        <w:t xml:space="preserve">2018 Rady Miejskiej w Kcyni z dnia 13 grudnia 2018 r. </w:t>
      </w:r>
      <w:r w:rsidR="005774DE" w:rsidRPr="00466EC9">
        <w:rPr>
          <w:bCs/>
        </w:rPr>
        <w:t>w sprawie podwyższenia</w:t>
      </w:r>
      <w:r w:rsidR="00B5264C">
        <w:rPr>
          <w:bCs/>
        </w:rPr>
        <w:t xml:space="preserve"> </w:t>
      </w:r>
      <w:r w:rsidR="005774DE" w:rsidRPr="00466EC9">
        <w:rPr>
          <w:bCs/>
        </w:rPr>
        <w:t>kryterium dochodowego uprawniającego do udzielenia wsparcia</w:t>
      </w:r>
      <w:r w:rsidR="00B5264C">
        <w:rPr>
          <w:bCs/>
        </w:rPr>
        <w:t xml:space="preserve"> </w:t>
      </w:r>
      <w:r w:rsidR="005774DE" w:rsidRPr="00466EC9">
        <w:rPr>
          <w:bCs/>
        </w:rPr>
        <w:t>w  ramach wieloletniego rządowego programu „Posiłek w szkole i w domu” na lata 2019-2023</w:t>
      </w:r>
      <w:r w:rsidR="005774DE">
        <w:rPr>
          <w:bCs/>
        </w:rPr>
        <w:t xml:space="preserve"> </w:t>
      </w:r>
      <w:r w:rsidR="005774DE" w:rsidRPr="00280215">
        <w:rPr>
          <w:szCs w:val="22"/>
        </w:rPr>
        <w:t xml:space="preserve">(Dz. Urz. </w:t>
      </w:r>
      <w:r w:rsidR="001F601F">
        <w:rPr>
          <w:szCs w:val="22"/>
        </w:rPr>
        <w:t>w</w:t>
      </w:r>
      <w:r w:rsidR="005774DE" w:rsidRPr="00280215">
        <w:rPr>
          <w:szCs w:val="22"/>
        </w:rPr>
        <w:t xml:space="preserve">oj. Kujawsko-Pomorskiego </w:t>
      </w:r>
      <w:r w:rsidR="005774DE">
        <w:rPr>
          <w:szCs w:val="22"/>
        </w:rPr>
        <w:t xml:space="preserve">2018 </w:t>
      </w:r>
      <w:r w:rsidR="005774DE" w:rsidRPr="00280215">
        <w:rPr>
          <w:szCs w:val="22"/>
        </w:rPr>
        <w:t>r. poz.</w:t>
      </w:r>
      <w:r w:rsidR="005774DE">
        <w:rPr>
          <w:szCs w:val="22"/>
        </w:rPr>
        <w:t xml:space="preserve"> </w:t>
      </w:r>
      <w:r w:rsidR="00B5264C">
        <w:rPr>
          <w:szCs w:val="22"/>
        </w:rPr>
        <w:t>6609</w:t>
      </w:r>
      <w:r w:rsidR="005774DE">
        <w:rPr>
          <w:bCs/>
        </w:rPr>
        <w:t>)</w:t>
      </w:r>
      <w:r w:rsidR="005774DE">
        <w:rPr>
          <w:color w:val="000000"/>
          <w:u w:color="000000"/>
        </w:rPr>
        <w:t>.</w:t>
      </w:r>
    </w:p>
    <w:p w14:paraId="2DB1A22C" w14:textId="77777777" w:rsidR="00A77B3E" w:rsidRPr="00434E28" w:rsidRDefault="00EE6852" w:rsidP="00C8180A">
      <w:pPr>
        <w:spacing w:before="280" w:after="280"/>
        <w:rPr>
          <w:b/>
          <w:caps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Kujawsko-Pomorskiego</w:t>
      </w:r>
      <w:r w:rsidR="00BA297D">
        <w:rPr>
          <w:color w:val="000000"/>
          <w:u w:color="000000"/>
        </w:rPr>
        <w:t>.</w:t>
      </w:r>
    </w:p>
    <w:p w14:paraId="12A74A67" w14:textId="77777777" w:rsidR="00C56627" w:rsidRDefault="00C56627">
      <w:pPr>
        <w:pStyle w:val="Normal0"/>
      </w:pPr>
    </w:p>
    <w:p w14:paraId="36DE11C8" w14:textId="77777777" w:rsidR="00286A75" w:rsidRDefault="00286A75">
      <w:pPr>
        <w:pStyle w:val="Normal0"/>
        <w:jc w:val="center"/>
        <w:rPr>
          <w:b/>
        </w:rPr>
      </w:pPr>
    </w:p>
    <w:p w14:paraId="005D00A0" w14:textId="77777777" w:rsidR="00286A75" w:rsidRDefault="00286A75" w:rsidP="00286A75">
      <w:pPr>
        <w:pStyle w:val="Normal0"/>
        <w:jc w:val="center"/>
        <w:rPr>
          <w:b/>
        </w:rPr>
      </w:pPr>
    </w:p>
    <w:p w14:paraId="0AED9ADF" w14:textId="77777777" w:rsidR="00286A75" w:rsidRDefault="00286A75" w:rsidP="00286A75">
      <w:pPr>
        <w:pStyle w:val="Normal0"/>
        <w:jc w:val="center"/>
        <w:rPr>
          <w:b/>
        </w:rPr>
      </w:pPr>
    </w:p>
    <w:p w14:paraId="585B1EF3" w14:textId="77777777" w:rsidR="00434E28" w:rsidRDefault="00434E28" w:rsidP="00434E28">
      <w:pPr>
        <w:tabs>
          <w:tab w:val="left" w:pos="6096"/>
        </w:tabs>
        <w:jc w:val="center"/>
        <w:rPr>
          <w:color w:val="000000"/>
          <w:szCs w:val="22"/>
        </w:rPr>
      </w:pPr>
      <w:r>
        <w:rPr>
          <w:color w:val="000000"/>
          <w:szCs w:val="22"/>
        </w:rPr>
        <w:tab/>
        <w:t xml:space="preserve">Przewodniczący Rady </w:t>
      </w:r>
    </w:p>
    <w:p w14:paraId="3ABF3280" w14:textId="77777777" w:rsidR="00434E28" w:rsidRDefault="00434E28" w:rsidP="00434E28">
      <w:pPr>
        <w:tabs>
          <w:tab w:val="left" w:pos="6096"/>
        </w:tabs>
        <w:jc w:val="center"/>
        <w:rPr>
          <w:color w:val="000000"/>
          <w:szCs w:val="22"/>
        </w:rPr>
      </w:pPr>
      <w:r>
        <w:rPr>
          <w:color w:val="000000"/>
          <w:szCs w:val="22"/>
        </w:rPr>
        <w:tab/>
        <w:t>Miejskiej w Kcyni</w:t>
      </w:r>
    </w:p>
    <w:p w14:paraId="54012813" w14:textId="77777777" w:rsidR="00434E28" w:rsidRDefault="00434E28" w:rsidP="00434E28">
      <w:pPr>
        <w:tabs>
          <w:tab w:val="left" w:pos="6096"/>
        </w:tabs>
        <w:jc w:val="center"/>
        <w:rPr>
          <w:b/>
        </w:rPr>
      </w:pPr>
      <w:r>
        <w:rPr>
          <w:b/>
        </w:rPr>
        <w:tab/>
      </w:r>
    </w:p>
    <w:p w14:paraId="4B6B36FF" w14:textId="77777777" w:rsidR="00434E28" w:rsidRDefault="00434E28" w:rsidP="00434E28">
      <w:pPr>
        <w:tabs>
          <w:tab w:val="left" w:pos="6096"/>
        </w:tabs>
        <w:jc w:val="center"/>
        <w:rPr>
          <w:b/>
        </w:rPr>
      </w:pPr>
    </w:p>
    <w:p w14:paraId="6B29A329" w14:textId="77777777" w:rsidR="00434E28" w:rsidRPr="00F04D0E" w:rsidRDefault="00434E28" w:rsidP="00434E28">
      <w:pPr>
        <w:tabs>
          <w:tab w:val="left" w:pos="6096"/>
        </w:tabs>
        <w:jc w:val="center"/>
        <w:rPr>
          <w:rFonts w:ascii="Palatino Linotype" w:hAnsi="Palatino Linotype"/>
          <w:sz w:val="20"/>
          <w:szCs w:val="20"/>
          <w:shd w:val="clear" w:color="auto" w:fill="FFFFFF"/>
        </w:rPr>
      </w:pPr>
      <w:r>
        <w:rPr>
          <w:b/>
        </w:rPr>
        <w:tab/>
        <w:t>Jan Kurant</w:t>
      </w:r>
    </w:p>
    <w:p w14:paraId="37654385" w14:textId="77777777" w:rsidR="00286A75" w:rsidRDefault="00286A75" w:rsidP="00434E28">
      <w:pPr>
        <w:pStyle w:val="Normal0"/>
        <w:tabs>
          <w:tab w:val="left" w:pos="5954"/>
          <w:tab w:val="left" w:pos="6096"/>
        </w:tabs>
        <w:jc w:val="center"/>
        <w:rPr>
          <w:b/>
        </w:rPr>
      </w:pPr>
    </w:p>
    <w:p w14:paraId="42DC273F" w14:textId="77777777" w:rsidR="00286A75" w:rsidRDefault="00286A75" w:rsidP="00286A75">
      <w:pPr>
        <w:pStyle w:val="Normal0"/>
        <w:jc w:val="center"/>
        <w:rPr>
          <w:b/>
        </w:rPr>
      </w:pPr>
    </w:p>
    <w:p w14:paraId="12DA853D" w14:textId="77777777" w:rsidR="00286A75" w:rsidRDefault="00286A75" w:rsidP="00286A75">
      <w:pPr>
        <w:pStyle w:val="Normal0"/>
        <w:jc w:val="center"/>
        <w:rPr>
          <w:b/>
        </w:rPr>
      </w:pPr>
    </w:p>
    <w:p w14:paraId="64363778" w14:textId="77777777" w:rsidR="00286A75" w:rsidRDefault="00286A75" w:rsidP="00286A75">
      <w:pPr>
        <w:pStyle w:val="Normal0"/>
        <w:jc w:val="center"/>
        <w:rPr>
          <w:b/>
        </w:rPr>
      </w:pPr>
    </w:p>
    <w:p w14:paraId="0EFAED49" w14:textId="77777777" w:rsidR="00286A75" w:rsidRDefault="00286A75" w:rsidP="00286A75">
      <w:pPr>
        <w:pStyle w:val="Normal0"/>
        <w:jc w:val="center"/>
        <w:rPr>
          <w:b/>
        </w:rPr>
      </w:pPr>
    </w:p>
    <w:p w14:paraId="4B6DB235" w14:textId="77777777" w:rsidR="00286A75" w:rsidRDefault="00286A75" w:rsidP="00286A75">
      <w:pPr>
        <w:pStyle w:val="Normal0"/>
        <w:jc w:val="center"/>
        <w:rPr>
          <w:b/>
        </w:rPr>
      </w:pPr>
    </w:p>
    <w:p w14:paraId="4A5A66EE" w14:textId="77777777" w:rsidR="00286A75" w:rsidRDefault="00286A75" w:rsidP="00286A75">
      <w:pPr>
        <w:pStyle w:val="Normal0"/>
        <w:jc w:val="center"/>
        <w:rPr>
          <w:b/>
        </w:rPr>
      </w:pPr>
    </w:p>
    <w:p w14:paraId="092BA3D6" w14:textId="77777777" w:rsidR="00286A75" w:rsidRDefault="00286A75" w:rsidP="00286A75">
      <w:pPr>
        <w:pStyle w:val="Normal0"/>
        <w:jc w:val="center"/>
        <w:rPr>
          <w:b/>
        </w:rPr>
      </w:pPr>
    </w:p>
    <w:p w14:paraId="6A390761" w14:textId="77777777" w:rsidR="00286A75" w:rsidRDefault="00286A75" w:rsidP="00286A75">
      <w:pPr>
        <w:pStyle w:val="Normal0"/>
        <w:jc w:val="center"/>
        <w:rPr>
          <w:b/>
        </w:rPr>
      </w:pPr>
    </w:p>
    <w:p w14:paraId="28DD0EBF" w14:textId="77777777" w:rsidR="00286A75" w:rsidRDefault="00286A75" w:rsidP="00286A75">
      <w:pPr>
        <w:pStyle w:val="Normal0"/>
        <w:jc w:val="center"/>
        <w:rPr>
          <w:b/>
        </w:rPr>
      </w:pPr>
    </w:p>
    <w:p w14:paraId="438B8E8D" w14:textId="77777777" w:rsidR="00286A75" w:rsidRDefault="00286A75" w:rsidP="00286A75">
      <w:pPr>
        <w:pStyle w:val="Normal0"/>
        <w:jc w:val="center"/>
        <w:rPr>
          <w:b/>
        </w:rPr>
      </w:pPr>
    </w:p>
    <w:p w14:paraId="5BE896E8" w14:textId="77777777" w:rsidR="00286A75" w:rsidRDefault="00286A75" w:rsidP="00286A75">
      <w:pPr>
        <w:pStyle w:val="Normal0"/>
        <w:jc w:val="center"/>
        <w:rPr>
          <w:b/>
        </w:rPr>
      </w:pPr>
    </w:p>
    <w:p w14:paraId="04F21A67" w14:textId="77777777" w:rsidR="00434E28" w:rsidRDefault="00434E28" w:rsidP="00434E28">
      <w:pPr>
        <w:pStyle w:val="Normal0"/>
        <w:rPr>
          <w:b/>
        </w:rPr>
      </w:pPr>
    </w:p>
    <w:p w14:paraId="56EB85E8" w14:textId="77777777" w:rsidR="00286A75" w:rsidRDefault="00286A75" w:rsidP="00286A75">
      <w:pPr>
        <w:pStyle w:val="Normal0"/>
        <w:jc w:val="center"/>
        <w:rPr>
          <w:b/>
        </w:rPr>
      </w:pPr>
    </w:p>
    <w:p w14:paraId="247D00BB" w14:textId="77777777" w:rsidR="00286A75" w:rsidRPr="00280215" w:rsidRDefault="00BA297D" w:rsidP="00286A75">
      <w:pPr>
        <w:pStyle w:val="Tekstpodstawowy"/>
        <w:spacing w:before="4"/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7B4027" wp14:editId="6458D24F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1828800" cy="8890"/>
                <wp:effectExtent l="0" t="0" r="0" b="0"/>
                <wp:wrapTopAndBottom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77BC" id="Prostokąt 1" o:spid="_x0000_s1026" style="position:absolute;margin-left:70.8pt;margin-top:11.3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+AzAw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286A75" w:rsidRPr="00280215">
        <w:rPr>
          <w:sz w:val="22"/>
          <w:szCs w:val="22"/>
          <w:vertAlign w:val="superscript"/>
        </w:rPr>
        <w:t>1</w:t>
      </w:r>
      <w:r w:rsidR="00286A75" w:rsidRPr="00280215">
        <w:rPr>
          <w:sz w:val="22"/>
          <w:szCs w:val="22"/>
        </w:rPr>
        <w:t xml:space="preserve"> Zmiany wymienionej ustawy zostały ogłoszone w Dz. U. z 2021 r. poz. 1981 i 2270 oraz w Dz. U. z 2022 r. poz. 1, 66,1079, 1692, 1700,1812, 1967 oraz 2127.</w:t>
      </w:r>
    </w:p>
    <w:p w14:paraId="6A91CB8A" w14:textId="77777777" w:rsidR="00286A75" w:rsidRDefault="00286A75" w:rsidP="00434E28">
      <w:pPr>
        <w:pStyle w:val="Normal0"/>
        <w:rPr>
          <w:b/>
        </w:rPr>
      </w:pPr>
    </w:p>
    <w:p w14:paraId="763A6384" w14:textId="77777777" w:rsidR="00C56627" w:rsidRDefault="00EE6852" w:rsidP="00286A75">
      <w:pPr>
        <w:pStyle w:val="Normal0"/>
        <w:jc w:val="center"/>
        <w:rPr>
          <w:b/>
        </w:rPr>
      </w:pPr>
      <w:r>
        <w:rPr>
          <w:b/>
        </w:rPr>
        <w:t>Uzasadnienie</w:t>
      </w:r>
    </w:p>
    <w:p w14:paraId="3908BEDB" w14:textId="77777777" w:rsidR="00C8180A" w:rsidRPr="00286A75" w:rsidRDefault="00C8180A" w:rsidP="00286A75">
      <w:pPr>
        <w:pStyle w:val="Normal0"/>
        <w:jc w:val="center"/>
        <w:rPr>
          <w:b/>
        </w:rPr>
      </w:pPr>
    </w:p>
    <w:p w14:paraId="1F8EB3CC" w14:textId="77777777" w:rsidR="00C8180A" w:rsidRDefault="00C8180A" w:rsidP="00C8180A">
      <w:pPr>
        <w:pStyle w:val="Normal0"/>
        <w:spacing w:before="120" w:after="120"/>
        <w:ind w:firstLine="851"/>
      </w:pPr>
      <w:r>
        <w:t>Prawo do świadczeń z pomocy społecznej przysługuje osobom i rodzinom, jeżeli dochód osoby samotnie gospodarującej lub dochód na osobę w rodzinie nie przekracza kryterium dochodowego, o którym mowa odpowiednio w art. 8 ust. 1 pkt 1 i 2  ustawy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). Obecnie, na podstawie rozporządzenia Rady Ministrów z dnia 14 lipca 2021 r. w sprawie zweryfikowanych kryteriów dochodowych oraz kwot świadczeń pieniężnych z pomocy społecznej (Dz.U. z 2021 r. poz. 1296 ), od dnia 1 stycznia 2022 r. kryterium dochodowe wynosi : 776,00 zł dla osoby samotnie gospodarującej oraz 600,00 zł na osobę w rodzinie.</w:t>
      </w:r>
    </w:p>
    <w:p w14:paraId="40946397" w14:textId="77777777" w:rsidR="00C8180A" w:rsidRDefault="00C8180A" w:rsidP="00C8180A">
      <w:pPr>
        <w:pStyle w:val="Normal0"/>
        <w:spacing w:before="120" w:after="120"/>
        <w:ind w:firstLine="851"/>
      </w:pPr>
      <w:r>
        <w:t>Dnia 15 października 2018r. Rada Ministrów podjęła uchwałę w sprawie ustanowienia wieloletniego rządowego programu „Posiłek  w szkole i w domu” na lata 2019-2023 (M.P. z 2018 r. poz. 1007). Program ten przewidywał wsparcie finansowe gmin w udzieleniu pomocy w formie świadczenia pieniężnego - zasiłku celowego na zakup posiłku lub żywności, świadczenia rzeczowego w postaci produktów żywnościowych osobom spełniającym warunki otrzymania pomocy wskazane w  ustawie o pomocy społecznej oraz spełniającym kryterium dochodowe w wysokości 150 % kryterium, o którym mowa w art. 8 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), osobom i rodzinom znajdującym się w sytuacjach określonych w art. 7 ustawy o pomocy społecznej, w szczególności osobom starszym, chorym i niepełnosprawnym. W dniu 28 grudnia 2022 r. Rada Ministrów uchwałą nr 264 zmieniającą uchwałę w sprawie ustanowienia wieloletniego rządowego programu „Posiłek w szkole i w domu” na lata 2019-2023 (Dz.U. z 2022 r. poz. 1287), nastąpiło podwyższenie kryterium dochodowego od którego uzależniona jest pomoc w ramach tego programu, z 150% na 200% kryterium, o którym mowa w art. 8 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).</w:t>
      </w:r>
      <w:r w:rsidRPr="00E27DCB">
        <w:t xml:space="preserve"> </w:t>
      </w:r>
      <w:r>
        <w:t xml:space="preserve">Stosownie do § 2 uchwały nr 264 Rady Ministrów z dnia 28 grudnia 2022 r., zmieniającej uchwałę w sprawie ustanowienia wieloletniego rządowego programu „Posiłek w szkole i w domu” na lata 2019-2023 (Dz.U. z 2022 r. poz. 1287), przedmiotowa zmiana kryterium weszła w życie z dniem 1 stycznia 2023 r., tym samym zaistniała konieczność dostosowania przepisów dotyczących realizacji w/w programu na terenie gminy Kcynia. </w:t>
      </w:r>
    </w:p>
    <w:p w14:paraId="17BD6077" w14:textId="790FEEE4" w:rsidR="00C8180A" w:rsidRDefault="00C8180A" w:rsidP="00C8180A">
      <w:pPr>
        <w:pStyle w:val="Normal0"/>
        <w:spacing w:before="120" w:after="120"/>
        <w:ind w:firstLine="851"/>
      </w:pPr>
      <w:r>
        <w:rPr>
          <w:color w:val="000000"/>
          <w:u w:color="000000"/>
        </w:rPr>
        <w:t>Należy wskazać, iż podwyższenie kryterium dochodowego podyktowane jest trudną sytuacją dochodową i życiową osób i rodzin korzystających ze świadczeń pomocy społecznej i wobec jej zaistnienia, koniecznym jest również wprowadzenia podwyższenia z 150% do 200% kryterium dochodowego w zakresie dożywiania w formie świadczenia pieniężnego na zakup posiłku lub żywności na terenie gminy Kcynia. Powyższe działanie pozwoli rozszerzać zakres pomocy świadczonej dla mieszkańców gminy Kcynia</w:t>
      </w:r>
      <w:r w:rsidR="001F601F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co w większym stopniu ograniczy skalę ubóstwa i przeciwdziałać będzie problemowi niedożywienia .</w:t>
      </w:r>
    </w:p>
    <w:p w14:paraId="572A6914" w14:textId="77777777" w:rsidR="00C8180A" w:rsidRPr="00C830F5" w:rsidRDefault="00C8180A" w:rsidP="00C8180A">
      <w:pPr>
        <w:pStyle w:val="Normal0"/>
        <w:spacing w:before="120" w:after="120"/>
        <w:ind w:firstLine="851"/>
      </w:pPr>
      <w:r>
        <w:rPr>
          <w:color w:val="000000"/>
          <w:u w:color="000000"/>
        </w:rPr>
        <w:t>Wobec powyższego podjęcie niniejszej uchwały jest konieczne.</w:t>
      </w:r>
    </w:p>
    <w:p w14:paraId="110E18C8" w14:textId="77777777" w:rsidR="00C8180A" w:rsidRPr="00C830F5" w:rsidRDefault="00C8180A" w:rsidP="00C8180A">
      <w:pPr>
        <w:pStyle w:val="Normal0"/>
        <w:spacing w:before="120" w:after="120"/>
        <w:ind w:firstLine="851"/>
      </w:pPr>
    </w:p>
    <w:p w14:paraId="64D97570" w14:textId="77777777" w:rsidR="00C56627" w:rsidRPr="00C830F5" w:rsidRDefault="00C56627" w:rsidP="00C8180A">
      <w:pPr>
        <w:pStyle w:val="Normal0"/>
        <w:spacing w:before="120" w:after="120"/>
        <w:ind w:firstLine="851"/>
      </w:pPr>
    </w:p>
    <w:sectPr w:rsidR="00C56627" w:rsidRPr="00C830F5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27"/>
    <w:rsid w:val="001F601F"/>
    <w:rsid w:val="00286A75"/>
    <w:rsid w:val="0034586D"/>
    <w:rsid w:val="00434E28"/>
    <w:rsid w:val="004A7968"/>
    <w:rsid w:val="005774DE"/>
    <w:rsid w:val="00B5264C"/>
    <w:rsid w:val="00B64F00"/>
    <w:rsid w:val="00BA297D"/>
    <w:rsid w:val="00C235FC"/>
    <w:rsid w:val="00C56627"/>
    <w:rsid w:val="00C8180A"/>
    <w:rsid w:val="00C830F5"/>
    <w:rsid w:val="00CD37B0"/>
    <w:rsid w:val="00EC559F"/>
    <w:rsid w:val="00EE685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12B2"/>
  <w15:docId w15:val="{5448ACF2-DBBF-4591-B385-DCE8056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286A75"/>
    <w:pPr>
      <w:widowControl w:val="0"/>
      <w:autoSpaceDE w:val="0"/>
      <w:autoSpaceDN w:val="0"/>
      <w:jc w:val="left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6A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4287</Characters>
  <Application>Microsoft Office Word</Application>
  <DocSecurity>4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III/    /2018 z dnia 13 grudnia 2018 r.</vt:lpstr>
      <vt:lpstr/>
    </vt:vector>
  </TitlesOfParts>
  <Company>Rada Miejska w Kcyni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    /2018 z dnia 13 grudnia 2018 r.</dc:title>
  <dc:subject>w sprawie podwyższenia kryterium dochodowego uprawniającego do udzielenia wsparcia
w  ramach wieloletniego rządowego programu „Posiłek w^szkole i^w domu” na lata 2019-2023</dc:subject>
  <dc:creator>awitkowska</dc:creator>
  <cp:lastModifiedBy>Gabriela Kalka</cp:lastModifiedBy>
  <cp:revision>2</cp:revision>
  <cp:lastPrinted>2023-01-12T13:50:00Z</cp:lastPrinted>
  <dcterms:created xsi:type="dcterms:W3CDTF">2023-01-16T09:14:00Z</dcterms:created>
  <dcterms:modified xsi:type="dcterms:W3CDTF">2023-01-16T09:14:00Z</dcterms:modified>
  <cp:category>Akt prawny</cp:category>
</cp:coreProperties>
</file>