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9C80" w14:textId="77777777" w:rsidR="000F3E0E" w:rsidRDefault="00D8433F">
      <w:pPr>
        <w:pStyle w:val="Tekstpodstawowy21"/>
        <w:jc w:val="right"/>
      </w:pPr>
      <w:r>
        <w:rPr>
          <w:rStyle w:val="Domylnaczcionkaakapitu1"/>
          <w:rFonts w:ascii="Calibri" w:hAnsi="Calibri" w:cs="Palatino Linotype"/>
          <w:sz w:val="20"/>
          <w:szCs w:val="20"/>
        </w:rPr>
        <w:t xml:space="preserve">Załącznik do </w:t>
      </w:r>
      <w:r>
        <w:rPr>
          <w:rStyle w:val="Domylnaczcionkaakapitu1"/>
          <w:rFonts w:ascii="Calibri" w:hAnsi="Calibri" w:cs="Palatino Linotype"/>
          <w:sz w:val="20"/>
          <w:szCs w:val="20"/>
        </w:rPr>
        <w:br/>
        <w:t xml:space="preserve">uchwały Nr LV/         /2022 Rady Miejskiej w Kcyni </w:t>
      </w:r>
      <w:r>
        <w:rPr>
          <w:rStyle w:val="Domylnaczcionkaakapitu1"/>
          <w:rFonts w:ascii="Calibri" w:hAnsi="Calibri" w:cs="Palatino Linotype"/>
          <w:sz w:val="20"/>
          <w:szCs w:val="20"/>
        </w:rPr>
        <w:br/>
      </w:r>
      <w:r>
        <w:rPr>
          <w:rStyle w:val="Domylnaczcionkaakapitu1"/>
          <w:rFonts w:ascii="Calibri" w:hAnsi="Calibri" w:cs="Palatino Linotype"/>
          <w:b w:val="0"/>
          <w:bCs w:val="0"/>
          <w:color w:val="000000"/>
          <w:sz w:val="20"/>
          <w:szCs w:val="20"/>
        </w:rPr>
        <w:t>z dnia 29 grudnia 2022 r.</w:t>
      </w:r>
    </w:p>
    <w:p w14:paraId="1B1DAB5A" w14:textId="77777777" w:rsidR="000F3E0E" w:rsidRDefault="000F3E0E">
      <w:pPr>
        <w:pStyle w:val="Standard"/>
        <w:jc w:val="center"/>
        <w:rPr>
          <w:rFonts w:ascii="Calibri" w:hAnsi="Calibri"/>
          <w:color w:val="000000"/>
          <w:sz w:val="36"/>
          <w:szCs w:val="36"/>
        </w:rPr>
      </w:pPr>
    </w:p>
    <w:p w14:paraId="5C434ECC" w14:textId="77777777" w:rsidR="000F3E0E" w:rsidRDefault="000F3E0E">
      <w:pPr>
        <w:pStyle w:val="Standard"/>
        <w:jc w:val="center"/>
        <w:rPr>
          <w:rFonts w:ascii="Calibri" w:hAnsi="Calibri"/>
          <w:b/>
          <w:bCs/>
          <w:color w:val="000000"/>
          <w:sz w:val="36"/>
          <w:szCs w:val="36"/>
        </w:rPr>
      </w:pPr>
    </w:p>
    <w:p w14:paraId="1D32BD4E" w14:textId="77777777" w:rsidR="000F3E0E" w:rsidRDefault="000F3E0E">
      <w:pPr>
        <w:pStyle w:val="Standard"/>
        <w:jc w:val="center"/>
        <w:rPr>
          <w:rFonts w:ascii="Calibri" w:hAnsi="Calibri"/>
          <w:b/>
          <w:bCs/>
          <w:color w:val="000000"/>
          <w:sz w:val="36"/>
          <w:szCs w:val="36"/>
        </w:rPr>
      </w:pPr>
    </w:p>
    <w:p w14:paraId="3E9520F8" w14:textId="77777777" w:rsidR="000F3E0E" w:rsidRDefault="000F3E0E">
      <w:pPr>
        <w:pStyle w:val="Standard"/>
        <w:jc w:val="center"/>
        <w:rPr>
          <w:rFonts w:ascii="Calibri" w:hAnsi="Calibri"/>
          <w:b/>
          <w:bCs/>
          <w:color w:val="000000"/>
          <w:sz w:val="36"/>
          <w:szCs w:val="36"/>
        </w:rPr>
      </w:pPr>
    </w:p>
    <w:p w14:paraId="7A1E9671" w14:textId="77777777" w:rsidR="000F3E0E" w:rsidRDefault="000F3E0E">
      <w:pPr>
        <w:pStyle w:val="Standard"/>
        <w:jc w:val="center"/>
        <w:rPr>
          <w:rFonts w:ascii="Calibri" w:hAnsi="Calibri"/>
          <w:b/>
          <w:bCs/>
          <w:color w:val="000000"/>
          <w:sz w:val="36"/>
          <w:szCs w:val="36"/>
        </w:rPr>
      </w:pPr>
    </w:p>
    <w:p w14:paraId="027E70C7" w14:textId="77777777" w:rsidR="000F3E0E" w:rsidRDefault="000F3E0E">
      <w:pPr>
        <w:pStyle w:val="Standard"/>
        <w:jc w:val="center"/>
        <w:rPr>
          <w:rFonts w:ascii="Calibri" w:hAnsi="Calibri"/>
          <w:b/>
          <w:bCs/>
          <w:color w:val="000000"/>
          <w:sz w:val="36"/>
          <w:szCs w:val="36"/>
        </w:rPr>
      </w:pPr>
    </w:p>
    <w:p w14:paraId="47B9425B" w14:textId="77777777" w:rsidR="000F3E0E" w:rsidRDefault="000F3E0E">
      <w:pPr>
        <w:pStyle w:val="Standard"/>
        <w:jc w:val="center"/>
        <w:rPr>
          <w:rFonts w:ascii="Calibri" w:hAnsi="Calibri"/>
          <w:b/>
          <w:bCs/>
          <w:color w:val="000000"/>
          <w:sz w:val="36"/>
          <w:szCs w:val="36"/>
        </w:rPr>
      </w:pPr>
    </w:p>
    <w:p w14:paraId="29338284" w14:textId="77777777" w:rsidR="000F3E0E" w:rsidRDefault="000F3E0E">
      <w:pPr>
        <w:pStyle w:val="Standard"/>
        <w:jc w:val="center"/>
        <w:rPr>
          <w:rFonts w:ascii="Calibri" w:hAnsi="Calibri"/>
          <w:b/>
          <w:bCs/>
          <w:color w:val="000000"/>
          <w:sz w:val="36"/>
          <w:szCs w:val="36"/>
        </w:rPr>
      </w:pPr>
    </w:p>
    <w:p w14:paraId="3822CA2F" w14:textId="77777777" w:rsidR="000F3E0E" w:rsidRDefault="000F3E0E">
      <w:pPr>
        <w:pStyle w:val="Standard"/>
        <w:jc w:val="center"/>
        <w:rPr>
          <w:rFonts w:ascii="Calibri" w:hAnsi="Calibri"/>
          <w:b/>
          <w:bCs/>
          <w:color w:val="000000"/>
          <w:sz w:val="36"/>
          <w:szCs w:val="36"/>
        </w:rPr>
      </w:pPr>
    </w:p>
    <w:p w14:paraId="29B34AD0" w14:textId="77777777" w:rsidR="000F3E0E" w:rsidRDefault="000F3E0E">
      <w:pPr>
        <w:pStyle w:val="Standard"/>
        <w:jc w:val="center"/>
        <w:rPr>
          <w:rFonts w:ascii="Calibri" w:hAnsi="Calibri"/>
          <w:b/>
          <w:bCs/>
          <w:color w:val="000000"/>
          <w:sz w:val="36"/>
          <w:szCs w:val="36"/>
        </w:rPr>
      </w:pPr>
    </w:p>
    <w:p w14:paraId="5E49C9F4" w14:textId="77777777" w:rsidR="000F3E0E" w:rsidRDefault="00D8433F">
      <w:pPr>
        <w:pStyle w:val="Standard"/>
        <w:spacing w:line="480" w:lineRule="auto"/>
        <w:jc w:val="center"/>
        <w:rPr>
          <w:rFonts w:ascii="Calibri" w:hAnsi="Calibri"/>
          <w:b/>
          <w:bCs/>
          <w:color w:val="000000"/>
          <w:sz w:val="36"/>
          <w:szCs w:val="36"/>
        </w:rPr>
      </w:pPr>
      <w:r>
        <w:rPr>
          <w:rFonts w:ascii="Calibri" w:hAnsi="Calibri"/>
          <w:b/>
          <w:bCs/>
          <w:color w:val="000000"/>
          <w:sz w:val="36"/>
          <w:szCs w:val="36"/>
        </w:rPr>
        <w:t>GMINNY PROGRAM</w:t>
      </w:r>
    </w:p>
    <w:p w14:paraId="4FD57EEA" w14:textId="77777777" w:rsidR="000F3E0E" w:rsidRDefault="00D8433F">
      <w:pPr>
        <w:pStyle w:val="Standard"/>
        <w:spacing w:line="480" w:lineRule="auto"/>
        <w:jc w:val="center"/>
        <w:rPr>
          <w:rFonts w:ascii="Calibri" w:hAnsi="Calibri"/>
          <w:b/>
          <w:bCs/>
          <w:color w:val="000000"/>
          <w:sz w:val="36"/>
          <w:szCs w:val="36"/>
        </w:rPr>
      </w:pPr>
      <w:r>
        <w:rPr>
          <w:rFonts w:ascii="Calibri" w:hAnsi="Calibri"/>
          <w:b/>
          <w:bCs/>
          <w:color w:val="000000"/>
          <w:sz w:val="36"/>
          <w:szCs w:val="36"/>
        </w:rPr>
        <w:t>PRZECIWDZIAŁANIA PRZEMOCY W RODZINIE</w:t>
      </w:r>
    </w:p>
    <w:p w14:paraId="4C72B8B7" w14:textId="77777777" w:rsidR="000F3E0E" w:rsidRDefault="00D8433F">
      <w:pPr>
        <w:pStyle w:val="Standard"/>
        <w:spacing w:line="480" w:lineRule="auto"/>
        <w:jc w:val="center"/>
        <w:rPr>
          <w:rFonts w:ascii="Calibri" w:hAnsi="Calibri"/>
          <w:b/>
          <w:bCs/>
          <w:color w:val="000000"/>
          <w:sz w:val="36"/>
          <w:szCs w:val="36"/>
        </w:rPr>
      </w:pPr>
      <w:r>
        <w:rPr>
          <w:rFonts w:ascii="Calibri" w:hAnsi="Calibri"/>
          <w:b/>
          <w:bCs/>
          <w:color w:val="000000"/>
          <w:sz w:val="36"/>
          <w:szCs w:val="36"/>
        </w:rPr>
        <w:t>ORAZ OCHRONY OFIAR PRZEMOCY W RODZINIE</w:t>
      </w:r>
    </w:p>
    <w:p w14:paraId="682518EC" w14:textId="77777777" w:rsidR="000F3E0E" w:rsidRDefault="00D8433F">
      <w:pPr>
        <w:pStyle w:val="Standard"/>
        <w:spacing w:line="480" w:lineRule="auto"/>
        <w:jc w:val="center"/>
        <w:rPr>
          <w:rFonts w:ascii="Calibri" w:hAnsi="Calibri"/>
          <w:b/>
          <w:bCs/>
          <w:color w:val="000000"/>
          <w:sz w:val="36"/>
          <w:szCs w:val="36"/>
        </w:rPr>
      </w:pPr>
      <w:r>
        <w:rPr>
          <w:rFonts w:ascii="Calibri" w:hAnsi="Calibri"/>
          <w:b/>
          <w:bCs/>
          <w:color w:val="000000"/>
          <w:sz w:val="36"/>
          <w:szCs w:val="36"/>
        </w:rPr>
        <w:t>W GMINIE KCYNIA</w:t>
      </w:r>
    </w:p>
    <w:p w14:paraId="723A0AC5" w14:textId="77777777" w:rsidR="000F3E0E" w:rsidRDefault="00D8433F">
      <w:pPr>
        <w:pStyle w:val="Standard"/>
        <w:spacing w:line="480" w:lineRule="auto"/>
        <w:jc w:val="center"/>
        <w:rPr>
          <w:rFonts w:ascii="Calibri" w:hAnsi="Calibri"/>
          <w:b/>
          <w:bCs/>
          <w:color w:val="000000"/>
          <w:sz w:val="36"/>
          <w:szCs w:val="36"/>
        </w:rPr>
      </w:pPr>
      <w:r>
        <w:rPr>
          <w:rFonts w:ascii="Calibri" w:hAnsi="Calibri"/>
          <w:b/>
          <w:bCs/>
          <w:color w:val="000000"/>
          <w:sz w:val="36"/>
          <w:szCs w:val="36"/>
        </w:rPr>
        <w:t>NA LATA  2023 - 2028</w:t>
      </w:r>
    </w:p>
    <w:p w14:paraId="37BC1D21" w14:textId="77777777" w:rsidR="000F3E0E" w:rsidRDefault="000F3E0E">
      <w:pPr>
        <w:pStyle w:val="Standard"/>
        <w:spacing w:line="480" w:lineRule="auto"/>
        <w:jc w:val="center"/>
        <w:rPr>
          <w:rFonts w:ascii="Calibri" w:hAnsi="Calibri"/>
          <w:b/>
          <w:bCs/>
          <w:color w:val="000000"/>
          <w:sz w:val="36"/>
          <w:szCs w:val="36"/>
        </w:rPr>
      </w:pPr>
    </w:p>
    <w:p w14:paraId="46B654AD" w14:textId="77777777" w:rsidR="000F3E0E" w:rsidRDefault="000F3E0E">
      <w:pPr>
        <w:pStyle w:val="Standard"/>
        <w:spacing w:line="480" w:lineRule="auto"/>
        <w:jc w:val="center"/>
        <w:rPr>
          <w:rFonts w:ascii="Calibri" w:hAnsi="Calibri"/>
          <w:b/>
          <w:bCs/>
          <w:color w:val="000000"/>
          <w:sz w:val="36"/>
          <w:szCs w:val="36"/>
        </w:rPr>
      </w:pPr>
    </w:p>
    <w:p w14:paraId="5BDB5AF2" w14:textId="77777777" w:rsidR="000F3E0E" w:rsidRDefault="000F3E0E">
      <w:pPr>
        <w:pStyle w:val="Standard"/>
        <w:jc w:val="center"/>
        <w:rPr>
          <w:rFonts w:ascii="Calibri" w:hAnsi="Calibri"/>
          <w:b/>
          <w:color w:val="000000"/>
          <w:sz w:val="18"/>
          <w:szCs w:val="18"/>
        </w:rPr>
      </w:pPr>
    </w:p>
    <w:p w14:paraId="093CD78D" w14:textId="77777777" w:rsidR="000F3E0E" w:rsidRDefault="000F3E0E">
      <w:pPr>
        <w:pStyle w:val="Standard"/>
        <w:jc w:val="center"/>
        <w:rPr>
          <w:rFonts w:ascii="Calibri" w:hAnsi="Calibri"/>
          <w:b/>
          <w:color w:val="000000"/>
          <w:sz w:val="18"/>
          <w:szCs w:val="18"/>
        </w:rPr>
      </w:pPr>
    </w:p>
    <w:p w14:paraId="7E25E355" w14:textId="77777777" w:rsidR="000F3E0E" w:rsidRDefault="000F3E0E">
      <w:pPr>
        <w:pStyle w:val="Standard"/>
        <w:jc w:val="center"/>
        <w:rPr>
          <w:rFonts w:ascii="Calibri" w:hAnsi="Calibri"/>
          <w:b/>
          <w:color w:val="000000"/>
          <w:sz w:val="18"/>
          <w:szCs w:val="18"/>
        </w:rPr>
      </w:pPr>
    </w:p>
    <w:p w14:paraId="0E8F2D0B" w14:textId="77777777" w:rsidR="000F3E0E" w:rsidRDefault="000F3E0E">
      <w:pPr>
        <w:pStyle w:val="Standard"/>
        <w:jc w:val="center"/>
        <w:rPr>
          <w:rFonts w:ascii="Calibri" w:hAnsi="Calibri"/>
          <w:b/>
          <w:color w:val="000000"/>
          <w:sz w:val="18"/>
          <w:szCs w:val="18"/>
        </w:rPr>
      </w:pPr>
    </w:p>
    <w:p w14:paraId="25BFA789" w14:textId="77777777" w:rsidR="000F3E0E" w:rsidRDefault="00D8433F">
      <w:pPr>
        <w:pStyle w:val="Standard"/>
        <w:rPr>
          <w:rFonts w:ascii="Calibri" w:hAnsi="Calibri"/>
          <w:b/>
          <w:color w:val="000000"/>
        </w:rPr>
      </w:pPr>
      <w:r>
        <w:rPr>
          <w:rFonts w:ascii="Calibri" w:hAnsi="Calibri"/>
          <w:b/>
          <w:color w:val="000000"/>
        </w:rPr>
        <w:tab/>
      </w:r>
    </w:p>
    <w:p w14:paraId="448AF083" w14:textId="77777777" w:rsidR="000F3E0E" w:rsidRDefault="000F3E0E">
      <w:pPr>
        <w:pStyle w:val="Standard"/>
        <w:rPr>
          <w:rFonts w:ascii="Calibri" w:hAnsi="Calibri"/>
          <w:b/>
          <w:color w:val="000000"/>
        </w:rPr>
      </w:pPr>
    </w:p>
    <w:p w14:paraId="21399ED8" w14:textId="77777777" w:rsidR="000F3E0E" w:rsidRDefault="000F3E0E">
      <w:pPr>
        <w:pStyle w:val="Standard"/>
        <w:rPr>
          <w:rFonts w:ascii="Calibri" w:hAnsi="Calibri"/>
          <w:b/>
          <w:color w:val="000000"/>
        </w:rPr>
      </w:pPr>
    </w:p>
    <w:p w14:paraId="3A8F825C" w14:textId="77777777" w:rsidR="000F3E0E" w:rsidRDefault="000F3E0E">
      <w:pPr>
        <w:pStyle w:val="Standard"/>
        <w:rPr>
          <w:rFonts w:ascii="Calibri" w:hAnsi="Calibri"/>
          <w:color w:val="000000"/>
        </w:rPr>
      </w:pPr>
    </w:p>
    <w:p w14:paraId="2E88DE9C" w14:textId="77777777" w:rsidR="000F3E0E" w:rsidRDefault="000F3E0E">
      <w:pPr>
        <w:pStyle w:val="Standard"/>
        <w:rPr>
          <w:rFonts w:ascii="Calibri" w:hAnsi="Calibri"/>
          <w:color w:val="000000"/>
        </w:rPr>
      </w:pPr>
    </w:p>
    <w:p w14:paraId="53D0E2AF" w14:textId="77777777" w:rsidR="000F3E0E" w:rsidRDefault="000F3E0E">
      <w:pPr>
        <w:pStyle w:val="Standard"/>
        <w:rPr>
          <w:rFonts w:ascii="Calibri" w:hAnsi="Calibri"/>
          <w:color w:val="000000"/>
        </w:rPr>
      </w:pPr>
    </w:p>
    <w:p w14:paraId="0F952F84" w14:textId="77777777" w:rsidR="000F3E0E" w:rsidRDefault="000F3E0E">
      <w:pPr>
        <w:pStyle w:val="Standard"/>
        <w:rPr>
          <w:rFonts w:ascii="Calibri" w:hAnsi="Calibri"/>
          <w:color w:val="000000"/>
        </w:rPr>
      </w:pPr>
    </w:p>
    <w:p w14:paraId="694C898E" w14:textId="77777777" w:rsidR="000F3E0E" w:rsidRDefault="000F3E0E">
      <w:pPr>
        <w:pStyle w:val="Standard"/>
        <w:rPr>
          <w:rFonts w:ascii="Calibri" w:hAnsi="Calibri"/>
          <w:color w:val="000000"/>
        </w:rPr>
      </w:pPr>
    </w:p>
    <w:p w14:paraId="38460C0A" w14:textId="77777777" w:rsidR="000F3E0E" w:rsidRDefault="000F3E0E">
      <w:pPr>
        <w:pStyle w:val="Standard"/>
        <w:rPr>
          <w:rFonts w:ascii="Calibri" w:hAnsi="Calibri"/>
          <w:color w:val="000000"/>
        </w:rPr>
      </w:pPr>
    </w:p>
    <w:p w14:paraId="7248B458" w14:textId="77777777" w:rsidR="000F3E0E" w:rsidRDefault="00D8433F">
      <w:pPr>
        <w:pStyle w:val="Standard"/>
        <w:jc w:val="center"/>
        <w:rPr>
          <w:rFonts w:ascii="Calibri" w:hAnsi="Calibri"/>
        </w:rPr>
      </w:pPr>
      <w:r>
        <w:rPr>
          <w:rFonts w:ascii="Calibri" w:hAnsi="Calibri"/>
          <w:b/>
          <w:color w:val="000000"/>
        </w:rPr>
        <w:t>Kcynia 2022</w:t>
      </w:r>
      <w:r>
        <w:br w:type="page"/>
      </w:r>
    </w:p>
    <w:p w14:paraId="6A3B9691" w14:textId="77777777" w:rsidR="000F3E0E" w:rsidRDefault="000F3E0E">
      <w:pPr>
        <w:pStyle w:val="Standard"/>
        <w:jc w:val="center"/>
        <w:rPr>
          <w:b/>
          <w:color w:val="000000"/>
        </w:rPr>
      </w:pPr>
    </w:p>
    <w:p w14:paraId="0B0C2999" w14:textId="77777777" w:rsidR="000F3E0E" w:rsidRDefault="00D8433F">
      <w:pPr>
        <w:pStyle w:val="Standard"/>
        <w:spacing w:line="360" w:lineRule="auto"/>
        <w:rPr>
          <w:rFonts w:ascii="Calibri" w:hAnsi="Calibri"/>
        </w:rPr>
      </w:pPr>
      <w:r>
        <w:rPr>
          <w:rFonts w:ascii="Calibri" w:hAnsi="Calibri"/>
          <w:b/>
          <w:color w:val="000000"/>
        </w:rPr>
        <w:t>SPIS TREŚCI:</w:t>
      </w:r>
    </w:p>
    <w:p w14:paraId="6CA47BCA" w14:textId="77777777" w:rsidR="000F3E0E" w:rsidRDefault="00D8433F">
      <w:pPr>
        <w:pStyle w:val="Akapitzlist1"/>
        <w:spacing w:line="360" w:lineRule="auto"/>
        <w:ind w:left="0"/>
        <w:jc w:val="both"/>
        <w:rPr>
          <w:rFonts w:ascii="Calibri" w:hAnsi="Calibri"/>
        </w:rPr>
      </w:pPr>
      <w:r>
        <w:rPr>
          <w:rFonts w:ascii="Calibri" w:hAnsi="Calibri"/>
          <w:color w:val="000000"/>
        </w:rPr>
        <w:t>1. CHARAKTERYSTYKA ZJAWISKA PRZEMOCY ….……………………….………..…………………………....…..3</w:t>
      </w:r>
    </w:p>
    <w:p w14:paraId="7D2DF0D6" w14:textId="77777777" w:rsidR="000F3E0E" w:rsidRDefault="00D8433F">
      <w:pPr>
        <w:pStyle w:val="Akapitzlist1"/>
        <w:spacing w:line="360" w:lineRule="auto"/>
        <w:ind w:left="0"/>
        <w:jc w:val="both"/>
        <w:rPr>
          <w:rFonts w:ascii="Calibri" w:hAnsi="Calibri"/>
        </w:rPr>
      </w:pPr>
      <w:r>
        <w:rPr>
          <w:rFonts w:ascii="Calibri" w:hAnsi="Calibri"/>
          <w:color w:val="000000"/>
        </w:rPr>
        <w:t>2. PODSTAWY PRAWNE I DOKUMENTY STRATEGICZNE …….......................…......……..............….8</w:t>
      </w:r>
    </w:p>
    <w:p w14:paraId="667D36B4" w14:textId="77777777" w:rsidR="000F3E0E" w:rsidRDefault="00D8433F">
      <w:pPr>
        <w:pStyle w:val="Akapitzlist1"/>
        <w:spacing w:line="360" w:lineRule="auto"/>
        <w:ind w:left="0"/>
        <w:jc w:val="both"/>
        <w:rPr>
          <w:rFonts w:ascii="Calibri" w:hAnsi="Calibri"/>
        </w:rPr>
      </w:pPr>
      <w:r>
        <w:rPr>
          <w:rFonts w:ascii="Calibri" w:hAnsi="Calibri"/>
          <w:color w:val="000000"/>
        </w:rPr>
        <w:t xml:space="preserve">3. DIAGNOZA PROBLEMU PRZEMOCY NA TERENIE GMINY KCYNIA </w:t>
      </w:r>
      <w:r>
        <w:rPr>
          <w:rFonts w:ascii="Calibri" w:hAnsi="Calibri"/>
          <w:color w:val="000000"/>
        </w:rPr>
        <w:t>.…….....……...............…...….9</w:t>
      </w:r>
    </w:p>
    <w:p w14:paraId="6CA8860F" w14:textId="77777777" w:rsidR="000F3E0E" w:rsidRDefault="00D8433F">
      <w:pPr>
        <w:pStyle w:val="Akapitzlist1"/>
        <w:spacing w:line="360" w:lineRule="auto"/>
        <w:ind w:left="0"/>
        <w:jc w:val="both"/>
        <w:rPr>
          <w:rFonts w:ascii="Calibri" w:hAnsi="Calibri"/>
        </w:rPr>
      </w:pPr>
      <w:r>
        <w:rPr>
          <w:rFonts w:ascii="Calibri" w:hAnsi="Calibri"/>
          <w:color w:val="000000"/>
        </w:rPr>
        <w:t>4. ANALIZA SWOT PROGRAMU PRZECIWDZIAŁANIA PRZEMOCY W RODZINIE W GMINIE KCYNIA …………..….…..…..…….……….………………………………….……..……..…....………..………....….....…17</w:t>
      </w:r>
    </w:p>
    <w:p w14:paraId="182BD228" w14:textId="77777777" w:rsidR="000F3E0E" w:rsidRDefault="00D8433F">
      <w:pPr>
        <w:pStyle w:val="Akapitzlist1"/>
        <w:spacing w:line="360" w:lineRule="auto"/>
        <w:ind w:left="0"/>
        <w:jc w:val="both"/>
        <w:rPr>
          <w:rFonts w:ascii="Calibri" w:hAnsi="Calibri"/>
        </w:rPr>
      </w:pPr>
      <w:r>
        <w:rPr>
          <w:rFonts w:ascii="Calibri" w:hAnsi="Calibri"/>
          <w:color w:val="000000"/>
        </w:rPr>
        <w:t>5. ZASOBY OSOBOWE I INSTYTUCJONALNE NA TERENIE GMINY KCYNIA …….............</w:t>
      </w:r>
      <w:r>
        <w:rPr>
          <w:rFonts w:ascii="Calibri" w:hAnsi="Calibri"/>
          <w:color w:val="000000"/>
        </w:rPr>
        <w:t>..…........18</w:t>
      </w:r>
    </w:p>
    <w:p w14:paraId="642A00CD" w14:textId="77777777" w:rsidR="000F3E0E" w:rsidRDefault="00D8433F">
      <w:pPr>
        <w:pStyle w:val="Akapitzlist1"/>
        <w:spacing w:line="360" w:lineRule="auto"/>
        <w:ind w:left="0"/>
        <w:jc w:val="both"/>
        <w:rPr>
          <w:rFonts w:ascii="Calibri" w:hAnsi="Calibri"/>
        </w:rPr>
      </w:pPr>
      <w:r>
        <w:rPr>
          <w:rFonts w:ascii="Calibri" w:hAnsi="Calibri"/>
          <w:color w:val="000000"/>
        </w:rPr>
        <w:t>6. CEL GŁÓWNY, CELE SZCZEGÓŁOWE PROGRAMU I DZIAŁANIA …..........…………………............23</w:t>
      </w:r>
    </w:p>
    <w:p w14:paraId="3A6DA21F" w14:textId="77777777" w:rsidR="000F3E0E" w:rsidRDefault="00D8433F">
      <w:pPr>
        <w:pStyle w:val="Akapitzlist1"/>
        <w:spacing w:line="360" w:lineRule="auto"/>
        <w:ind w:left="0"/>
        <w:jc w:val="both"/>
        <w:rPr>
          <w:rFonts w:ascii="Calibri" w:hAnsi="Calibri"/>
        </w:rPr>
      </w:pPr>
      <w:r>
        <w:rPr>
          <w:rFonts w:ascii="Calibri" w:hAnsi="Calibri"/>
          <w:color w:val="000000"/>
        </w:rPr>
        <w:t>7. MONITOROWANIE, EWALUACJA I SPRAWOZDAWCZOŚĆ ………………..............…..............…..27</w:t>
      </w:r>
    </w:p>
    <w:p w14:paraId="1AF15D73" w14:textId="77777777" w:rsidR="000F3E0E" w:rsidRDefault="00D8433F">
      <w:pPr>
        <w:pStyle w:val="Akapitzlist1"/>
        <w:spacing w:line="360" w:lineRule="auto"/>
        <w:ind w:left="0"/>
        <w:jc w:val="both"/>
        <w:rPr>
          <w:rFonts w:ascii="Calibri" w:hAnsi="Calibri"/>
        </w:rPr>
      </w:pPr>
      <w:r>
        <w:rPr>
          <w:rFonts w:ascii="Calibri" w:hAnsi="Calibri"/>
          <w:color w:val="000000"/>
        </w:rPr>
        <w:t>8. FINANSOWANIE .………………………………………………………………............................</w:t>
      </w:r>
      <w:r>
        <w:rPr>
          <w:rFonts w:ascii="Calibri" w:hAnsi="Calibri"/>
          <w:color w:val="000000"/>
        </w:rPr>
        <w:t>....................27</w:t>
      </w:r>
    </w:p>
    <w:p w14:paraId="389AC49E" w14:textId="77777777" w:rsidR="000F3E0E" w:rsidRDefault="00D8433F">
      <w:pPr>
        <w:pStyle w:val="Akapitzlist1"/>
        <w:spacing w:line="360" w:lineRule="auto"/>
        <w:ind w:left="0"/>
        <w:jc w:val="both"/>
        <w:rPr>
          <w:rFonts w:ascii="Calibri" w:hAnsi="Calibri"/>
        </w:rPr>
      </w:pPr>
      <w:r>
        <w:rPr>
          <w:rFonts w:ascii="Calibri" w:hAnsi="Calibri"/>
          <w:color w:val="000000"/>
        </w:rPr>
        <w:t>9.PODSUMOWANIE.……………………………………………………………….............................................27</w:t>
      </w:r>
      <w:r>
        <w:rPr>
          <w:rFonts w:ascii="Calibri" w:hAnsi="Calibri"/>
          <w:color w:val="000000"/>
        </w:rPr>
        <w:br/>
      </w:r>
    </w:p>
    <w:p w14:paraId="2475B1F3" w14:textId="77777777" w:rsidR="000F3E0E" w:rsidRDefault="00D8433F">
      <w:pPr>
        <w:pStyle w:val="Standard"/>
        <w:spacing w:line="360" w:lineRule="auto"/>
        <w:jc w:val="both"/>
        <w:rPr>
          <w:rFonts w:ascii="Calibri" w:hAnsi="Calibri"/>
        </w:rPr>
      </w:pPr>
      <w:r>
        <w:rPr>
          <w:rFonts w:ascii="Calibri" w:hAnsi="Calibri"/>
          <w:color w:val="000000"/>
        </w:rPr>
        <w:t>BIBLIOGRAFIA .………………………………………………………………………...............................................30</w:t>
      </w:r>
    </w:p>
    <w:p w14:paraId="523874DE" w14:textId="77777777" w:rsidR="000F3E0E" w:rsidRDefault="00D8433F">
      <w:pPr>
        <w:pStyle w:val="Standard"/>
        <w:spacing w:line="360" w:lineRule="auto"/>
        <w:jc w:val="both"/>
        <w:rPr>
          <w:rFonts w:ascii="Calibri" w:hAnsi="Calibri"/>
        </w:rPr>
      </w:pPr>
      <w:r>
        <w:rPr>
          <w:rFonts w:ascii="Calibri" w:hAnsi="Calibri"/>
          <w:color w:val="000000"/>
        </w:rPr>
        <w:t>SPIS TABEL .…………………………………………………………………………..............</w:t>
      </w:r>
      <w:r>
        <w:rPr>
          <w:rFonts w:ascii="Calibri" w:hAnsi="Calibri"/>
          <w:color w:val="000000"/>
        </w:rPr>
        <w:t>................................….30</w:t>
      </w:r>
    </w:p>
    <w:p w14:paraId="5AE84E53" w14:textId="77777777" w:rsidR="000F3E0E" w:rsidRDefault="000F3E0E">
      <w:pPr>
        <w:pStyle w:val="Standard"/>
        <w:spacing w:line="360" w:lineRule="auto"/>
        <w:jc w:val="both"/>
        <w:rPr>
          <w:rFonts w:ascii="Calibri" w:hAnsi="Calibri"/>
          <w:color w:val="000000"/>
        </w:rPr>
      </w:pPr>
    </w:p>
    <w:p w14:paraId="1D11B2A7" w14:textId="77777777" w:rsidR="000F3E0E" w:rsidRDefault="000F3E0E">
      <w:pPr>
        <w:pStyle w:val="Standard"/>
        <w:spacing w:line="360" w:lineRule="auto"/>
        <w:rPr>
          <w:rFonts w:ascii="Calibri" w:hAnsi="Calibri"/>
          <w:color w:val="000000"/>
        </w:rPr>
      </w:pPr>
    </w:p>
    <w:p w14:paraId="4AFF64BE" w14:textId="77777777" w:rsidR="000F3E0E" w:rsidRDefault="000F3E0E">
      <w:pPr>
        <w:pStyle w:val="Standard"/>
        <w:spacing w:line="360" w:lineRule="auto"/>
        <w:rPr>
          <w:rFonts w:ascii="Calibri" w:hAnsi="Calibri"/>
          <w:color w:val="000000"/>
        </w:rPr>
      </w:pPr>
    </w:p>
    <w:p w14:paraId="42C8B014" w14:textId="77777777" w:rsidR="000F3E0E" w:rsidRDefault="000F3E0E">
      <w:pPr>
        <w:pStyle w:val="Standard"/>
        <w:spacing w:line="360" w:lineRule="auto"/>
        <w:rPr>
          <w:rFonts w:ascii="Calibri" w:hAnsi="Calibri"/>
          <w:color w:val="000000"/>
        </w:rPr>
      </w:pPr>
    </w:p>
    <w:p w14:paraId="2817CE0D" w14:textId="77777777" w:rsidR="000F3E0E" w:rsidRDefault="000F3E0E">
      <w:pPr>
        <w:pStyle w:val="Standard"/>
        <w:spacing w:line="360" w:lineRule="auto"/>
        <w:rPr>
          <w:rFonts w:ascii="Calibri" w:hAnsi="Calibri"/>
          <w:color w:val="000000"/>
        </w:rPr>
      </w:pPr>
    </w:p>
    <w:p w14:paraId="344899F2" w14:textId="77777777" w:rsidR="000F3E0E" w:rsidRDefault="000F3E0E">
      <w:pPr>
        <w:pStyle w:val="Standard"/>
        <w:spacing w:line="360" w:lineRule="auto"/>
        <w:rPr>
          <w:rFonts w:ascii="Calibri" w:hAnsi="Calibri"/>
          <w:color w:val="000000"/>
        </w:rPr>
      </w:pPr>
    </w:p>
    <w:p w14:paraId="6046AEDB" w14:textId="77777777" w:rsidR="000F3E0E" w:rsidRDefault="000F3E0E">
      <w:pPr>
        <w:pStyle w:val="Standard"/>
        <w:spacing w:line="360" w:lineRule="auto"/>
        <w:rPr>
          <w:rFonts w:ascii="Calibri" w:hAnsi="Calibri"/>
          <w:color w:val="000000"/>
        </w:rPr>
      </w:pPr>
    </w:p>
    <w:p w14:paraId="12AEEE83" w14:textId="77777777" w:rsidR="000F3E0E" w:rsidRDefault="00D8433F">
      <w:pPr>
        <w:pStyle w:val="Akapitzlist1"/>
        <w:spacing w:line="360" w:lineRule="auto"/>
        <w:ind w:left="0"/>
        <w:rPr>
          <w:rFonts w:ascii="Calibri" w:hAnsi="Calibri"/>
          <w:b/>
          <w:color w:val="000000"/>
        </w:rPr>
      </w:pPr>
      <w:r>
        <w:br w:type="page"/>
      </w:r>
    </w:p>
    <w:p w14:paraId="5C00E118" w14:textId="77777777" w:rsidR="000F3E0E" w:rsidRDefault="000F3E0E">
      <w:pPr>
        <w:pStyle w:val="Akapitzlist1"/>
        <w:spacing w:line="360" w:lineRule="auto"/>
        <w:ind w:left="0" w:firstLine="57"/>
        <w:rPr>
          <w:rFonts w:ascii="Calibri" w:hAnsi="Calibri"/>
          <w:b/>
          <w:color w:val="000000"/>
        </w:rPr>
      </w:pPr>
    </w:p>
    <w:p w14:paraId="28C836D4" w14:textId="77777777" w:rsidR="000F3E0E" w:rsidRDefault="00D8433F">
      <w:pPr>
        <w:pStyle w:val="Akapitzlist1"/>
        <w:spacing w:line="360" w:lineRule="auto"/>
        <w:ind w:left="0"/>
        <w:rPr>
          <w:rFonts w:ascii="Calibri" w:hAnsi="Calibri"/>
        </w:rPr>
      </w:pPr>
      <w:r>
        <w:rPr>
          <w:rFonts w:ascii="Calibri" w:hAnsi="Calibri"/>
          <w:b/>
          <w:color w:val="000000"/>
        </w:rPr>
        <w:t>I. CHARAKTERYSTYKA ZJAWISKA PRZEMOCY</w:t>
      </w:r>
    </w:p>
    <w:p w14:paraId="23EC2614" w14:textId="77777777" w:rsidR="000F3E0E" w:rsidRDefault="000F3E0E">
      <w:pPr>
        <w:pStyle w:val="Akapitzlist1"/>
        <w:spacing w:line="360" w:lineRule="auto"/>
        <w:ind w:left="0"/>
        <w:rPr>
          <w:rFonts w:ascii="Calibri" w:hAnsi="Calibri"/>
          <w:b/>
          <w:color w:val="000000"/>
        </w:rPr>
      </w:pPr>
    </w:p>
    <w:p w14:paraId="357D968C" w14:textId="77777777" w:rsidR="000F3E0E" w:rsidRDefault="00D8433F">
      <w:pPr>
        <w:pStyle w:val="Standard"/>
        <w:spacing w:line="360" w:lineRule="auto"/>
        <w:jc w:val="both"/>
      </w:pPr>
      <w:r>
        <w:rPr>
          <w:rStyle w:val="Domylnaczcionkaakapitu1"/>
          <w:rFonts w:ascii="Calibri" w:hAnsi="Calibri"/>
          <w:color w:val="000000"/>
        </w:rPr>
        <w:tab/>
        <w:t xml:space="preserve">Rodzina jest najważniejszym środowiskiem w życiu człowieka kształtującym osobowość, system wartości, poglądy i styl życia. Ważną rolę w prawidłowo </w:t>
      </w:r>
      <w:r>
        <w:rPr>
          <w:rStyle w:val="Domylnaczcionkaakapitu1"/>
          <w:rFonts w:ascii="Calibri" w:hAnsi="Calibri"/>
          <w:color w:val="000000"/>
        </w:rPr>
        <w:t>funkcjonującej rodzinie odgrywają wzajemne relacje pomiędzy rodzicami oparte na miłości i zrozumieniu.</w:t>
      </w:r>
      <w:r>
        <w:rPr>
          <w:rStyle w:val="Domylnaczcionkaakapitu1"/>
          <w:rFonts w:ascii="Calibri" w:hAnsi="Calibri"/>
          <w:color w:val="000000"/>
        </w:rPr>
        <w:br/>
        <w:t>W przypadku dezorganizacji rodziny nie jest ona w stanie realizować podstawowych zadań, role wewnątrzrodzinne ulegają zaburzeniu, łamane są reguły, a zac</w:t>
      </w:r>
      <w:r>
        <w:rPr>
          <w:rStyle w:val="Domylnaczcionkaakapitu1"/>
          <w:rFonts w:ascii="Calibri" w:hAnsi="Calibri"/>
          <w:color w:val="000000"/>
        </w:rPr>
        <w:t>howania poszczególnych członków rodziny stają się coraz bardziej niezgodne z normami prawnymi i moralnymi oraz oczekiwaniami społecznymi. Przemoc domowa może być zarówno skutkiem, jak i przyczyną dysfunkcji w rodzinie. Należy ją zaklasyfikować do kategorii</w:t>
      </w:r>
      <w:r>
        <w:rPr>
          <w:rStyle w:val="Domylnaczcionkaakapitu1"/>
          <w:rFonts w:ascii="Calibri" w:hAnsi="Calibri"/>
          <w:color w:val="000000"/>
        </w:rPr>
        <w:t xml:space="preserve"> </w:t>
      </w:r>
      <w:proofErr w:type="spellStart"/>
      <w:r>
        <w:rPr>
          <w:rStyle w:val="Domylnaczcionkaakapitu1"/>
          <w:rFonts w:ascii="Calibri" w:hAnsi="Calibri"/>
          <w:color w:val="000000"/>
        </w:rPr>
        <w:t>zachowań</w:t>
      </w:r>
      <w:proofErr w:type="spellEnd"/>
      <w:r>
        <w:rPr>
          <w:rStyle w:val="Domylnaczcionkaakapitu1"/>
          <w:rFonts w:ascii="Calibri" w:hAnsi="Calibri"/>
          <w:color w:val="000000"/>
        </w:rPr>
        <w:t xml:space="preserve"> destrukcyjnych o dużej szkodliwości społecznej. Prowadzi do poważnych naruszeń norm moralnych i prawnych, tragicznych skutków psychologicznych, a w skrajnych przypadkach do poważnych okaleczeń czy zabójstw</w:t>
      </w:r>
      <w:r>
        <w:rPr>
          <w:rStyle w:val="Zakotwiczenieprzypisudolnego"/>
          <w:rFonts w:ascii="Calibri" w:hAnsi="Calibri"/>
          <w:color w:val="000000"/>
        </w:rPr>
        <w:footnoteReference w:id="1"/>
      </w:r>
      <w:r>
        <w:rPr>
          <w:rStyle w:val="Domylnaczcionkaakapitu1"/>
          <w:rFonts w:ascii="Calibri" w:hAnsi="Calibri"/>
          <w:color w:val="000000"/>
        </w:rPr>
        <w:t xml:space="preserve">, bądź </w:t>
      </w:r>
      <w:proofErr w:type="spellStart"/>
      <w:r>
        <w:rPr>
          <w:rStyle w:val="Domylnaczcionkaakapitu1"/>
          <w:rFonts w:ascii="Calibri" w:hAnsi="Calibri"/>
          <w:color w:val="000000"/>
        </w:rPr>
        <w:t>zachowań</w:t>
      </w:r>
      <w:proofErr w:type="spellEnd"/>
      <w:r>
        <w:rPr>
          <w:rStyle w:val="Domylnaczcionkaakapitu1"/>
          <w:rFonts w:ascii="Calibri" w:hAnsi="Calibri"/>
          <w:color w:val="000000"/>
        </w:rPr>
        <w:t xml:space="preserve"> autodestrukcyjnych ofia</w:t>
      </w:r>
      <w:r>
        <w:rPr>
          <w:rStyle w:val="Domylnaczcionkaakapitu1"/>
          <w:rFonts w:ascii="Calibri" w:hAnsi="Calibri"/>
          <w:color w:val="000000"/>
        </w:rPr>
        <w:t>r przemocy takich jak samookaleczenia lub targnięcie się pokrzywdzonego na własne życie. Przemoc w rodzinie jest w Polsce i na świecie, jednym z problemów społecznych, który wymaga interdyscyplinarnych działań przeciwdziałających temu zjawisku.</w:t>
      </w:r>
    </w:p>
    <w:p w14:paraId="2E054510" w14:textId="77777777" w:rsidR="000F3E0E" w:rsidRDefault="00D8433F">
      <w:pPr>
        <w:pStyle w:val="Standard"/>
        <w:spacing w:line="360" w:lineRule="auto"/>
        <w:jc w:val="both"/>
      </w:pPr>
      <w:r>
        <w:rPr>
          <w:rStyle w:val="Domylnaczcionkaakapitu1"/>
          <w:rFonts w:ascii="Calibri" w:hAnsi="Calibri"/>
          <w:color w:val="000000"/>
        </w:rPr>
        <w:tab/>
        <w:t>Każde zach</w:t>
      </w:r>
      <w:r>
        <w:rPr>
          <w:rStyle w:val="Domylnaczcionkaakapitu1"/>
          <w:rFonts w:ascii="Calibri" w:hAnsi="Calibri"/>
          <w:color w:val="000000"/>
        </w:rPr>
        <w:t xml:space="preserve">owanie agresywne w stosunkach międzyludzkich powinno budzić nasz sprzeciw i chęć zatrzymania agresji. Nasza reakcja powinna przyczynić się do zatrzymania przemocy domowej, w miejscu gdzie chcielibyśmy czuć się bezpiecznie, otrzymywać wsparcie, zrozumienie </w:t>
      </w:r>
      <w:r>
        <w:rPr>
          <w:rStyle w:val="Domylnaczcionkaakapitu1"/>
          <w:rFonts w:ascii="Calibri" w:hAnsi="Calibri"/>
          <w:color w:val="000000"/>
        </w:rPr>
        <w:t>i bliskość. Przemoc zaburza nasze wyobrażenie o spokojnym, bezpiecznym schronieniu, jakim powinien być nasz dom</w:t>
      </w:r>
      <w:r>
        <w:rPr>
          <w:rStyle w:val="Zakotwiczenieprzypisudolnego"/>
          <w:rFonts w:ascii="Calibri" w:hAnsi="Calibri"/>
          <w:color w:val="000000"/>
        </w:rPr>
        <w:footnoteReference w:id="2"/>
      </w:r>
      <w:r>
        <w:rPr>
          <w:rStyle w:val="Domylnaczcionkaakapitu1"/>
          <w:rFonts w:ascii="Calibri" w:hAnsi="Calibri"/>
          <w:color w:val="000000"/>
        </w:rPr>
        <w:t>.</w:t>
      </w:r>
    </w:p>
    <w:p w14:paraId="1B37463D" w14:textId="77777777" w:rsidR="000F3E0E" w:rsidRDefault="00D8433F">
      <w:pPr>
        <w:pStyle w:val="Standard"/>
        <w:spacing w:line="360" w:lineRule="auto"/>
        <w:jc w:val="both"/>
      </w:pPr>
      <w:r>
        <w:rPr>
          <w:rStyle w:val="Domylnaczcionkaakapitu1"/>
          <w:rFonts w:ascii="Calibri" w:hAnsi="Calibri"/>
          <w:color w:val="000000"/>
        </w:rPr>
        <w:tab/>
        <w:t>Aby zajmować się problematyką przemocy w rodzinie, trzeba dobrze poznać niniejsze zjawisko, a przede wszystkim je zrozumieć. Brak zrozumieni</w:t>
      </w:r>
      <w:r>
        <w:rPr>
          <w:rStyle w:val="Domylnaczcionkaakapitu1"/>
          <w:rFonts w:ascii="Calibri" w:hAnsi="Calibri"/>
          <w:color w:val="000000"/>
        </w:rPr>
        <w:t>a spowoduje, że sprawcy będą nas złościć, budzić chęć odwetu, agresję, a osoby doznające przemocy będą nas irytować, wzbudzać naszą litość, chęć narzucania rozwiązań, czy potrzebę osądzania. Może tak się zdarzyć, że będziemy je obarczać winą za obecną sytu</w:t>
      </w:r>
      <w:r>
        <w:rPr>
          <w:rStyle w:val="Domylnaczcionkaakapitu1"/>
          <w:rFonts w:ascii="Calibri" w:hAnsi="Calibri"/>
          <w:color w:val="000000"/>
        </w:rPr>
        <w:t>ację</w:t>
      </w:r>
      <w:r>
        <w:rPr>
          <w:rStyle w:val="Zakotwiczenieprzypisudolnego"/>
          <w:rFonts w:ascii="Calibri" w:hAnsi="Calibri"/>
          <w:color w:val="000000"/>
        </w:rPr>
        <w:footnoteReference w:id="3"/>
      </w:r>
      <w:r>
        <w:rPr>
          <w:rStyle w:val="Domylnaczcionkaakapitu1"/>
          <w:rFonts w:ascii="Calibri" w:hAnsi="Calibri"/>
          <w:color w:val="000000"/>
        </w:rPr>
        <w:t>.</w:t>
      </w:r>
    </w:p>
    <w:p w14:paraId="328E5A51" w14:textId="77777777" w:rsidR="000F3E0E" w:rsidRDefault="00D8433F">
      <w:pPr>
        <w:pStyle w:val="Standard"/>
        <w:spacing w:line="360" w:lineRule="auto"/>
        <w:jc w:val="both"/>
        <w:rPr>
          <w:rFonts w:ascii="Calibri" w:hAnsi="Calibri"/>
        </w:rPr>
      </w:pPr>
      <w:r>
        <w:rPr>
          <w:rFonts w:ascii="Calibri" w:hAnsi="Calibri"/>
          <w:color w:val="000000"/>
        </w:rPr>
        <w:lastRenderedPageBreak/>
        <w:tab/>
        <w:t>Przemoc wcale nie zaczyna się od bicia, siniaków. Często jest jak kropla drążąca skałę prawie niezauważalna, często wnika w nasze życie podstępnie. Bardzo trudno nam zauważyć gdzie znajduje się subtelna granica między troską a kontrolą, izolacją a</w:t>
      </w:r>
      <w:r>
        <w:rPr>
          <w:rFonts w:ascii="Calibri" w:hAnsi="Calibri"/>
          <w:color w:val="000000"/>
        </w:rPr>
        <w:t xml:space="preserve"> opieką, bliskością</w:t>
      </w:r>
      <w:r>
        <w:rPr>
          <w:rFonts w:ascii="Calibri" w:hAnsi="Calibri"/>
          <w:color w:val="000000"/>
        </w:rPr>
        <w:br/>
        <w:t>a zniewoleniem. Gdyby w porę udało nam się dostrzec te sygnały, dużo łatwiej byłoby zatrzymać przemoc.</w:t>
      </w:r>
    </w:p>
    <w:p w14:paraId="1A2BAC32" w14:textId="77777777" w:rsidR="000F3E0E" w:rsidRDefault="00D8433F">
      <w:pPr>
        <w:pStyle w:val="Standard"/>
        <w:spacing w:line="360" w:lineRule="auto"/>
        <w:ind w:firstLine="708"/>
        <w:jc w:val="both"/>
      </w:pPr>
      <w:r>
        <w:rPr>
          <w:rStyle w:val="Domylnaczcionkaakapitu1"/>
          <w:rFonts w:ascii="Calibri" w:hAnsi="Calibri"/>
          <w:color w:val="000000"/>
        </w:rPr>
        <w:t>Wokół przemocy narosło wiele mitów. Jednym z nich jest przekonanie, że jest to zjawisko występujące wyłącznie w rodzinach patologiczn</w:t>
      </w:r>
      <w:r>
        <w:rPr>
          <w:rStyle w:val="Domylnaczcionkaakapitu1"/>
          <w:rFonts w:ascii="Calibri" w:hAnsi="Calibri"/>
          <w:color w:val="000000"/>
        </w:rPr>
        <w:t>ych. Tymczasem dane statystyczne pokazują, że przemoc w rodzinie jest zjawiskiem powszechnym i stanowi ważny problem społeczny. Przemoc może się wydarzyć bez względu na poziom wykształcenia, prestiżu społecznego, czy sytuacji materialnej. „Znęcanie się nad</w:t>
      </w:r>
      <w:r>
        <w:rPr>
          <w:rStyle w:val="Domylnaczcionkaakapitu1"/>
          <w:rFonts w:ascii="Calibri" w:hAnsi="Calibri"/>
          <w:color w:val="000000"/>
        </w:rPr>
        <w:t xml:space="preserve"> rodziną jest najczęściej popełnianym przestępstwem w Polsce, zaraz po przestępstwach przeciwko mieniu i życiu”</w:t>
      </w:r>
      <w:r>
        <w:rPr>
          <w:rStyle w:val="Zakotwiczenieprzypisudolnego"/>
          <w:rFonts w:ascii="Calibri" w:hAnsi="Calibri"/>
          <w:color w:val="000000"/>
        </w:rPr>
        <w:footnoteReference w:id="4"/>
      </w:r>
      <w:r>
        <w:rPr>
          <w:rStyle w:val="Domylnaczcionkaakapitu1"/>
          <w:rFonts w:ascii="Calibri" w:hAnsi="Calibri"/>
          <w:color w:val="000000"/>
        </w:rPr>
        <w:t>.</w:t>
      </w:r>
    </w:p>
    <w:p w14:paraId="1879BAAE" w14:textId="77777777" w:rsidR="000F3E0E" w:rsidRDefault="00D8433F">
      <w:pPr>
        <w:pStyle w:val="Standard"/>
        <w:spacing w:line="360" w:lineRule="auto"/>
        <w:jc w:val="both"/>
      </w:pPr>
      <w:r>
        <w:rPr>
          <w:rStyle w:val="Domylnaczcionkaakapitu1"/>
          <w:rFonts w:ascii="Calibri" w:hAnsi="Calibri"/>
          <w:color w:val="000000"/>
        </w:rPr>
        <w:tab/>
        <w:t>Przemoc w rodzinie w rozumieniu ustawy o przeciwdziałaniu przemocy w rodzinie,</w:t>
      </w:r>
      <w:r>
        <w:rPr>
          <w:rStyle w:val="Domylnaczcionkaakapitu1"/>
          <w:rFonts w:ascii="Calibri" w:hAnsi="Calibri"/>
          <w:color w:val="000000"/>
        </w:rPr>
        <w:br/>
        <w:t>to jednorazowe albo powtarzające się umyślnie działania lub z</w:t>
      </w:r>
      <w:r>
        <w:rPr>
          <w:rStyle w:val="Domylnaczcionkaakapitu1"/>
          <w:rFonts w:ascii="Calibri" w:hAnsi="Calibri"/>
          <w:color w:val="000000"/>
        </w:rPr>
        <w:t>aniechanie, naruszające prawa lub dobra osobiste członków rodziny, a także innych osób wspólnie zamieszkujących lub wspólnie gospodarujących, w szczególności narażające te osoby na niebezpieczeństwo utraty życia, zdrowia, naruszające ich godność, nietykaln</w:t>
      </w:r>
      <w:r>
        <w:rPr>
          <w:rStyle w:val="Domylnaczcionkaakapitu1"/>
          <w:rFonts w:ascii="Calibri" w:hAnsi="Calibri"/>
          <w:color w:val="000000"/>
        </w:rPr>
        <w:t>ość cielesną, wolność, w tym seksualną, powodujące szkody na ich zdrowiu fizycznym lub psychicznym, a także wywołujące cierpienia i krzywdy moralne u osób dotkniętych przemocą</w:t>
      </w:r>
      <w:r>
        <w:rPr>
          <w:rStyle w:val="Zakotwiczenieprzypisudolnego"/>
          <w:rFonts w:ascii="Calibri" w:hAnsi="Calibri"/>
          <w:color w:val="000000"/>
        </w:rPr>
        <w:footnoteReference w:id="5"/>
      </w:r>
      <w:r>
        <w:rPr>
          <w:rStyle w:val="Domylnaczcionkaakapitu1"/>
          <w:rFonts w:ascii="Calibri" w:hAnsi="Calibri"/>
          <w:color w:val="000000"/>
        </w:rPr>
        <w:t>.</w:t>
      </w:r>
    </w:p>
    <w:p w14:paraId="10FB67C0" w14:textId="77777777" w:rsidR="000F3E0E" w:rsidRDefault="00D8433F">
      <w:pPr>
        <w:pStyle w:val="Standard"/>
        <w:spacing w:line="360" w:lineRule="auto"/>
        <w:jc w:val="both"/>
        <w:rPr>
          <w:rFonts w:ascii="Calibri" w:hAnsi="Calibri"/>
        </w:rPr>
      </w:pPr>
      <w:r>
        <w:rPr>
          <w:rFonts w:ascii="Calibri" w:hAnsi="Calibri"/>
          <w:color w:val="000000"/>
        </w:rPr>
        <w:tab/>
        <w:t>Powyższa definicja przemocy w rodzinie zawiera wszystkie elementy, które cha</w:t>
      </w:r>
      <w:r>
        <w:rPr>
          <w:rFonts w:ascii="Calibri" w:hAnsi="Calibri"/>
          <w:color w:val="000000"/>
        </w:rPr>
        <w:t>rakteryzują</w:t>
      </w:r>
      <w:r>
        <w:rPr>
          <w:rFonts w:ascii="Calibri" w:hAnsi="Calibri"/>
          <w:color w:val="000000"/>
        </w:rPr>
        <w:br/>
        <w:t>to zjawisko:</w:t>
      </w:r>
    </w:p>
    <w:p w14:paraId="17C7EF9E" w14:textId="77777777" w:rsidR="000F3E0E" w:rsidRDefault="00D8433F">
      <w:pPr>
        <w:pStyle w:val="Standard"/>
        <w:widowControl w:val="0"/>
        <w:numPr>
          <w:ilvl w:val="0"/>
          <w:numId w:val="1"/>
        </w:numPr>
        <w:spacing w:line="360" w:lineRule="auto"/>
        <w:jc w:val="both"/>
      </w:pPr>
      <w:r>
        <w:rPr>
          <w:rStyle w:val="Domylnaczcionkaakapitu1"/>
          <w:rFonts w:ascii="Calibri" w:hAnsi="Calibri"/>
          <w:b/>
          <w:bCs/>
          <w:i/>
          <w:iCs/>
          <w:color w:val="000000"/>
        </w:rPr>
        <w:t xml:space="preserve">Dysproporcja sił </w:t>
      </w:r>
      <w:r>
        <w:rPr>
          <w:rStyle w:val="Domylnaczcionkaakapitu1"/>
          <w:rFonts w:ascii="Calibri" w:hAnsi="Calibri"/>
          <w:bCs/>
          <w:iCs/>
          <w:color w:val="000000"/>
        </w:rPr>
        <w:t>-</w:t>
      </w:r>
      <w:r>
        <w:rPr>
          <w:rStyle w:val="Domylnaczcionkaakapitu1"/>
          <w:rFonts w:ascii="Calibri" w:hAnsi="Calibri"/>
          <w:b/>
          <w:bCs/>
          <w:color w:val="000000"/>
        </w:rPr>
        <w:t xml:space="preserve"> </w:t>
      </w:r>
      <w:r>
        <w:rPr>
          <w:rStyle w:val="Domylnaczcionkaakapitu1"/>
          <w:rFonts w:ascii="Calibri" w:hAnsi="Calibri"/>
          <w:color w:val="000000"/>
        </w:rPr>
        <w:t>między sprawcą a osobą doznającą przemocy. Oznacza sytuację,</w:t>
      </w:r>
      <w:r>
        <w:rPr>
          <w:rStyle w:val="Domylnaczcionkaakapitu1"/>
          <w:rFonts w:ascii="Calibri" w:hAnsi="Calibri"/>
          <w:color w:val="000000"/>
        </w:rPr>
        <w:br/>
        <w:t xml:space="preserve">w której jedna z osób jest silniejsza, a druga słabsza. W potocznym rozumieniu dysproporcja sił wiąże się z różnicą sił fizycznych. Zwykle to </w:t>
      </w:r>
      <w:r>
        <w:rPr>
          <w:rStyle w:val="Domylnaczcionkaakapitu1"/>
          <w:rFonts w:ascii="Calibri" w:hAnsi="Calibri"/>
          <w:color w:val="000000"/>
        </w:rPr>
        <w:t>mężczyźni są sprawcami przemocy. Jednak        w przypadku przemocy w rodzinie chodzi również o przewagę emocjonalną, intelektualną, ekonomiczną lub społeczną, które nie mają bezpośredniego związku z płcią. Im dłużej trwa przemoc w danej rodzinie, tym bard</w:t>
      </w:r>
      <w:r>
        <w:rPr>
          <w:rStyle w:val="Domylnaczcionkaakapitu1"/>
          <w:rFonts w:ascii="Calibri" w:hAnsi="Calibri"/>
          <w:color w:val="000000"/>
        </w:rPr>
        <w:t>ziej powiększa się nierównowaga pomiędzy sprawcą        a ofiarą.</w:t>
      </w:r>
    </w:p>
    <w:p w14:paraId="6C404315" w14:textId="77777777" w:rsidR="000F3E0E" w:rsidRDefault="00D8433F">
      <w:pPr>
        <w:pStyle w:val="Standard"/>
        <w:widowControl w:val="0"/>
        <w:spacing w:line="360" w:lineRule="auto"/>
        <w:jc w:val="both"/>
      </w:pPr>
      <w:r>
        <w:rPr>
          <w:rStyle w:val="Domylnaczcionkaakapitu1"/>
          <w:rFonts w:ascii="Calibri" w:hAnsi="Calibri"/>
          <w:b/>
          <w:bCs/>
          <w:i/>
          <w:iCs/>
          <w:color w:val="000000"/>
        </w:rPr>
        <w:t xml:space="preserve">Intencjonalność sprawcy </w:t>
      </w:r>
      <w:r>
        <w:rPr>
          <w:rStyle w:val="Domylnaczcionkaakapitu1"/>
          <w:rFonts w:ascii="Calibri" w:hAnsi="Calibri"/>
          <w:bCs/>
          <w:iCs/>
          <w:color w:val="000000"/>
        </w:rPr>
        <w:t>-</w:t>
      </w:r>
      <w:r>
        <w:rPr>
          <w:rStyle w:val="Domylnaczcionkaakapitu1"/>
          <w:rFonts w:ascii="Calibri" w:hAnsi="Calibri"/>
          <w:color w:val="000000"/>
        </w:rPr>
        <w:t xml:space="preserve"> Celem sprawcy przemocy jest dążenie do bezwzględnego </w:t>
      </w:r>
      <w:r>
        <w:rPr>
          <w:rStyle w:val="Domylnaczcionkaakapitu1"/>
          <w:rFonts w:ascii="Calibri" w:hAnsi="Calibri"/>
          <w:color w:val="000000"/>
        </w:rPr>
        <w:lastRenderedPageBreak/>
        <w:t>podporządkowania sobie ofiary. Zamiarem osób stosujących przemoc jest sprawowanie pełnej kontroli nad tym, co r</w:t>
      </w:r>
      <w:r>
        <w:rPr>
          <w:rStyle w:val="Domylnaczcionkaakapitu1"/>
          <w:rFonts w:ascii="Calibri" w:hAnsi="Calibri"/>
          <w:color w:val="000000"/>
        </w:rPr>
        <w:t>obią ich bliscy i wyznaczenie granic,</w:t>
      </w:r>
      <w:r>
        <w:rPr>
          <w:rStyle w:val="Domylnaczcionkaakapitu1"/>
          <w:rFonts w:ascii="Calibri" w:hAnsi="Calibri"/>
          <w:color w:val="000000"/>
        </w:rPr>
        <w:br/>
        <w:t>w jakich mogą oni funkcjonować w rodzinie. Sprawcy dają sobie prawo do tego, aby egzekwować narzucone przez siebie zasady życia i „słusznie” karać za ich nieprzestrzeganie.</w:t>
      </w:r>
    </w:p>
    <w:p w14:paraId="785A6FCA" w14:textId="77777777" w:rsidR="000F3E0E" w:rsidRDefault="00D8433F">
      <w:pPr>
        <w:pStyle w:val="Standard"/>
        <w:widowControl w:val="0"/>
        <w:spacing w:line="360" w:lineRule="auto"/>
        <w:jc w:val="both"/>
      </w:pPr>
      <w:r>
        <w:rPr>
          <w:rStyle w:val="Domylnaczcionkaakapitu1"/>
          <w:rFonts w:ascii="Calibri" w:hAnsi="Calibri"/>
          <w:b/>
          <w:bCs/>
          <w:i/>
          <w:iCs/>
          <w:color w:val="000000"/>
        </w:rPr>
        <w:t xml:space="preserve">Szkody i cierpienia ofiar </w:t>
      </w:r>
      <w:r>
        <w:rPr>
          <w:rStyle w:val="Domylnaczcionkaakapitu1"/>
          <w:rFonts w:ascii="Calibri" w:hAnsi="Calibri"/>
          <w:bCs/>
          <w:iCs/>
          <w:color w:val="000000"/>
        </w:rPr>
        <w:t>-</w:t>
      </w:r>
      <w:r>
        <w:rPr>
          <w:rStyle w:val="Domylnaczcionkaakapitu1"/>
          <w:rFonts w:ascii="Calibri" w:hAnsi="Calibri"/>
          <w:b/>
          <w:bCs/>
          <w:i/>
          <w:iCs/>
          <w:color w:val="000000"/>
        </w:rPr>
        <w:t xml:space="preserve"> </w:t>
      </w:r>
      <w:r>
        <w:rPr>
          <w:rStyle w:val="Domylnaczcionkaakapitu1"/>
          <w:rFonts w:ascii="Calibri" w:hAnsi="Calibri"/>
          <w:color w:val="000000"/>
        </w:rPr>
        <w:t>zachowanie sprawc</w:t>
      </w:r>
      <w:r>
        <w:rPr>
          <w:rStyle w:val="Domylnaczcionkaakapitu1"/>
          <w:rFonts w:ascii="Calibri" w:hAnsi="Calibri"/>
          <w:color w:val="000000"/>
        </w:rPr>
        <w:t>y wywołuje u ofiar szkody fizyczne</w:t>
      </w:r>
      <w:r>
        <w:rPr>
          <w:rStyle w:val="Domylnaczcionkaakapitu1"/>
          <w:rFonts w:ascii="Calibri" w:hAnsi="Calibri"/>
          <w:color w:val="000000"/>
        </w:rPr>
        <w:br/>
        <w:t>(w wyniku agresji fizycznej) i psychiczne, które mogą być konsekwencją przemocy emocjonalnej – deprecjonowania, poniżania itd.</w:t>
      </w:r>
    </w:p>
    <w:p w14:paraId="407F9FA1" w14:textId="77777777" w:rsidR="000F3E0E" w:rsidRDefault="00D8433F">
      <w:pPr>
        <w:pStyle w:val="Standard"/>
        <w:widowControl w:val="0"/>
        <w:spacing w:line="360" w:lineRule="auto"/>
        <w:jc w:val="both"/>
      </w:pPr>
      <w:r>
        <w:rPr>
          <w:rStyle w:val="Domylnaczcionkaakapitu1"/>
          <w:rFonts w:ascii="Calibri" w:hAnsi="Calibri"/>
          <w:b/>
          <w:bCs/>
          <w:i/>
          <w:iCs/>
          <w:color w:val="000000"/>
        </w:rPr>
        <w:t>Naruszanie praw i dóbr osobistych</w:t>
      </w:r>
      <w:r>
        <w:rPr>
          <w:rStyle w:val="Domylnaczcionkaakapitu1"/>
          <w:rFonts w:ascii="Calibri" w:hAnsi="Calibri"/>
          <w:color w:val="000000"/>
        </w:rPr>
        <w:t xml:space="preserve"> - sprawca przemocy odbiera swoim ofiarom przysługujące im pr</w:t>
      </w:r>
      <w:r>
        <w:rPr>
          <w:rStyle w:val="Domylnaczcionkaakapitu1"/>
          <w:rFonts w:ascii="Calibri" w:hAnsi="Calibri"/>
          <w:color w:val="000000"/>
        </w:rPr>
        <w:t>awa i dobra. Często atakuje, obraża, ośmiesza, traktuje</w:t>
      </w:r>
      <w:r>
        <w:rPr>
          <w:rStyle w:val="Domylnaczcionkaakapitu1"/>
          <w:rFonts w:ascii="Calibri" w:hAnsi="Calibri"/>
          <w:color w:val="000000"/>
        </w:rPr>
        <w:br/>
        <w:t>je przedmiotowo, uważając, że nie zasługują na nic lepszego.</w:t>
      </w:r>
    </w:p>
    <w:p w14:paraId="7B1BB814" w14:textId="77777777" w:rsidR="000F3E0E" w:rsidRDefault="00D8433F">
      <w:pPr>
        <w:pStyle w:val="Standard"/>
        <w:widowControl w:val="0"/>
        <w:spacing w:line="360" w:lineRule="auto"/>
        <w:jc w:val="both"/>
      </w:pPr>
      <w:r>
        <w:rPr>
          <w:rStyle w:val="Domylnaczcionkaakapitu1"/>
          <w:rFonts w:ascii="Calibri" w:hAnsi="Calibri"/>
          <w:color w:val="000000"/>
        </w:rPr>
        <w:tab/>
      </w:r>
      <w:r>
        <w:rPr>
          <w:rFonts w:ascii="Calibri" w:hAnsi="Calibri"/>
          <w:color w:val="000000"/>
        </w:rPr>
        <w:t>Przemoc w rodzinie przybiera różne rodzaje od przemocy fizycznej, przez przemoc psychiczną i seksualną, po przemoc ekonomiczną. Przemoc do</w:t>
      </w:r>
      <w:r>
        <w:rPr>
          <w:rFonts w:ascii="Calibri" w:hAnsi="Calibri"/>
          <w:color w:val="000000"/>
        </w:rPr>
        <w:t>mowa rzadko jest incydentem jednorazowym. Zazwyczaj ma ona charakter długotrwały i cykliczny.</w:t>
      </w:r>
    </w:p>
    <w:p w14:paraId="7171DA3D" w14:textId="77777777" w:rsidR="000F3E0E" w:rsidRDefault="00D8433F">
      <w:pPr>
        <w:pStyle w:val="Standard"/>
        <w:widowControl w:val="0"/>
        <w:spacing w:line="360" w:lineRule="auto"/>
        <w:jc w:val="both"/>
        <w:rPr>
          <w:rFonts w:ascii="Calibri" w:hAnsi="Calibri"/>
        </w:rPr>
      </w:pPr>
      <w:r>
        <w:rPr>
          <w:rFonts w:ascii="Calibri" w:hAnsi="Calibri"/>
          <w:color w:val="000000"/>
        </w:rPr>
        <w:t>Najczęściej wyodrębniane w klasyfikacjach rodzaje przemocy to:</w:t>
      </w:r>
    </w:p>
    <w:p w14:paraId="37CE437B" w14:textId="77777777" w:rsidR="000F3E0E" w:rsidRDefault="00D8433F">
      <w:pPr>
        <w:pStyle w:val="Standard"/>
        <w:widowControl w:val="0"/>
        <w:numPr>
          <w:ilvl w:val="0"/>
          <w:numId w:val="2"/>
        </w:numPr>
        <w:spacing w:line="360" w:lineRule="auto"/>
        <w:jc w:val="both"/>
      </w:pPr>
      <w:r>
        <w:rPr>
          <w:rStyle w:val="Domylnaczcionkaakapitu1"/>
          <w:rFonts w:ascii="Calibri" w:hAnsi="Calibri"/>
          <w:b/>
          <w:bCs/>
          <w:i/>
          <w:iCs/>
          <w:color w:val="000000"/>
        </w:rPr>
        <w:t>Przemoc fizyczna</w:t>
      </w:r>
      <w:r>
        <w:rPr>
          <w:rStyle w:val="Domylnaczcionkaakapitu1"/>
          <w:rFonts w:ascii="Calibri" w:hAnsi="Calibri"/>
          <w:color w:val="000000"/>
        </w:rPr>
        <w:t xml:space="preserve"> – najbardziej widoczna, pozostawiająca ślady w postaci zadrapań, sińców, złamań itp. Najczęściej stosowane zachowania obejmują bicie, szarpanie, duszenie, kopanie. Bywa również tak, że sprawcy stosują takie sposoby fizycznej agresji, które nie pozostawiaj</w:t>
      </w:r>
      <w:r>
        <w:rPr>
          <w:rStyle w:val="Domylnaczcionkaakapitu1"/>
          <w:rFonts w:ascii="Calibri" w:hAnsi="Calibri"/>
          <w:color w:val="000000"/>
        </w:rPr>
        <w:t>ą śladów. Ten rodzaj przemocy wiąże się z naruszaniem nietykalności fizycznej, w tym godności osobistej.</w:t>
      </w:r>
    </w:p>
    <w:p w14:paraId="7EFFA01E" w14:textId="77777777" w:rsidR="000F3E0E" w:rsidRDefault="00D8433F">
      <w:pPr>
        <w:pStyle w:val="Standard"/>
        <w:widowControl w:val="0"/>
        <w:spacing w:line="360" w:lineRule="auto"/>
        <w:jc w:val="both"/>
      </w:pPr>
      <w:r>
        <w:rPr>
          <w:rStyle w:val="Domylnaczcionkaakapitu1"/>
          <w:rFonts w:ascii="Calibri" w:hAnsi="Calibri"/>
          <w:b/>
          <w:bCs/>
          <w:i/>
          <w:iCs/>
          <w:color w:val="000000"/>
        </w:rPr>
        <w:t>Przemoc psychiczna</w:t>
      </w:r>
      <w:r>
        <w:rPr>
          <w:rStyle w:val="Domylnaczcionkaakapitu1"/>
          <w:rFonts w:ascii="Calibri" w:hAnsi="Calibri"/>
          <w:color w:val="000000"/>
        </w:rPr>
        <w:t xml:space="preserve"> - przejawiająca się stosowaniem gróźb, ośmieszania, upokarzania, wyzwisk, izolowania od bliskich itp. Skutki przemocy psychicznej są</w:t>
      </w:r>
      <w:r>
        <w:rPr>
          <w:rStyle w:val="Domylnaczcionkaakapitu1"/>
          <w:rFonts w:ascii="Calibri" w:hAnsi="Calibri"/>
          <w:color w:val="000000"/>
        </w:rPr>
        <w:t xml:space="preserve"> bardzo poważne i mogą powodować nieodwracalne zmiany w funkcjonowaniu osób nią dotkniętych. Ten rodzaj przemocy wiąże się z naruszaniem godności osobistej.</w:t>
      </w:r>
    </w:p>
    <w:p w14:paraId="2FAEA851" w14:textId="77777777" w:rsidR="000F3E0E" w:rsidRDefault="00D8433F">
      <w:pPr>
        <w:pStyle w:val="Standard"/>
        <w:widowControl w:val="0"/>
        <w:spacing w:line="360" w:lineRule="auto"/>
        <w:jc w:val="both"/>
      </w:pPr>
      <w:r>
        <w:rPr>
          <w:rStyle w:val="Domylnaczcionkaakapitu1"/>
          <w:rFonts w:ascii="Calibri" w:hAnsi="Calibri"/>
          <w:b/>
          <w:bCs/>
          <w:i/>
          <w:iCs/>
          <w:color w:val="000000"/>
        </w:rPr>
        <w:t>Przemoc seksualna</w:t>
      </w:r>
      <w:r>
        <w:rPr>
          <w:rStyle w:val="Domylnaczcionkaakapitu1"/>
          <w:rFonts w:ascii="Calibri" w:hAnsi="Calibri"/>
          <w:b/>
          <w:bCs/>
          <w:color w:val="000000"/>
        </w:rPr>
        <w:t xml:space="preserve"> </w:t>
      </w:r>
      <w:r>
        <w:rPr>
          <w:rStyle w:val="Domylnaczcionkaakapitu1"/>
          <w:rFonts w:ascii="Calibri" w:hAnsi="Calibri"/>
          <w:color w:val="000000"/>
        </w:rPr>
        <w:t xml:space="preserve">– to zmuszanie do kontaktów seksualnych i określonych </w:t>
      </w:r>
      <w:proofErr w:type="spellStart"/>
      <w:r>
        <w:rPr>
          <w:rStyle w:val="Domylnaczcionkaakapitu1"/>
          <w:rFonts w:ascii="Calibri" w:hAnsi="Calibri"/>
          <w:color w:val="000000"/>
        </w:rPr>
        <w:t>zachowań</w:t>
      </w:r>
      <w:proofErr w:type="spellEnd"/>
      <w:r>
        <w:rPr>
          <w:rStyle w:val="Domylnaczcionkaakapitu1"/>
          <w:rFonts w:ascii="Calibri" w:hAnsi="Calibri"/>
          <w:color w:val="000000"/>
        </w:rPr>
        <w:t xml:space="preserve"> seksualnych. Dla o</w:t>
      </w:r>
      <w:r>
        <w:rPr>
          <w:rStyle w:val="Domylnaczcionkaakapitu1"/>
          <w:rFonts w:ascii="Calibri" w:hAnsi="Calibri"/>
          <w:color w:val="000000"/>
        </w:rPr>
        <w:t>fiar jest to najbardziej wstydliwa forma przemocy, do której trudno im się przyznać. Ten rodzaj przemocy jest naruszeniem intymności i godności osobistej.</w:t>
      </w:r>
    </w:p>
    <w:p w14:paraId="5A7C0A5C" w14:textId="77777777" w:rsidR="000F3E0E" w:rsidRDefault="00D8433F">
      <w:pPr>
        <w:pStyle w:val="Standard"/>
        <w:widowControl w:val="0"/>
        <w:spacing w:line="360" w:lineRule="auto"/>
        <w:jc w:val="both"/>
      </w:pPr>
      <w:r>
        <w:rPr>
          <w:rStyle w:val="Domylnaczcionkaakapitu1"/>
          <w:rFonts w:ascii="Calibri" w:hAnsi="Calibri"/>
          <w:b/>
          <w:bCs/>
          <w:i/>
          <w:iCs/>
          <w:color w:val="000000"/>
        </w:rPr>
        <w:t>Przemoc ekonomiczna</w:t>
      </w:r>
      <w:r>
        <w:rPr>
          <w:rStyle w:val="Domylnaczcionkaakapitu1"/>
          <w:rFonts w:ascii="Calibri" w:hAnsi="Calibri"/>
          <w:color w:val="000000"/>
        </w:rPr>
        <w:t xml:space="preserve"> – wiąże się z naruszeniem własności lub pozbawieniem środków, stwarzaniem warunkó</w:t>
      </w:r>
      <w:r>
        <w:rPr>
          <w:rStyle w:val="Domylnaczcionkaakapitu1"/>
          <w:rFonts w:ascii="Calibri" w:hAnsi="Calibri"/>
          <w:color w:val="000000"/>
        </w:rPr>
        <w:t>w, w których nie są zaspokojone podstawowe potrzeby. Ten rodzaj przemocy przybiera również formę finansowego wykorzystywania.</w:t>
      </w:r>
    </w:p>
    <w:p w14:paraId="63A64A94" w14:textId="77777777" w:rsidR="000F3E0E" w:rsidRDefault="00D8433F">
      <w:pPr>
        <w:pStyle w:val="Standard"/>
        <w:widowControl w:val="0"/>
        <w:spacing w:line="360" w:lineRule="auto"/>
        <w:jc w:val="both"/>
      </w:pPr>
      <w:r>
        <w:rPr>
          <w:rStyle w:val="Domylnaczcionkaakapitu1"/>
          <w:rFonts w:ascii="Calibri" w:hAnsi="Calibri"/>
          <w:b/>
          <w:bCs/>
          <w:i/>
          <w:iCs/>
          <w:color w:val="000000"/>
        </w:rPr>
        <w:t xml:space="preserve">Zaniedbanie </w:t>
      </w:r>
      <w:r>
        <w:rPr>
          <w:rStyle w:val="Domylnaczcionkaakapitu1"/>
          <w:rFonts w:ascii="Calibri" w:hAnsi="Calibri"/>
          <w:bCs/>
          <w:iCs/>
          <w:color w:val="000000"/>
        </w:rPr>
        <w:t xml:space="preserve">- </w:t>
      </w:r>
      <w:r>
        <w:rPr>
          <w:rStyle w:val="Domylnaczcionkaakapitu1"/>
          <w:rFonts w:ascii="Calibri" w:hAnsi="Calibri"/>
          <w:color w:val="000000"/>
        </w:rPr>
        <w:t xml:space="preserve">niezaspokojenie podstawowych potrzeb fizycznych i emocjonalnych rodziny, niewywiązywanie się z obowiązku opieki nad </w:t>
      </w:r>
      <w:r>
        <w:rPr>
          <w:rStyle w:val="Domylnaczcionkaakapitu1"/>
          <w:rFonts w:ascii="Calibri" w:hAnsi="Calibri"/>
          <w:color w:val="000000"/>
        </w:rPr>
        <w:t>osobami bliskimi, wymagającymi wsparcia          i troski np. dziećmi, osobami niepełnosprawnymi, starszymi.</w:t>
      </w:r>
    </w:p>
    <w:p w14:paraId="7D8803D3" w14:textId="77777777" w:rsidR="000F3E0E" w:rsidRDefault="00D8433F">
      <w:pPr>
        <w:pStyle w:val="Standard"/>
        <w:widowControl w:val="0"/>
        <w:spacing w:line="360" w:lineRule="auto"/>
        <w:jc w:val="both"/>
        <w:rPr>
          <w:rFonts w:ascii="Calibri" w:hAnsi="Calibri"/>
        </w:rPr>
      </w:pPr>
      <w:r>
        <w:rPr>
          <w:rFonts w:ascii="Calibri" w:hAnsi="Calibri"/>
          <w:color w:val="000000"/>
        </w:rPr>
        <w:lastRenderedPageBreak/>
        <w:tab/>
        <w:t>Przemoc jest zjawiskiem powtarzającym się, często powtarza się według cyklu, który składa się z trzech następujących po sobie faz:</w:t>
      </w:r>
    </w:p>
    <w:p w14:paraId="6607C3B7" w14:textId="77777777" w:rsidR="000F3E0E" w:rsidRDefault="00D8433F">
      <w:pPr>
        <w:pStyle w:val="Akapitzlist1"/>
        <w:widowControl w:val="0"/>
        <w:numPr>
          <w:ilvl w:val="0"/>
          <w:numId w:val="3"/>
        </w:numPr>
        <w:spacing w:line="360" w:lineRule="auto"/>
        <w:jc w:val="both"/>
      </w:pPr>
      <w:r>
        <w:rPr>
          <w:rStyle w:val="Domylnaczcionkaakapitu1"/>
          <w:rFonts w:ascii="Calibri" w:hAnsi="Calibri"/>
          <w:b/>
          <w:color w:val="000000"/>
        </w:rPr>
        <w:t>faza narastając</w:t>
      </w:r>
      <w:r>
        <w:rPr>
          <w:rStyle w:val="Domylnaczcionkaakapitu1"/>
          <w:rFonts w:ascii="Calibri" w:hAnsi="Calibri"/>
          <w:b/>
          <w:color w:val="000000"/>
        </w:rPr>
        <w:t>ego napięcia</w:t>
      </w:r>
      <w:r>
        <w:rPr>
          <w:rStyle w:val="Domylnaczcionkaakapitu1"/>
          <w:rFonts w:ascii="Calibri" w:hAnsi="Calibri"/>
          <w:color w:val="000000"/>
        </w:rPr>
        <w:t xml:space="preserve"> – przysłowiowa cisza przed burzą.  Sprawca przemocy jest „czepliwy” nie pomaga schodzenie mu z drogi, a potem często mało istotny impuls doprowadza do wybuchu i zaczyna się awantura, podczas której może dojść do aktów przemocy fizycznej i nisz</w:t>
      </w:r>
      <w:r>
        <w:rPr>
          <w:rStyle w:val="Domylnaczcionkaakapitu1"/>
          <w:rFonts w:ascii="Calibri" w:hAnsi="Calibri"/>
          <w:color w:val="000000"/>
        </w:rPr>
        <w:t>czenia sprzętów. Ofiara wówczas stara się zrobić wszystko, by uspokoić sprawcę i powstrzymać go przed wyrządzaniem krzywd.</w:t>
      </w:r>
    </w:p>
    <w:p w14:paraId="52EC2C4E" w14:textId="77777777" w:rsidR="000F3E0E" w:rsidRDefault="00D8433F">
      <w:pPr>
        <w:pStyle w:val="Akapitzlist1"/>
        <w:widowControl w:val="0"/>
        <w:spacing w:line="360" w:lineRule="auto"/>
        <w:jc w:val="both"/>
      </w:pPr>
      <w:r>
        <w:rPr>
          <w:rStyle w:val="Domylnaczcionkaakapitu1"/>
          <w:rFonts w:ascii="Calibri" w:hAnsi="Calibri"/>
          <w:b/>
          <w:color w:val="000000"/>
        </w:rPr>
        <w:t>faza ostrej przemocy</w:t>
      </w:r>
      <w:r>
        <w:rPr>
          <w:rStyle w:val="Domylnaczcionkaakapitu1"/>
          <w:rFonts w:ascii="Calibri" w:hAnsi="Calibri"/>
          <w:color w:val="000000"/>
        </w:rPr>
        <w:t xml:space="preserve"> – jest tym momentem w życiu ofiary, kiedy decyduje się ona szukać pomocy. Jest to często moment poczucia wszecho</w:t>
      </w:r>
      <w:r>
        <w:rPr>
          <w:rStyle w:val="Domylnaczcionkaakapitu1"/>
          <w:rFonts w:ascii="Calibri" w:hAnsi="Calibri"/>
          <w:color w:val="000000"/>
        </w:rPr>
        <w:t>garniającej bezsilności, przerażenia. Jest to doświadczenie bardzo traumatyczne.</w:t>
      </w:r>
    </w:p>
    <w:p w14:paraId="496C8A98" w14:textId="77777777" w:rsidR="000F3E0E" w:rsidRDefault="00D8433F">
      <w:pPr>
        <w:pStyle w:val="Akapitzlist1"/>
        <w:widowControl w:val="0"/>
        <w:spacing w:line="360" w:lineRule="auto"/>
        <w:jc w:val="both"/>
      </w:pPr>
      <w:r>
        <w:rPr>
          <w:rStyle w:val="Domylnaczcionkaakapitu1"/>
          <w:rFonts w:ascii="Calibri" w:hAnsi="Calibri"/>
          <w:b/>
          <w:color w:val="000000"/>
        </w:rPr>
        <w:t>faza miodowego miesiąca</w:t>
      </w:r>
      <w:r>
        <w:rPr>
          <w:rStyle w:val="Domylnaczcionkaakapitu1"/>
          <w:rFonts w:ascii="Calibri" w:hAnsi="Calibri"/>
          <w:color w:val="000000"/>
        </w:rPr>
        <w:t xml:space="preserve"> – zaczyna się wówczas, kiedy osoby krzywdzone są zwiedzione nagłą poprawą zachowania sprawcy, zapewnieniem o miłości, obietnicami</w:t>
      </w:r>
    </w:p>
    <w:p w14:paraId="640DD663" w14:textId="77777777" w:rsidR="000F3E0E" w:rsidRDefault="00D8433F">
      <w:pPr>
        <w:pStyle w:val="Akapitzlist1"/>
        <w:widowControl w:val="0"/>
        <w:spacing w:line="360" w:lineRule="auto"/>
        <w:jc w:val="both"/>
        <w:rPr>
          <w:rFonts w:ascii="Calibri" w:hAnsi="Calibri"/>
        </w:rPr>
      </w:pPr>
      <w:r>
        <w:rPr>
          <w:rFonts w:ascii="Calibri" w:hAnsi="Calibri"/>
          <w:color w:val="000000"/>
        </w:rPr>
        <w:t>poprawy. Ofiara zaczy</w:t>
      </w:r>
      <w:r>
        <w:rPr>
          <w:rFonts w:ascii="Calibri" w:hAnsi="Calibri"/>
          <w:color w:val="000000"/>
        </w:rPr>
        <w:t>na wierzyć w te zapewnienia, czuje się kochana. Nie zauważa,</w:t>
      </w:r>
      <w:r>
        <w:rPr>
          <w:rFonts w:ascii="Calibri" w:hAnsi="Calibri"/>
          <w:color w:val="000000"/>
        </w:rPr>
        <w:br/>
        <w:t>że sprawca przerzuca winę za swoje zachowanie na nią, mówiąc to nie ja niszczę rodzinie, tylko ty ujawniając ten fakt. Gdy ta faza mija i ponownie narasta faza napięcia, z reguły jest znacznie gw</w:t>
      </w:r>
      <w:r>
        <w:rPr>
          <w:rFonts w:ascii="Calibri" w:hAnsi="Calibri"/>
          <w:color w:val="000000"/>
        </w:rPr>
        <w:t>ałtowniejsza.</w:t>
      </w:r>
    </w:p>
    <w:p w14:paraId="01E686C2" w14:textId="77777777" w:rsidR="000F3E0E" w:rsidRDefault="00D8433F">
      <w:pPr>
        <w:pStyle w:val="Standard"/>
        <w:spacing w:line="360" w:lineRule="auto"/>
        <w:jc w:val="both"/>
      </w:pPr>
      <w:r>
        <w:rPr>
          <w:rStyle w:val="Domylnaczcionkaakapitu1"/>
          <w:rFonts w:ascii="Calibri" w:hAnsi="Calibri"/>
          <w:color w:val="000000"/>
        </w:rPr>
        <w:tab/>
        <w:t>Bardzo rzadko sprawca stosuje wobec swojej ofiary jeden rodzaj przemocy. Zwykle wykorzystuje rozmaite formy przynależne konkretnym rodzajom przemocy, na przemian łącząc je tak, aby uzyskać pełną kontrolę nad ofiarą. Zachowanie sprawcy przemo</w:t>
      </w:r>
      <w:r>
        <w:rPr>
          <w:rStyle w:val="Domylnaczcionkaakapitu1"/>
          <w:rFonts w:ascii="Calibri" w:hAnsi="Calibri"/>
          <w:color w:val="000000"/>
        </w:rPr>
        <w:t>cy może wywołać u ofiar trwałe negatywne skutki i w efekcie doprowadzić do zniszczenia u niej pozytywnego obrazu samej siebie</w:t>
      </w:r>
      <w:r>
        <w:rPr>
          <w:rStyle w:val="Zakotwiczenieprzypisudolnego"/>
          <w:rFonts w:ascii="Calibri" w:hAnsi="Calibri"/>
          <w:color w:val="000000"/>
        </w:rPr>
        <w:footnoteReference w:id="6"/>
      </w:r>
      <w:r>
        <w:rPr>
          <w:rStyle w:val="Domylnaczcionkaakapitu1"/>
          <w:rFonts w:ascii="Calibri" w:hAnsi="Calibri"/>
          <w:color w:val="000000"/>
        </w:rPr>
        <w:t>.</w:t>
      </w:r>
    </w:p>
    <w:p w14:paraId="03CC7E72" w14:textId="77777777" w:rsidR="000F3E0E" w:rsidRDefault="00D8433F">
      <w:pPr>
        <w:pStyle w:val="Standard"/>
        <w:spacing w:line="360" w:lineRule="auto"/>
        <w:jc w:val="both"/>
      </w:pPr>
      <w:r>
        <w:rPr>
          <w:rStyle w:val="Domylnaczcionkaakapitu1"/>
          <w:rFonts w:ascii="Calibri" w:hAnsi="Calibri"/>
          <w:color w:val="000000"/>
        </w:rPr>
        <w:tab/>
      </w:r>
      <w:r>
        <w:rPr>
          <w:rStyle w:val="Domylnaczcionkaakapitu1"/>
          <w:rFonts w:ascii="Calibri" w:hAnsi="Calibri"/>
          <w:color w:val="000000"/>
        </w:rPr>
        <w:t xml:space="preserve">Zachowanie sprawców można podzielić na pełne emocji, naładowane gniewem, wówczas mówimy o tzw. </w:t>
      </w:r>
      <w:r>
        <w:rPr>
          <w:rStyle w:val="Domylnaczcionkaakapitu1"/>
          <w:rFonts w:ascii="Calibri" w:hAnsi="Calibri"/>
          <w:i/>
          <w:color w:val="000000"/>
        </w:rPr>
        <w:t>przemocy gorącej</w:t>
      </w:r>
      <w:r>
        <w:rPr>
          <w:rStyle w:val="Domylnaczcionkaakapitu1"/>
          <w:rFonts w:ascii="Calibri" w:hAnsi="Calibri"/>
          <w:color w:val="000000"/>
        </w:rPr>
        <w:t>. Sprawca odreagowuje napięcie np. w pracy</w:t>
      </w:r>
      <w:r>
        <w:rPr>
          <w:rStyle w:val="Domylnaczcionkaakapitu1"/>
          <w:rFonts w:ascii="Calibri" w:hAnsi="Calibri"/>
          <w:color w:val="000000"/>
        </w:rPr>
        <w:br/>
        <w:t>w bezpiecznych dla siebie warunkach, czyli w domu. Takiego sprawcę możemy porównać do wybuchającego wu</w:t>
      </w:r>
      <w:r>
        <w:rPr>
          <w:rStyle w:val="Domylnaczcionkaakapitu1"/>
          <w:rFonts w:ascii="Calibri" w:hAnsi="Calibri"/>
          <w:color w:val="000000"/>
        </w:rPr>
        <w:t>lkanu, który po wybuchu jednak się uspokaja i wówczas widać zniszczenia, jakich dokonał. Wtedy często pojawia się refleksja, poczucie winy. Często są to sprawcy będący pod działaniem alkoholu, czy innych substancji psychoaktywnych. Przeciwieństwem jest syt</w:t>
      </w:r>
      <w:r>
        <w:rPr>
          <w:rStyle w:val="Domylnaczcionkaakapitu1"/>
          <w:rFonts w:ascii="Calibri" w:hAnsi="Calibri"/>
          <w:color w:val="000000"/>
        </w:rPr>
        <w:t>uacja, gdy sprawca ukrywa swoje emocje pod płaszczykiem spokoju i nie ma poczucia, że robi coś niestosownego. Jest przekonany o słuszności swoich decyzji i o tym, że wie,</w:t>
      </w:r>
      <w:r>
        <w:rPr>
          <w:rStyle w:val="Domylnaczcionkaakapitu1"/>
          <w:rFonts w:ascii="Calibri" w:hAnsi="Calibri"/>
          <w:color w:val="000000"/>
        </w:rPr>
        <w:br/>
      </w:r>
      <w:r>
        <w:rPr>
          <w:rStyle w:val="Domylnaczcionkaakapitu1"/>
          <w:rFonts w:ascii="Calibri" w:hAnsi="Calibri"/>
          <w:color w:val="000000"/>
        </w:rPr>
        <w:lastRenderedPageBreak/>
        <w:t>co jest najlepsze dla członków jego rodziny. Towarzyszą mu silne emocje, ale są skute</w:t>
      </w:r>
      <w:r>
        <w:rPr>
          <w:rStyle w:val="Domylnaczcionkaakapitu1"/>
          <w:rFonts w:ascii="Calibri" w:hAnsi="Calibri"/>
          <w:color w:val="000000"/>
        </w:rPr>
        <w:t>cznie tłumione oraz kontrolowane. Sprawca realizuje specyficzny scenariusz zapisany w jego umyśle celem wtargnięcia na wewnętrzne terytorium psychiczne swego współmałżonka, dziecka lub innego domownika. Taką strategię krzywdzenia nazywamy przemocą chłodną.</w:t>
      </w:r>
    </w:p>
    <w:p w14:paraId="571B9735" w14:textId="77777777" w:rsidR="000F3E0E" w:rsidRDefault="00D8433F">
      <w:pPr>
        <w:pStyle w:val="Standard"/>
        <w:spacing w:line="360" w:lineRule="auto"/>
        <w:jc w:val="both"/>
        <w:rPr>
          <w:rFonts w:ascii="Calibri" w:hAnsi="Calibri"/>
        </w:rPr>
      </w:pPr>
      <w:r>
        <w:rPr>
          <w:rFonts w:ascii="Calibri" w:hAnsi="Calibri"/>
          <w:color w:val="000000"/>
        </w:rPr>
        <w:t xml:space="preserve">Celem przeciwdziałania przemocy w rodzinie powinno być zatrzymanie przemocy na etapie, kiedy nie wypełnia ona jeszcze znamion przestępstwa. Zachowania </w:t>
      </w:r>
      <w:proofErr w:type="spellStart"/>
      <w:r>
        <w:rPr>
          <w:rFonts w:ascii="Calibri" w:hAnsi="Calibri"/>
          <w:color w:val="000000"/>
        </w:rPr>
        <w:t>przemocowe</w:t>
      </w:r>
      <w:proofErr w:type="spellEnd"/>
      <w:r>
        <w:rPr>
          <w:rFonts w:ascii="Calibri" w:hAnsi="Calibri"/>
          <w:color w:val="000000"/>
        </w:rPr>
        <w:t xml:space="preserve"> nie zawsze są przestępstwem i łamią prawo karne, ale zawsze naruszają prawo drugiej osoby do </w:t>
      </w:r>
      <w:r>
        <w:rPr>
          <w:rFonts w:ascii="Calibri" w:hAnsi="Calibri"/>
          <w:color w:val="000000"/>
        </w:rPr>
        <w:t>godności, szacunku, intymności, samostanowienia o sobie i swojej rodzinie.</w:t>
      </w:r>
    </w:p>
    <w:p w14:paraId="5884BB23" w14:textId="77777777" w:rsidR="000F3E0E" w:rsidRDefault="00D8433F">
      <w:pPr>
        <w:pStyle w:val="Standard"/>
        <w:spacing w:line="360" w:lineRule="auto"/>
        <w:jc w:val="both"/>
      </w:pPr>
      <w:r>
        <w:rPr>
          <w:rFonts w:ascii="Calibri" w:hAnsi="Calibri"/>
          <w:color w:val="000000"/>
        </w:rPr>
        <w:t xml:space="preserve">Polskie Prawo Karne stanowi jednak, że przemoc w rodzinie to przestępstwo. Art. 207 § 1 k.k. określa, że kto znęca się fizycznie lub psychicznie nad osobą najbliższą, podlega karze </w:t>
      </w:r>
      <w:r>
        <w:rPr>
          <w:rFonts w:ascii="Calibri" w:hAnsi="Calibri"/>
          <w:color w:val="000000"/>
        </w:rPr>
        <w:t>pozbawienia wolności od 3 miesięcy do 5 lat. Warto jednak dobrze rozeznać się w sytuacji rodziny, czy dane zachowania mają znamiona przestępstwa. Zbyt pochopne powiadomienie prokuratury może zakończyć się umorzeniem sprawy karnej, a to z kolei zaowocuje wz</w:t>
      </w:r>
      <w:r>
        <w:rPr>
          <w:rFonts w:ascii="Calibri" w:hAnsi="Calibri"/>
          <w:color w:val="000000"/>
        </w:rPr>
        <w:t>rostem bezkarności sprawcy, spadkiem wiary osoby krzywdzonej w skuteczność służb pomocowych</w:t>
      </w:r>
      <w:r>
        <w:rPr>
          <w:rFonts w:ascii="Calibri" w:hAnsi="Calibri"/>
          <w:color w:val="000000"/>
        </w:rPr>
        <w:br/>
        <w:t>i możliwość poprawy swojej sytuacji, a przecież w procesie pomocy osobom krzywdzonym chodzi o to, aby tą dysproporcje zmniejszać, wzmacniać w pokrzywdzonych siłę sp</w:t>
      </w:r>
      <w:r>
        <w:rPr>
          <w:rFonts w:ascii="Calibri" w:hAnsi="Calibri"/>
          <w:color w:val="000000"/>
        </w:rPr>
        <w:t xml:space="preserve">rawstwa min. poprzez zapobieganie wtórnej </w:t>
      </w:r>
      <w:proofErr w:type="spellStart"/>
      <w:r>
        <w:rPr>
          <w:rFonts w:ascii="Calibri" w:hAnsi="Calibri"/>
          <w:color w:val="000000"/>
        </w:rPr>
        <w:t>wiktymizacji</w:t>
      </w:r>
      <w:proofErr w:type="spellEnd"/>
      <w:r>
        <w:rPr>
          <w:rFonts w:ascii="Calibri" w:hAnsi="Calibri"/>
          <w:color w:val="000000"/>
        </w:rPr>
        <w:t xml:space="preserve"> ofiar.</w:t>
      </w:r>
    </w:p>
    <w:p w14:paraId="770C1809" w14:textId="77777777" w:rsidR="000F3E0E" w:rsidRDefault="00D8433F">
      <w:pPr>
        <w:pStyle w:val="Standard"/>
        <w:spacing w:line="360" w:lineRule="auto"/>
        <w:jc w:val="both"/>
        <w:rPr>
          <w:rFonts w:ascii="Calibri" w:hAnsi="Calibri"/>
        </w:rPr>
      </w:pPr>
      <w:r>
        <w:rPr>
          <w:rFonts w:ascii="Calibri" w:hAnsi="Calibri"/>
          <w:color w:val="000000"/>
        </w:rPr>
        <w:tab/>
        <w:t>Przemoc w rodzinie należy postrzegać, jako zjawisko bardzo złożone, które ma swoje źródła w różnych aspektach życia społecznego. Na występowanie tego zjawiska ma wpływ kultura i tradycja, w któ</w:t>
      </w:r>
      <w:r>
        <w:rPr>
          <w:rFonts w:ascii="Calibri" w:hAnsi="Calibri"/>
          <w:color w:val="000000"/>
        </w:rPr>
        <w:t xml:space="preserve">rej się wychowaliśmy, system wartości, jaki wyznajemy, normy społeczne, przekonanie na temat roli kobiet, mężczyzn czy dzieci w rodzinie. Osoby, które wzrastały w rodzinie </w:t>
      </w:r>
      <w:proofErr w:type="spellStart"/>
      <w:r>
        <w:rPr>
          <w:rFonts w:ascii="Calibri" w:hAnsi="Calibri"/>
          <w:color w:val="000000"/>
        </w:rPr>
        <w:t>przemocowej</w:t>
      </w:r>
      <w:proofErr w:type="spellEnd"/>
      <w:r>
        <w:rPr>
          <w:rFonts w:ascii="Calibri" w:hAnsi="Calibri"/>
          <w:color w:val="000000"/>
        </w:rPr>
        <w:t>, uczą się siłowego rozwiązywania konfliktów, tego, że silny ma racje, że</w:t>
      </w:r>
      <w:r>
        <w:rPr>
          <w:rFonts w:ascii="Calibri" w:hAnsi="Calibri"/>
          <w:color w:val="000000"/>
        </w:rPr>
        <w:t xml:space="preserve"> ktoś musi rządzić, a inni członkowie rodziny muszą mu się podporządkować. Mówimy w takiej sytuacji o dziedziczeniu wzorca przemocy.</w:t>
      </w:r>
    </w:p>
    <w:p w14:paraId="260307CF" w14:textId="77777777" w:rsidR="000F3E0E" w:rsidRDefault="00D8433F">
      <w:pPr>
        <w:pStyle w:val="Standard"/>
        <w:spacing w:line="360" w:lineRule="auto"/>
        <w:jc w:val="both"/>
        <w:rPr>
          <w:rFonts w:ascii="Calibri" w:hAnsi="Calibri"/>
        </w:rPr>
      </w:pPr>
      <w:r>
        <w:rPr>
          <w:rFonts w:ascii="Calibri" w:hAnsi="Calibri"/>
          <w:color w:val="000000"/>
        </w:rPr>
        <w:tab/>
        <w:t xml:space="preserve">Najczęściej ofiarami przemocy domowej są kobiety, jednakże nie należy uogólniać mężczyźni też bywają ofiarami, a znacznie </w:t>
      </w:r>
      <w:r>
        <w:rPr>
          <w:rFonts w:ascii="Calibri" w:hAnsi="Calibri"/>
          <w:color w:val="000000"/>
        </w:rPr>
        <w:t>rzadziej o tym mówią i zgłaszają się o pomoc. Wciąż mało uwagi poświęca się jednak dzieciom, które również często bywają ofiarami przemocy w rodzinie. Dostrzegamy przemoc w tzw. rodzinach patologicznych, gdzie towarzyszą jej inne problemy np. nadużywanie a</w:t>
      </w:r>
      <w:r>
        <w:rPr>
          <w:rFonts w:ascii="Calibri" w:hAnsi="Calibri"/>
          <w:color w:val="000000"/>
        </w:rPr>
        <w:t xml:space="preserve">lkoholu, bezrobocie, ubóstwo, czy przestępczość. Trudniej nam przychodzi dostrzec, że również w tzw. „porządnych rodzinach” w imię dobrego wychowania stosuje się kary za najmniejsze przewinienia, nie okazuje uczuć, </w:t>
      </w:r>
      <w:r>
        <w:rPr>
          <w:rFonts w:ascii="Calibri" w:hAnsi="Calibri"/>
          <w:color w:val="000000"/>
        </w:rPr>
        <w:lastRenderedPageBreak/>
        <w:t xml:space="preserve">nie zapewnia poczucia bezpieczeństwa czy </w:t>
      </w:r>
      <w:r>
        <w:rPr>
          <w:rFonts w:ascii="Calibri" w:hAnsi="Calibri"/>
          <w:color w:val="000000"/>
        </w:rPr>
        <w:t>akceptacji, gdzie sprawca dąży do krzywdzącej dominacji nad pozostałymi domownikami.</w:t>
      </w:r>
    </w:p>
    <w:p w14:paraId="5D4F5176" w14:textId="77777777" w:rsidR="000F3E0E" w:rsidRDefault="00D8433F">
      <w:pPr>
        <w:pStyle w:val="Standard"/>
        <w:spacing w:line="360" w:lineRule="auto"/>
        <w:jc w:val="both"/>
      </w:pPr>
      <w:r>
        <w:rPr>
          <w:rFonts w:ascii="Calibri" w:hAnsi="Calibri"/>
          <w:color w:val="000000"/>
        </w:rPr>
        <w:tab/>
        <w:t>Sytuacja dziecka doznającego przemocy jest dramatyczna. Ono samo najprawdopodobniej nie zwróci się po pomoc, rzadko mówi wprost o swojej sytuacji domowej. Boi się sprawcy</w:t>
      </w:r>
      <w:r>
        <w:rPr>
          <w:rFonts w:ascii="Calibri" w:hAnsi="Calibri"/>
          <w:color w:val="000000"/>
        </w:rPr>
        <w:t xml:space="preserve"> i jeszcze większej kary, boi się, co może się stać po fakcie ujawnienia przemocy. </w:t>
      </w:r>
      <w:r>
        <w:rPr>
          <w:rStyle w:val="Domylnaczcionkaakapitu1"/>
          <w:rFonts w:ascii="Calibri" w:hAnsi="Calibri"/>
          <w:color w:val="000000"/>
        </w:rPr>
        <w:t xml:space="preserve">Sprawca często wmawia dziecku: to będzie nasz sekret, mama byłaby na ciebie zła, gdybyś mówił, co się dzieje w domu itd. Poza tym dziecko często czuje się odpowiedzialne za </w:t>
      </w:r>
      <w:r>
        <w:rPr>
          <w:rStyle w:val="Domylnaczcionkaakapitu1"/>
          <w:rFonts w:ascii="Calibri" w:hAnsi="Calibri"/>
          <w:color w:val="000000"/>
        </w:rPr>
        <w:t xml:space="preserve">przemoc – często jest bezpośrednio obwiniane za akty agresji sprawcy: </w:t>
      </w:r>
      <w:r>
        <w:rPr>
          <w:rStyle w:val="Domylnaczcionkaakapitu1"/>
          <w:rFonts w:ascii="Calibri" w:hAnsi="Calibri"/>
          <w:i/>
          <w:iCs/>
          <w:color w:val="000000"/>
        </w:rPr>
        <w:t>„Doigrałeś się! Jesteś śmieciem, nic niewartym bachorem”</w:t>
      </w:r>
      <w:r>
        <w:rPr>
          <w:rStyle w:val="Domylnaczcionkaakapitu1"/>
          <w:rFonts w:ascii="Calibri" w:hAnsi="Calibri"/>
          <w:color w:val="000000"/>
        </w:rPr>
        <w:t xml:space="preserve">. Dla dziecka najważniejsza jest </w:t>
      </w:r>
      <w:proofErr w:type="spellStart"/>
      <w:r>
        <w:rPr>
          <w:rStyle w:val="Domylnaczcionkaakapitu1"/>
          <w:rFonts w:ascii="Calibri" w:hAnsi="Calibri"/>
          <w:color w:val="000000"/>
        </w:rPr>
        <w:t>rodzina,myśli</w:t>
      </w:r>
      <w:proofErr w:type="spellEnd"/>
      <w:r>
        <w:rPr>
          <w:rStyle w:val="Domylnaczcionkaakapitu1"/>
          <w:rFonts w:ascii="Calibri" w:hAnsi="Calibri"/>
          <w:color w:val="000000"/>
        </w:rPr>
        <w:t xml:space="preserve">, że od niego zależy, co się z nią stanie jak się nie podporządkuje. Dziecko milczy </w:t>
      </w:r>
      <w:r>
        <w:rPr>
          <w:rStyle w:val="Domylnaczcionkaakapitu1"/>
          <w:rFonts w:ascii="Calibri" w:hAnsi="Calibri"/>
          <w:color w:val="000000"/>
        </w:rPr>
        <w:t xml:space="preserve">o swoim cierpieniu, jakie doznaje ze strony najbliższych, bo się wstydzi. Krzywdzone dziecko izoluje się od rówieśników, nie zaprasza ich do domu, idealizuje obraz rodziców. Taka sytuacja powinna wzbudzić czujność pedagogów i asystentów rodziny. Na koniec </w:t>
      </w:r>
      <w:r>
        <w:rPr>
          <w:rStyle w:val="Domylnaczcionkaakapitu1"/>
          <w:rFonts w:ascii="Calibri" w:hAnsi="Calibri"/>
          <w:color w:val="000000"/>
        </w:rPr>
        <w:t xml:space="preserve">warto zauważyć, że dzieci nie mówią o swojej krzywdzie, bo nie ma komu o tym powiedzieć. Dzieci próbują wyznać prawdę drugiemu rodzicowi, ale często ta skarga pozostaje bez odpowiedzi. Dlatego w dorosłym życiu często oskarżają o swoją tragiczną przeszłość </w:t>
      </w:r>
      <w:r>
        <w:rPr>
          <w:rStyle w:val="Domylnaczcionkaakapitu1"/>
          <w:rFonts w:ascii="Calibri" w:hAnsi="Calibri"/>
          <w:color w:val="000000"/>
        </w:rPr>
        <w:t xml:space="preserve">nie tylko rodzica, który stosował </w:t>
      </w:r>
      <w:proofErr w:type="spellStart"/>
      <w:r>
        <w:rPr>
          <w:rStyle w:val="Domylnaczcionkaakapitu1"/>
          <w:rFonts w:ascii="Calibri" w:hAnsi="Calibri"/>
          <w:color w:val="000000"/>
        </w:rPr>
        <w:t>przemoc,ale</w:t>
      </w:r>
      <w:proofErr w:type="spellEnd"/>
      <w:r>
        <w:rPr>
          <w:rStyle w:val="Domylnaczcionkaakapitu1"/>
          <w:rFonts w:ascii="Calibri" w:hAnsi="Calibri"/>
          <w:color w:val="000000"/>
        </w:rPr>
        <w:t xml:space="preserve"> również  drugiego biernego rodzica - „</w:t>
      </w:r>
      <w:r>
        <w:rPr>
          <w:rStyle w:val="Domylnaczcionkaakapitu1"/>
          <w:rFonts w:ascii="Calibri" w:hAnsi="Calibri"/>
          <w:i/>
          <w:iCs/>
          <w:color w:val="000000"/>
        </w:rPr>
        <w:t>Od ojca nie mogłam spodziewać się niczego dobrego, on mnie krzywdził, ale to ty powinnaś mnie przed nim ochronić, a nie zrobiłaś nic</w:t>
      </w:r>
      <w:r>
        <w:rPr>
          <w:rStyle w:val="Domylnaczcionkaakapitu1"/>
          <w:rFonts w:ascii="Calibri" w:hAnsi="Calibri"/>
          <w:color w:val="000000"/>
        </w:rPr>
        <w:t>”</w:t>
      </w:r>
      <w:r>
        <w:rPr>
          <w:rStyle w:val="Zakotwiczenieprzypisudolnego"/>
          <w:rFonts w:ascii="Calibri" w:hAnsi="Calibri"/>
          <w:color w:val="000000"/>
        </w:rPr>
        <w:footnoteReference w:id="7"/>
      </w:r>
      <w:r>
        <w:rPr>
          <w:rStyle w:val="Domylnaczcionkaakapitu1"/>
          <w:rFonts w:ascii="Calibri" w:hAnsi="Calibri"/>
          <w:color w:val="000000"/>
        </w:rPr>
        <w:t>.</w:t>
      </w:r>
    </w:p>
    <w:p w14:paraId="46F4FDB9" w14:textId="77777777" w:rsidR="000F3E0E" w:rsidRDefault="00D8433F">
      <w:pPr>
        <w:pStyle w:val="Standard"/>
        <w:spacing w:line="360" w:lineRule="auto"/>
        <w:jc w:val="both"/>
      </w:pPr>
      <w:r>
        <w:rPr>
          <w:rStyle w:val="Domylnaczcionkaakapitu1"/>
          <w:rFonts w:ascii="Calibri" w:hAnsi="Calibri"/>
          <w:color w:val="000000"/>
        </w:rPr>
        <w:tab/>
      </w:r>
      <w:r>
        <w:rPr>
          <w:rFonts w:ascii="Calibri" w:hAnsi="Calibri"/>
          <w:color w:val="000000"/>
        </w:rPr>
        <w:t>Dziecko, wychowujące się w domu, g</w:t>
      </w:r>
      <w:r>
        <w:rPr>
          <w:rFonts w:ascii="Calibri" w:hAnsi="Calibri"/>
          <w:color w:val="000000"/>
        </w:rPr>
        <w:t>dzie jest przemoc, niezależnie od tego czy jest ofiarą, czy świadkiem przemocy, wzbudzające lęk, niepokój, zaburzające poczucie bezpieczeństwa doświadczenia naznaczą go na całe życie. Należy podkreślić, że dzieci będące świadkami znęcania się nad osobą bli</w:t>
      </w:r>
      <w:r>
        <w:rPr>
          <w:rFonts w:ascii="Calibri" w:hAnsi="Calibri"/>
          <w:color w:val="000000"/>
        </w:rPr>
        <w:t>ską klasyfikujemy jako ofiary przemocy z powodu silnych przeżyć wynikających z wystawienia na akty przemocy oraz z powodu występowania silnego układu zależności od dorosłych, na których zdane są niczemu niewinne dzieci.</w:t>
      </w:r>
    </w:p>
    <w:p w14:paraId="3FB68497" w14:textId="77777777" w:rsidR="000F3E0E" w:rsidRDefault="000F3E0E">
      <w:pPr>
        <w:pStyle w:val="Standard"/>
        <w:spacing w:line="360" w:lineRule="auto"/>
        <w:jc w:val="both"/>
        <w:rPr>
          <w:rFonts w:ascii="Calibri" w:hAnsi="Calibri"/>
          <w:color w:val="000000"/>
        </w:rPr>
      </w:pPr>
    </w:p>
    <w:p w14:paraId="58095B49" w14:textId="77777777" w:rsidR="000F3E0E" w:rsidRDefault="00D8433F">
      <w:pPr>
        <w:pStyle w:val="Akapitzlist1"/>
        <w:spacing w:line="360" w:lineRule="auto"/>
        <w:ind w:left="0"/>
        <w:jc w:val="both"/>
        <w:rPr>
          <w:rFonts w:ascii="Calibri" w:hAnsi="Calibri"/>
        </w:rPr>
      </w:pPr>
      <w:r>
        <w:rPr>
          <w:rFonts w:ascii="Calibri" w:hAnsi="Calibri"/>
          <w:b/>
          <w:color w:val="000000"/>
        </w:rPr>
        <w:t>II. PODSTAWY PRAWNE I DOKUMENTY STR</w:t>
      </w:r>
      <w:r>
        <w:rPr>
          <w:rFonts w:ascii="Calibri" w:hAnsi="Calibri"/>
          <w:b/>
          <w:color w:val="000000"/>
        </w:rPr>
        <w:t>ATEGICZNE</w:t>
      </w:r>
    </w:p>
    <w:p w14:paraId="79FFF5D4" w14:textId="77777777" w:rsidR="000F3E0E" w:rsidRDefault="000F3E0E">
      <w:pPr>
        <w:pStyle w:val="Akapitzlist1"/>
        <w:spacing w:line="360" w:lineRule="auto"/>
        <w:ind w:left="0"/>
        <w:jc w:val="both"/>
        <w:rPr>
          <w:rFonts w:ascii="Calibri" w:hAnsi="Calibri"/>
          <w:b/>
          <w:color w:val="000000"/>
        </w:rPr>
      </w:pPr>
    </w:p>
    <w:p w14:paraId="6B86BEF3" w14:textId="77777777" w:rsidR="000F3E0E" w:rsidRDefault="00D8433F">
      <w:pPr>
        <w:pStyle w:val="Akapitzlist1"/>
        <w:numPr>
          <w:ilvl w:val="0"/>
          <w:numId w:val="4"/>
        </w:numPr>
        <w:spacing w:line="360" w:lineRule="auto"/>
        <w:jc w:val="both"/>
        <w:rPr>
          <w:rFonts w:ascii="Calibri" w:hAnsi="Calibri"/>
        </w:rPr>
      </w:pPr>
      <w:r>
        <w:rPr>
          <w:rFonts w:ascii="Calibri" w:hAnsi="Calibri"/>
          <w:color w:val="000000"/>
        </w:rPr>
        <w:t>Konstytucja Rzeczpospolitej Polskiej z dnia 2 kwietnia 1997 roku (Dz. U. z 1997 r.     Nr 78, poz. 483);</w:t>
      </w:r>
    </w:p>
    <w:p w14:paraId="2B5850B6" w14:textId="77777777" w:rsidR="000F3E0E" w:rsidRDefault="00D8433F">
      <w:pPr>
        <w:pStyle w:val="Akapitzlist1"/>
        <w:spacing w:line="360" w:lineRule="auto"/>
        <w:jc w:val="both"/>
      </w:pPr>
      <w:r>
        <w:rPr>
          <w:rStyle w:val="Domylnaczcionkaakapitu1"/>
          <w:rFonts w:ascii="Calibri" w:hAnsi="Calibri"/>
          <w:color w:val="000000"/>
        </w:rPr>
        <w:lastRenderedPageBreak/>
        <w:t>Ustawa z dnia 29 lipca 2005 roku o przeciwdziałaniu przemocy w rodzinie</w:t>
      </w:r>
      <w:r>
        <w:rPr>
          <w:rStyle w:val="Domylnaczcionkaakapitu1"/>
          <w:rFonts w:ascii="Calibri" w:hAnsi="Calibri"/>
          <w:color w:val="000000"/>
        </w:rPr>
        <w:br/>
        <w:t>(</w:t>
      </w:r>
      <w:r>
        <w:rPr>
          <w:rStyle w:val="Domylnaczcionkaakapitu1"/>
          <w:rFonts w:ascii="Calibri" w:hAnsi="Calibri" w:cs="Palatino Linotype"/>
          <w:color w:val="000000"/>
        </w:rPr>
        <w:t>Dz. U. z 2021 r. poz. 1249</w:t>
      </w:r>
      <w:r>
        <w:rPr>
          <w:rStyle w:val="Domylnaczcionkaakapitu1"/>
          <w:rFonts w:ascii="Calibri" w:hAnsi="Calibri"/>
          <w:color w:val="000000"/>
        </w:rPr>
        <w:t>);</w:t>
      </w:r>
    </w:p>
    <w:p w14:paraId="761D2743" w14:textId="77777777" w:rsidR="000F3E0E" w:rsidRDefault="00D8433F">
      <w:pPr>
        <w:pStyle w:val="Akapitzlist1"/>
        <w:spacing w:line="360" w:lineRule="auto"/>
        <w:jc w:val="both"/>
        <w:rPr>
          <w:rFonts w:ascii="Calibri" w:hAnsi="Calibri"/>
        </w:rPr>
      </w:pPr>
      <w:r>
        <w:rPr>
          <w:rFonts w:ascii="Calibri" w:hAnsi="Calibri"/>
          <w:color w:val="000000"/>
        </w:rPr>
        <w:t xml:space="preserve">Ustawa z dnia 12 marca 2004 r. o </w:t>
      </w:r>
      <w:r>
        <w:rPr>
          <w:rFonts w:ascii="Calibri" w:hAnsi="Calibri"/>
          <w:color w:val="000000"/>
        </w:rPr>
        <w:t>pomocy społecznej (Dz. U. z 2021 r. poz. 2268);</w:t>
      </w:r>
    </w:p>
    <w:p w14:paraId="57782AAD" w14:textId="77777777" w:rsidR="000F3E0E" w:rsidRDefault="00D8433F">
      <w:pPr>
        <w:pStyle w:val="Akapitzlist1"/>
        <w:spacing w:line="360" w:lineRule="auto"/>
        <w:jc w:val="both"/>
        <w:rPr>
          <w:rFonts w:ascii="Calibri" w:hAnsi="Calibri"/>
        </w:rPr>
      </w:pPr>
      <w:r>
        <w:rPr>
          <w:rFonts w:ascii="Calibri" w:hAnsi="Calibri"/>
          <w:color w:val="000000"/>
        </w:rPr>
        <w:t>Ustawa z dnia 9 czerwca 2011 r. o wspieraniu rodziny i systemie pieczy zastępczej</w:t>
      </w:r>
      <w:r>
        <w:rPr>
          <w:rFonts w:ascii="Calibri" w:hAnsi="Calibri"/>
          <w:color w:val="000000"/>
        </w:rPr>
        <w:br/>
        <w:t>(Dz. U. z 2022 r. poz. 447);</w:t>
      </w:r>
    </w:p>
    <w:p w14:paraId="380A1A12" w14:textId="77777777" w:rsidR="000F3E0E" w:rsidRDefault="00D8433F">
      <w:pPr>
        <w:pStyle w:val="Akapitzlist1"/>
        <w:spacing w:line="360" w:lineRule="auto"/>
        <w:jc w:val="both"/>
        <w:rPr>
          <w:rFonts w:ascii="Calibri" w:hAnsi="Calibri"/>
        </w:rPr>
      </w:pPr>
      <w:r>
        <w:rPr>
          <w:rFonts w:ascii="Calibri" w:hAnsi="Calibri"/>
          <w:color w:val="000000"/>
        </w:rPr>
        <w:t xml:space="preserve">Ustawa z dnia 26 października 1982 r. o wychowaniu w trzeźwości i </w:t>
      </w:r>
      <w:r>
        <w:rPr>
          <w:rFonts w:ascii="Calibri" w:hAnsi="Calibri"/>
          <w:color w:val="000000"/>
        </w:rPr>
        <w:t>przeciwdziałaniu alkoholizmowi (Dz. U. z 2021 r. poz. 1119);</w:t>
      </w:r>
    </w:p>
    <w:p w14:paraId="7696FB9A" w14:textId="77777777" w:rsidR="000F3E0E" w:rsidRDefault="00D8433F">
      <w:pPr>
        <w:pStyle w:val="Akapitzlist1"/>
        <w:spacing w:line="360" w:lineRule="auto"/>
        <w:jc w:val="both"/>
        <w:rPr>
          <w:rFonts w:ascii="Calibri" w:hAnsi="Calibri"/>
        </w:rPr>
      </w:pPr>
      <w:r>
        <w:rPr>
          <w:rFonts w:ascii="Calibri" w:hAnsi="Calibri"/>
          <w:color w:val="000000"/>
        </w:rPr>
        <w:t>Ustawa z dnia 29 lipca 2005 r. o przeciwdziałaniu narkomanii (Dz. U. z 2020 r. poz. 2050);</w:t>
      </w:r>
    </w:p>
    <w:p w14:paraId="193F45B3" w14:textId="77777777" w:rsidR="000F3E0E" w:rsidRDefault="00D8433F">
      <w:pPr>
        <w:pStyle w:val="Akapitzlist1"/>
        <w:spacing w:line="360" w:lineRule="auto"/>
        <w:jc w:val="both"/>
        <w:rPr>
          <w:rFonts w:ascii="Calibri" w:hAnsi="Calibri"/>
        </w:rPr>
      </w:pPr>
      <w:r>
        <w:rPr>
          <w:rFonts w:ascii="Calibri" w:hAnsi="Calibri"/>
          <w:color w:val="000000"/>
        </w:rPr>
        <w:t>Ustawa z dnia 6 czerwca 1997 r. – Kodeks Karny (Dz. U. z 2022 r. poz. 1138);</w:t>
      </w:r>
    </w:p>
    <w:p w14:paraId="2B619628" w14:textId="77777777" w:rsidR="000F3E0E" w:rsidRDefault="00D8433F">
      <w:pPr>
        <w:pStyle w:val="Akapitzlist1"/>
        <w:spacing w:line="360" w:lineRule="auto"/>
        <w:jc w:val="both"/>
        <w:rPr>
          <w:rFonts w:ascii="Calibri" w:hAnsi="Calibri"/>
        </w:rPr>
      </w:pPr>
      <w:r>
        <w:rPr>
          <w:rFonts w:ascii="Calibri" w:hAnsi="Calibri"/>
          <w:color w:val="000000"/>
        </w:rPr>
        <w:t>Ustawa z dnia 6 czerwca 199</w:t>
      </w:r>
      <w:r>
        <w:rPr>
          <w:rFonts w:ascii="Calibri" w:hAnsi="Calibri"/>
          <w:color w:val="000000"/>
        </w:rPr>
        <w:t>7 r. Kodeks postępowania karnego (Dz. U. z 2022 r. poz. 1375);</w:t>
      </w:r>
    </w:p>
    <w:p w14:paraId="59CA43DD" w14:textId="77777777" w:rsidR="000F3E0E" w:rsidRDefault="00D8433F">
      <w:pPr>
        <w:pStyle w:val="Akapitzlist1"/>
        <w:spacing w:line="360" w:lineRule="auto"/>
        <w:jc w:val="both"/>
        <w:rPr>
          <w:rFonts w:ascii="Calibri" w:hAnsi="Calibri"/>
        </w:rPr>
      </w:pPr>
      <w:r>
        <w:rPr>
          <w:rFonts w:ascii="Calibri" w:hAnsi="Calibri"/>
          <w:color w:val="000000"/>
        </w:rPr>
        <w:t>Ustawa z dnia 25 lutego 1964 r. Kodeks rodzinny i opiekuńczy (Dz. U. z 2020 r. poz. 1359);</w:t>
      </w:r>
    </w:p>
    <w:p w14:paraId="3F9A4C21" w14:textId="77777777" w:rsidR="000F3E0E" w:rsidRDefault="00D8433F">
      <w:pPr>
        <w:pStyle w:val="Akapitzlist1"/>
        <w:spacing w:line="360" w:lineRule="auto"/>
        <w:jc w:val="both"/>
        <w:rPr>
          <w:rFonts w:ascii="Calibri" w:hAnsi="Calibri"/>
        </w:rPr>
      </w:pPr>
      <w:r>
        <w:rPr>
          <w:rFonts w:ascii="Calibri" w:hAnsi="Calibri"/>
          <w:color w:val="000000"/>
        </w:rPr>
        <w:t>Ustawa z dnia 24 kwietnia 2003 r. o działalności pożytku publicznego i wolontariacie (tj. Dz. U. z 202</w:t>
      </w:r>
      <w:r>
        <w:rPr>
          <w:rFonts w:ascii="Calibri" w:hAnsi="Calibri"/>
          <w:color w:val="000000"/>
        </w:rPr>
        <w:t>2 r. poz. 1327);</w:t>
      </w:r>
    </w:p>
    <w:p w14:paraId="1D675579" w14:textId="77777777" w:rsidR="000F3E0E" w:rsidRDefault="00D8433F">
      <w:pPr>
        <w:pStyle w:val="Akapitzlist1"/>
        <w:spacing w:line="360" w:lineRule="auto"/>
        <w:jc w:val="both"/>
        <w:rPr>
          <w:rFonts w:ascii="Calibri" w:hAnsi="Calibri"/>
        </w:rPr>
      </w:pPr>
      <w:r>
        <w:rPr>
          <w:rFonts w:ascii="Calibri" w:hAnsi="Calibri"/>
          <w:color w:val="000000"/>
        </w:rPr>
        <w:t>Rozporządzenie Rady Ministrów z dnia 13 września 2011 r. w sprawie Procedury Niebieskiej Karty oraz wzorów formularzy Niebieska Karta (Dz. U. z 2011 r. nr 209 poz. 1245);</w:t>
      </w:r>
    </w:p>
    <w:p w14:paraId="2046C160" w14:textId="77777777" w:rsidR="000F3E0E" w:rsidRDefault="00D8433F">
      <w:pPr>
        <w:pStyle w:val="Akapitzlist1"/>
        <w:spacing w:line="360" w:lineRule="auto"/>
        <w:jc w:val="both"/>
        <w:rPr>
          <w:rFonts w:ascii="Calibri" w:hAnsi="Calibri"/>
        </w:rPr>
      </w:pPr>
      <w:r>
        <w:rPr>
          <w:rFonts w:ascii="Calibri" w:hAnsi="Calibri"/>
          <w:color w:val="000000"/>
        </w:rPr>
        <w:t>Uchwała Nr 16 Rady Ministrów z dnia 1 lutego 2021 r. w sprawie ustan</w:t>
      </w:r>
      <w:r>
        <w:rPr>
          <w:rFonts w:ascii="Calibri" w:hAnsi="Calibri"/>
          <w:color w:val="000000"/>
        </w:rPr>
        <w:t>owienia Krajowego Programu Przeciwdziałania Przemocy w Rodzinie na rok 2021 (M.P. 2021 poz. 235).</w:t>
      </w:r>
    </w:p>
    <w:p w14:paraId="55753F1D" w14:textId="77777777" w:rsidR="000F3E0E" w:rsidRDefault="00D8433F">
      <w:pPr>
        <w:pStyle w:val="Standard"/>
        <w:spacing w:line="360" w:lineRule="auto"/>
        <w:jc w:val="both"/>
        <w:rPr>
          <w:rFonts w:ascii="Calibri" w:hAnsi="Calibri"/>
        </w:rPr>
      </w:pPr>
      <w:r>
        <w:rPr>
          <w:rFonts w:ascii="Calibri" w:hAnsi="Calibri"/>
          <w:color w:val="000000"/>
        </w:rPr>
        <w:t>Program wpisuje się również w:</w:t>
      </w:r>
    </w:p>
    <w:p w14:paraId="0E032111" w14:textId="77777777" w:rsidR="000F3E0E" w:rsidRDefault="00D8433F">
      <w:pPr>
        <w:pStyle w:val="Akapitzlist1"/>
        <w:numPr>
          <w:ilvl w:val="0"/>
          <w:numId w:val="5"/>
        </w:numPr>
        <w:spacing w:line="360" w:lineRule="auto"/>
        <w:jc w:val="both"/>
        <w:rPr>
          <w:rFonts w:ascii="Calibri" w:hAnsi="Calibri"/>
        </w:rPr>
      </w:pPr>
      <w:r>
        <w:rPr>
          <w:rFonts w:ascii="Calibri" w:hAnsi="Calibri"/>
          <w:color w:val="000000"/>
        </w:rPr>
        <w:t>Projekt Krajowego Programu Przeciwdziałania Przemocy w Rodzinie na rok 2023;</w:t>
      </w:r>
    </w:p>
    <w:p w14:paraId="29184160" w14:textId="77777777" w:rsidR="000F3E0E" w:rsidRDefault="00D8433F">
      <w:pPr>
        <w:pStyle w:val="Akapitzlist1"/>
        <w:numPr>
          <w:ilvl w:val="0"/>
          <w:numId w:val="5"/>
        </w:numPr>
        <w:spacing w:line="360" w:lineRule="auto"/>
        <w:jc w:val="both"/>
        <w:rPr>
          <w:rFonts w:ascii="Calibri" w:hAnsi="Calibri"/>
        </w:rPr>
      </w:pPr>
      <w:r>
        <w:rPr>
          <w:rFonts w:ascii="Calibri" w:hAnsi="Calibri"/>
          <w:color w:val="000000"/>
        </w:rPr>
        <w:t>Gminny Program Profilaktyki i Rozwiązywania Proble</w:t>
      </w:r>
      <w:r>
        <w:rPr>
          <w:rFonts w:ascii="Calibri" w:hAnsi="Calibri"/>
          <w:color w:val="000000"/>
        </w:rPr>
        <w:t>mów Alkoholowych;</w:t>
      </w:r>
    </w:p>
    <w:p w14:paraId="2290BC32" w14:textId="77777777" w:rsidR="000F3E0E" w:rsidRDefault="00D8433F">
      <w:pPr>
        <w:pStyle w:val="Akapitzlist1"/>
        <w:numPr>
          <w:ilvl w:val="0"/>
          <w:numId w:val="5"/>
        </w:numPr>
        <w:spacing w:line="360" w:lineRule="auto"/>
        <w:jc w:val="both"/>
        <w:rPr>
          <w:rFonts w:ascii="Calibri" w:hAnsi="Calibri"/>
        </w:rPr>
      </w:pPr>
      <w:r>
        <w:rPr>
          <w:rFonts w:ascii="Calibri" w:hAnsi="Calibri"/>
          <w:color w:val="000000"/>
        </w:rPr>
        <w:t>Strategię Rozwoju Gminy Kcynia na lata 2016-2023;</w:t>
      </w:r>
    </w:p>
    <w:p w14:paraId="2590861C" w14:textId="77777777" w:rsidR="000F3E0E" w:rsidRDefault="00D8433F">
      <w:pPr>
        <w:pStyle w:val="Akapitzlist1"/>
        <w:numPr>
          <w:ilvl w:val="0"/>
          <w:numId w:val="5"/>
        </w:numPr>
        <w:spacing w:line="360" w:lineRule="auto"/>
        <w:jc w:val="both"/>
        <w:rPr>
          <w:rFonts w:ascii="Calibri" w:hAnsi="Calibri"/>
        </w:rPr>
      </w:pPr>
      <w:r>
        <w:rPr>
          <w:rFonts w:ascii="Calibri" w:hAnsi="Calibri"/>
          <w:color w:val="000000"/>
        </w:rPr>
        <w:t>Powiatowy Program Przeciwdziałania Przemocy w Rodzinie oraz Ochrony Ofiar Przemocy w Rodzinie.</w:t>
      </w:r>
    </w:p>
    <w:p w14:paraId="34759FA3" w14:textId="77777777" w:rsidR="000F3E0E" w:rsidRDefault="000F3E0E">
      <w:pPr>
        <w:pStyle w:val="Akapitzlist1"/>
        <w:spacing w:line="360" w:lineRule="auto"/>
        <w:jc w:val="both"/>
        <w:rPr>
          <w:rFonts w:ascii="Calibri" w:hAnsi="Calibri"/>
          <w:color w:val="000000"/>
        </w:rPr>
      </w:pPr>
    </w:p>
    <w:p w14:paraId="1F7A0449" w14:textId="77777777" w:rsidR="000F3E0E" w:rsidRDefault="00D8433F">
      <w:pPr>
        <w:pStyle w:val="Akapitzlist1"/>
        <w:spacing w:line="360" w:lineRule="auto"/>
        <w:ind w:left="0"/>
        <w:jc w:val="both"/>
        <w:rPr>
          <w:rFonts w:ascii="Calibri" w:hAnsi="Calibri"/>
        </w:rPr>
      </w:pPr>
      <w:r>
        <w:rPr>
          <w:rFonts w:ascii="Calibri" w:hAnsi="Calibri"/>
          <w:b/>
          <w:color w:val="000000"/>
        </w:rPr>
        <w:t>III. DIAGNOZA PROBLEMU PRZEMOCY W RODZINIE W GMINIE KCYNIA</w:t>
      </w:r>
    </w:p>
    <w:p w14:paraId="270336B8" w14:textId="77777777" w:rsidR="000F3E0E" w:rsidRDefault="000F3E0E">
      <w:pPr>
        <w:pStyle w:val="Akapitzlist1"/>
        <w:spacing w:line="360" w:lineRule="auto"/>
        <w:ind w:left="0"/>
        <w:jc w:val="both"/>
        <w:rPr>
          <w:rFonts w:ascii="Calibri" w:hAnsi="Calibri"/>
          <w:b/>
          <w:color w:val="000000"/>
        </w:rPr>
      </w:pPr>
    </w:p>
    <w:p w14:paraId="4156EE49" w14:textId="77777777" w:rsidR="000F3E0E" w:rsidRDefault="00D8433F">
      <w:pPr>
        <w:pStyle w:val="Standard"/>
        <w:spacing w:line="360" w:lineRule="auto"/>
        <w:jc w:val="both"/>
      </w:pPr>
      <w:r>
        <w:rPr>
          <w:rStyle w:val="Domylnaczcionkaakapitu1"/>
          <w:rFonts w:ascii="Calibri" w:hAnsi="Calibri"/>
          <w:color w:val="000000"/>
        </w:rPr>
        <w:lastRenderedPageBreak/>
        <w:tab/>
        <w:t>Właściwe zdiagnozowanie zjawisk</w:t>
      </w:r>
      <w:r>
        <w:rPr>
          <w:rStyle w:val="Domylnaczcionkaakapitu1"/>
          <w:rFonts w:ascii="Calibri" w:hAnsi="Calibri"/>
          <w:color w:val="000000"/>
        </w:rPr>
        <w:t>a przemocy w rodzinie jest bardzo trudne. Przemoc domowa jest problemem złożonym, o którym nie łatwo się rozmawia, a który jeszcze trudniej zbadać. Istniejące statystyki pozwalają oszacować jedynie jego przybliżone rozmiary. Oficjalne badania nie uwzględni</w:t>
      </w:r>
      <w:r>
        <w:rPr>
          <w:rStyle w:val="Domylnaczcionkaakapitu1"/>
          <w:rFonts w:ascii="Calibri" w:hAnsi="Calibri"/>
          <w:color w:val="000000"/>
        </w:rPr>
        <w:t>ają niezgłaszanych przypadków przemocy, pozostających ciągle tajemnicą izolowanej i izolującej się rodziny.</w:t>
      </w:r>
    </w:p>
    <w:p w14:paraId="3F003E43" w14:textId="77777777" w:rsidR="000F3E0E" w:rsidRDefault="00D8433F">
      <w:pPr>
        <w:pStyle w:val="Standard"/>
        <w:spacing w:line="360" w:lineRule="auto"/>
        <w:jc w:val="both"/>
      </w:pPr>
      <w:r>
        <w:rPr>
          <w:rStyle w:val="Odwoanieprzypisudolnego1"/>
          <w:rFonts w:ascii="Calibri" w:hAnsi="Calibri"/>
          <w:color w:val="000000"/>
          <w:vertAlign w:val="baseline"/>
        </w:rPr>
        <w:tab/>
        <w:t>Żadna instytucja nie ma wystarczających narzędzi i kompetencji, aby rozwiązać wszystkie problemy rodziny uwikłanej w przemoc domową. Dlatego znaczn</w:t>
      </w:r>
      <w:r>
        <w:rPr>
          <w:rStyle w:val="Odwoanieprzypisudolnego1"/>
          <w:rFonts w:ascii="Calibri" w:hAnsi="Calibri"/>
          <w:color w:val="000000"/>
          <w:vertAlign w:val="baseline"/>
        </w:rPr>
        <w:t>ie skuteczniejsza jest praca zespołowa, która została opracowana tak, aby łączyć kompetencje służb                    i współpracować w celu osiągnięcia lepszych efektów.</w:t>
      </w:r>
    </w:p>
    <w:p w14:paraId="07615EB8" w14:textId="77777777" w:rsidR="000F3E0E" w:rsidRDefault="00D8433F">
      <w:pPr>
        <w:pStyle w:val="Standard"/>
        <w:spacing w:line="360" w:lineRule="auto"/>
        <w:jc w:val="both"/>
        <w:rPr>
          <w:rFonts w:ascii="Calibri" w:hAnsi="Calibri"/>
        </w:rPr>
      </w:pPr>
      <w:r>
        <w:rPr>
          <w:rFonts w:ascii="Calibri" w:hAnsi="Calibri"/>
          <w:color w:val="000000"/>
        </w:rPr>
        <w:tab/>
        <w:t xml:space="preserve">Skala problemu przemocy w rodzinie w gminie Kcynia została określona na </w:t>
      </w:r>
      <w:r>
        <w:rPr>
          <w:rFonts w:ascii="Calibri" w:hAnsi="Calibri"/>
          <w:color w:val="000000"/>
        </w:rPr>
        <w:t>podstawie danych statystycznych ze sprawozdań zespołu interdyscyplinarnego w Kcyni, danych</w:t>
      </w:r>
      <w:r>
        <w:rPr>
          <w:rFonts w:ascii="Calibri" w:hAnsi="Calibri"/>
          <w:color w:val="000000"/>
        </w:rPr>
        <w:br/>
        <w:t>z Komisariatu Policji, Kuratorskiej Służby Sądowej w Szubinie i Miejsko-Gminnego Ośrodka Pomocy Społecznej w Kcyni.</w:t>
      </w:r>
    </w:p>
    <w:p w14:paraId="3D7B6C2C" w14:textId="77777777" w:rsidR="000F3E0E" w:rsidRDefault="000F3E0E">
      <w:pPr>
        <w:pStyle w:val="Standard"/>
        <w:spacing w:line="360" w:lineRule="auto"/>
        <w:jc w:val="both"/>
        <w:rPr>
          <w:color w:val="000000"/>
        </w:rPr>
      </w:pPr>
    </w:p>
    <w:p w14:paraId="42F197B8" w14:textId="77777777" w:rsidR="000F3E0E" w:rsidRDefault="00D8433F">
      <w:pPr>
        <w:pStyle w:val="Standard"/>
        <w:spacing w:line="360" w:lineRule="auto"/>
        <w:jc w:val="both"/>
      </w:pPr>
      <w:r>
        <w:rPr>
          <w:rStyle w:val="Domylnaczcionkaakapitu1"/>
          <w:rFonts w:ascii="Calibri" w:hAnsi="Calibri"/>
          <w:color w:val="000000"/>
        </w:rPr>
        <w:t xml:space="preserve">Do Zespołu Interdyscyplinarnego  w latach </w:t>
      </w:r>
      <w:r>
        <w:rPr>
          <w:rStyle w:val="Domylnaczcionkaakapitu1"/>
          <w:rFonts w:ascii="Calibri" w:hAnsi="Calibri"/>
          <w:b/>
          <w:color w:val="000000"/>
        </w:rPr>
        <w:t>2018-2</w:t>
      </w:r>
      <w:r>
        <w:rPr>
          <w:rStyle w:val="Domylnaczcionkaakapitu1"/>
          <w:rFonts w:ascii="Calibri" w:hAnsi="Calibri"/>
          <w:b/>
          <w:color w:val="000000"/>
        </w:rPr>
        <w:t>022</w:t>
      </w:r>
      <w:r>
        <w:rPr>
          <w:rStyle w:val="Domylnaczcionkaakapitu1"/>
          <w:rFonts w:ascii="Calibri" w:hAnsi="Calibri"/>
          <w:color w:val="000000"/>
        </w:rPr>
        <w:t xml:space="preserve"> wpłynęło łącznie </w:t>
      </w:r>
      <w:r>
        <w:rPr>
          <w:rStyle w:val="Domylnaczcionkaakapitu1"/>
          <w:rFonts w:ascii="Calibri" w:hAnsi="Calibri"/>
          <w:b/>
          <w:bCs/>
          <w:color w:val="000000"/>
        </w:rPr>
        <w:t>335</w:t>
      </w:r>
      <w:r>
        <w:rPr>
          <w:rStyle w:val="Domylnaczcionkaakapitu1"/>
          <w:rFonts w:ascii="Calibri" w:hAnsi="Calibri"/>
          <w:b/>
          <w:color w:val="000000"/>
        </w:rPr>
        <w:t xml:space="preserve"> „Niebieskich Kart A” </w:t>
      </w:r>
      <w:r>
        <w:rPr>
          <w:rStyle w:val="Domylnaczcionkaakapitu1"/>
          <w:rFonts w:ascii="Calibri" w:hAnsi="Calibri"/>
          <w:color w:val="000000"/>
        </w:rPr>
        <w:t>- szczegóły  podano poniżej.</w:t>
      </w:r>
    </w:p>
    <w:p w14:paraId="49564F7A" w14:textId="77777777" w:rsidR="000F3E0E" w:rsidRDefault="000F3E0E">
      <w:pPr>
        <w:pStyle w:val="Standard"/>
        <w:jc w:val="both"/>
        <w:rPr>
          <w:rFonts w:ascii="Calibri" w:hAnsi="Calibri"/>
          <w:sz w:val="20"/>
          <w:szCs w:val="20"/>
        </w:rPr>
      </w:pPr>
    </w:p>
    <w:p w14:paraId="0F33C8CD" w14:textId="77777777" w:rsidR="000F3E0E" w:rsidRDefault="00D8433F">
      <w:pPr>
        <w:pStyle w:val="Standard"/>
        <w:jc w:val="both"/>
        <w:rPr>
          <w:rFonts w:ascii="Calibri" w:hAnsi="Calibri"/>
          <w:sz w:val="20"/>
          <w:szCs w:val="20"/>
        </w:rPr>
      </w:pPr>
      <w:r>
        <w:rPr>
          <w:rFonts w:ascii="Calibri" w:hAnsi="Calibri"/>
          <w:b/>
          <w:i/>
          <w:color w:val="000000"/>
          <w:sz w:val="20"/>
          <w:szCs w:val="20"/>
        </w:rPr>
        <w:t>Tab. nr 1   Liczba „Niebieskich Kart A” w latach 2018-2022</w:t>
      </w:r>
    </w:p>
    <w:tbl>
      <w:tblPr>
        <w:tblW w:w="9040" w:type="dxa"/>
        <w:tblInd w:w="113" w:type="dxa"/>
        <w:tblBorders>
          <w:top w:val="double" w:sz="2" w:space="0" w:color="00000A"/>
          <w:left w:val="double" w:sz="2" w:space="0" w:color="00000A"/>
          <w:bottom w:val="single" w:sz="4" w:space="0" w:color="00000A"/>
          <w:right w:val="single" w:sz="4" w:space="0" w:color="00000A"/>
          <w:insideH w:val="single" w:sz="4" w:space="0" w:color="00000A"/>
          <w:insideV w:val="single" w:sz="4" w:space="0" w:color="00000A"/>
        </w:tblBorders>
        <w:tblCellMar>
          <w:left w:w="99" w:type="dxa"/>
        </w:tblCellMar>
        <w:tblLook w:val="0000" w:firstRow="0" w:lastRow="0" w:firstColumn="0" w:lastColumn="0" w:noHBand="0" w:noVBand="0"/>
      </w:tblPr>
      <w:tblGrid>
        <w:gridCol w:w="1648"/>
        <w:gridCol w:w="829"/>
        <w:gridCol w:w="1799"/>
        <w:gridCol w:w="1188"/>
        <w:gridCol w:w="926"/>
        <w:gridCol w:w="871"/>
        <w:gridCol w:w="892"/>
        <w:gridCol w:w="887"/>
      </w:tblGrid>
      <w:tr w:rsidR="000F3E0E" w14:paraId="35452F0C" w14:textId="77777777">
        <w:tc>
          <w:tcPr>
            <w:tcW w:w="4275" w:type="dxa"/>
            <w:gridSpan w:val="3"/>
            <w:tcBorders>
              <w:top w:val="double" w:sz="2" w:space="0" w:color="00000A"/>
              <w:left w:val="double" w:sz="2" w:space="0" w:color="00000A"/>
              <w:bottom w:val="single" w:sz="4" w:space="0" w:color="00000A"/>
              <w:right w:val="single" w:sz="4" w:space="0" w:color="00000A"/>
            </w:tcBorders>
            <w:shd w:val="clear" w:color="auto" w:fill="D9D9D9"/>
            <w:vAlign w:val="center"/>
          </w:tcPr>
          <w:p w14:paraId="50AB0CE8" w14:textId="77777777" w:rsidR="000F3E0E" w:rsidRDefault="000F3E0E">
            <w:pPr>
              <w:pStyle w:val="Standard"/>
              <w:jc w:val="center"/>
              <w:rPr>
                <w:rFonts w:ascii="Calibri" w:hAnsi="Calibri"/>
                <w:b/>
                <w:color w:val="000000"/>
                <w:sz w:val="20"/>
                <w:szCs w:val="20"/>
              </w:rPr>
            </w:pPr>
          </w:p>
          <w:p w14:paraId="4D1AEF1B" w14:textId="77777777" w:rsidR="000F3E0E" w:rsidRDefault="00D8433F">
            <w:pPr>
              <w:pStyle w:val="Standard"/>
              <w:jc w:val="center"/>
              <w:rPr>
                <w:rFonts w:ascii="Calibri" w:hAnsi="Calibri"/>
                <w:sz w:val="20"/>
                <w:szCs w:val="20"/>
              </w:rPr>
            </w:pPr>
            <w:r>
              <w:rPr>
                <w:rFonts w:ascii="Calibri" w:hAnsi="Calibri"/>
                <w:b/>
                <w:color w:val="000000"/>
                <w:sz w:val="20"/>
                <w:szCs w:val="20"/>
              </w:rPr>
              <w:t>PROCEDURY</w:t>
            </w:r>
          </w:p>
        </w:tc>
        <w:tc>
          <w:tcPr>
            <w:tcW w:w="1188"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1D53BBF2" w14:textId="77777777" w:rsidR="000F3E0E" w:rsidRDefault="000F3E0E">
            <w:pPr>
              <w:pStyle w:val="Standard"/>
              <w:jc w:val="center"/>
              <w:rPr>
                <w:rFonts w:ascii="Calibri" w:hAnsi="Calibri"/>
                <w:b/>
                <w:color w:val="000000"/>
                <w:sz w:val="20"/>
                <w:szCs w:val="20"/>
              </w:rPr>
            </w:pPr>
          </w:p>
          <w:p w14:paraId="305E044A" w14:textId="77777777" w:rsidR="000F3E0E" w:rsidRDefault="00D8433F">
            <w:pPr>
              <w:pStyle w:val="Standard"/>
              <w:jc w:val="center"/>
              <w:rPr>
                <w:rFonts w:ascii="Calibri" w:hAnsi="Calibri"/>
                <w:sz w:val="20"/>
                <w:szCs w:val="20"/>
              </w:rPr>
            </w:pPr>
            <w:r>
              <w:rPr>
                <w:rFonts w:ascii="Calibri" w:hAnsi="Calibri"/>
                <w:b/>
                <w:color w:val="000000"/>
                <w:sz w:val="20"/>
                <w:szCs w:val="20"/>
              </w:rPr>
              <w:t>2018</w:t>
            </w:r>
          </w:p>
        </w:tc>
        <w:tc>
          <w:tcPr>
            <w:tcW w:w="926"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21D74867" w14:textId="77777777" w:rsidR="000F3E0E" w:rsidRDefault="000F3E0E">
            <w:pPr>
              <w:pStyle w:val="Standard"/>
              <w:jc w:val="center"/>
              <w:rPr>
                <w:rFonts w:ascii="Calibri" w:hAnsi="Calibri"/>
                <w:b/>
                <w:color w:val="000000"/>
                <w:sz w:val="20"/>
                <w:szCs w:val="20"/>
              </w:rPr>
            </w:pPr>
          </w:p>
          <w:p w14:paraId="5B014FC3" w14:textId="77777777" w:rsidR="000F3E0E" w:rsidRDefault="00D8433F">
            <w:pPr>
              <w:pStyle w:val="Standard"/>
              <w:jc w:val="center"/>
              <w:rPr>
                <w:rFonts w:ascii="Calibri" w:hAnsi="Calibri"/>
                <w:sz w:val="20"/>
                <w:szCs w:val="20"/>
              </w:rPr>
            </w:pPr>
            <w:r>
              <w:rPr>
                <w:rFonts w:ascii="Calibri" w:hAnsi="Calibri"/>
                <w:b/>
                <w:color w:val="000000"/>
                <w:sz w:val="20"/>
                <w:szCs w:val="20"/>
              </w:rPr>
              <w:t>2019</w:t>
            </w:r>
          </w:p>
        </w:tc>
        <w:tc>
          <w:tcPr>
            <w:tcW w:w="871"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5C5DDC75" w14:textId="77777777" w:rsidR="000F3E0E" w:rsidRDefault="000F3E0E">
            <w:pPr>
              <w:pStyle w:val="Standard"/>
              <w:jc w:val="center"/>
              <w:rPr>
                <w:rFonts w:ascii="Calibri" w:hAnsi="Calibri"/>
                <w:b/>
                <w:color w:val="000000"/>
                <w:sz w:val="20"/>
                <w:szCs w:val="20"/>
              </w:rPr>
            </w:pPr>
          </w:p>
          <w:p w14:paraId="17DF4E92" w14:textId="77777777" w:rsidR="000F3E0E" w:rsidRDefault="00D8433F">
            <w:pPr>
              <w:pStyle w:val="Standard"/>
              <w:jc w:val="center"/>
              <w:rPr>
                <w:rFonts w:ascii="Calibri" w:hAnsi="Calibri"/>
                <w:sz w:val="20"/>
                <w:szCs w:val="20"/>
              </w:rPr>
            </w:pPr>
            <w:r>
              <w:rPr>
                <w:rFonts w:ascii="Calibri" w:hAnsi="Calibri"/>
                <w:b/>
                <w:color w:val="000000"/>
                <w:sz w:val="20"/>
                <w:szCs w:val="20"/>
              </w:rPr>
              <w:t>2020</w:t>
            </w:r>
          </w:p>
        </w:tc>
        <w:tc>
          <w:tcPr>
            <w:tcW w:w="892"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6CD5F740" w14:textId="77777777" w:rsidR="000F3E0E" w:rsidRDefault="000F3E0E">
            <w:pPr>
              <w:pStyle w:val="Standard"/>
              <w:jc w:val="center"/>
              <w:rPr>
                <w:rFonts w:ascii="Calibri" w:hAnsi="Calibri"/>
                <w:b/>
                <w:color w:val="000000"/>
                <w:sz w:val="20"/>
                <w:szCs w:val="20"/>
              </w:rPr>
            </w:pPr>
          </w:p>
          <w:p w14:paraId="677B45A3" w14:textId="77777777" w:rsidR="000F3E0E" w:rsidRDefault="00D8433F">
            <w:pPr>
              <w:pStyle w:val="Standard"/>
              <w:jc w:val="center"/>
              <w:rPr>
                <w:rFonts w:ascii="Calibri" w:hAnsi="Calibri"/>
                <w:sz w:val="20"/>
                <w:szCs w:val="20"/>
              </w:rPr>
            </w:pPr>
            <w:r>
              <w:rPr>
                <w:rFonts w:ascii="Calibri" w:hAnsi="Calibri"/>
                <w:b/>
                <w:color w:val="000000"/>
                <w:sz w:val="20"/>
                <w:szCs w:val="20"/>
              </w:rPr>
              <w:t>2021</w:t>
            </w:r>
          </w:p>
        </w:tc>
        <w:tc>
          <w:tcPr>
            <w:tcW w:w="887" w:type="dxa"/>
            <w:tcBorders>
              <w:top w:val="double" w:sz="2" w:space="0" w:color="00000A"/>
              <w:left w:val="single" w:sz="4" w:space="0" w:color="00000A"/>
              <w:bottom w:val="single" w:sz="4" w:space="0" w:color="00000A"/>
              <w:right w:val="double" w:sz="2" w:space="0" w:color="00000A"/>
            </w:tcBorders>
            <w:shd w:val="clear" w:color="auto" w:fill="D9D9D9"/>
            <w:vAlign w:val="center"/>
          </w:tcPr>
          <w:p w14:paraId="7F2B73EC" w14:textId="77777777" w:rsidR="000F3E0E" w:rsidRDefault="00D8433F">
            <w:pPr>
              <w:pStyle w:val="Standard"/>
              <w:jc w:val="center"/>
            </w:pPr>
            <w:r>
              <w:rPr>
                <w:rFonts w:ascii="Calibri" w:hAnsi="Calibri"/>
                <w:b/>
                <w:color w:val="000000"/>
                <w:sz w:val="20"/>
                <w:szCs w:val="20"/>
              </w:rPr>
              <w:t>2022</w:t>
            </w:r>
          </w:p>
          <w:p w14:paraId="410B32A6" w14:textId="77777777" w:rsidR="000F3E0E" w:rsidRDefault="00D8433F">
            <w:pPr>
              <w:pStyle w:val="Standard"/>
              <w:jc w:val="center"/>
              <w:rPr>
                <w:sz w:val="18"/>
                <w:szCs w:val="18"/>
              </w:rPr>
            </w:pPr>
            <w:r>
              <w:rPr>
                <w:rFonts w:ascii="Calibri" w:hAnsi="Calibri"/>
                <w:b/>
                <w:color w:val="000000"/>
                <w:sz w:val="18"/>
                <w:szCs w:val="18"/>
              </w:rPr>
              <w:t>stan na dzień 14.12.</w:t>
            </w:r>
          </w:p>
          <w:p w14:paraId="65A2E557" w14:textId="77777777" w:rsidR="000F3E0E" w:rsidRDefault="00D8433F">
            <w:pPr>
              <w:pStyle w:val="Standard"/>
              <w:jc w:val="center"/>
              <w:rPr>
                <w:sz w:val="18"/>
                <w:szCs w:val="18"/>
              </w:rPr>
            </w:pPr>
            <w:r>
              <w:rPr>
                <w:rFonts w:ascii="Calibri" w:hAnsi="Calibri"/>
                <w:b/>
                <w:color w:val="000000"/>
                <w:sz w:val="20"/>
                <w:szCs w:val="20"/>
              </w:rPr>
              <w:t>2022 r.</w:t>
            </w:r>
          </w:p>
        </w:tc>
      </w:tr>
      <w:tr w:rsidR="000F3E0E" w14:paraId="6C38A175" w14:textId="77777777">
        <w:trPr>
          <w:trHeight w:val="1006"/>
        </w:trPr>
        <w:tc>
          <w:tcPr>
            <w:tcW w:w="1647" w:type="dxa"/>
            <w:tcBorders>
              <w:top w:val="single" w:sz="4" w:space="0" w:color="00000A"/>
              <w:left w:val="double" w:sz="2" w:space="0" w:color="00000A"/>
              <w:bottom w:val="single" w:sz="4" w:space="0" w:color="00000A"/>
              <w:right w:val="single" w:sz="4" w:space="0" w:color="00000A"/>
            </w:tcBorders>
            <w:shd w:val="clear" w:color="auto" w:fill="auto"/>
            <w:vAlign w:val="center"/>
          </w:tcPr>
          <w:p w14:paraId="3A2A9D2D" w14:textId="77777777" w:rsidR="000F3E0E" w:rsidRDefault="00D8433F">
            <w:pPr>
              <w:pStyle w:val="Standard"/>
              <w:jc w:val="center"/>
              <w:rPr>
                <w:rFonts w:ascii="Calibri" w:hAnsi="Calibri"/>
                <w:sz w:val="20"/>
                <w:szCs w:val="20"/>
              </w:rPr>
            </w:pPr>
            <w:r>
              <w:rPr>
                <w:rFonts w:ascii="Calibri" w:hAnsi="Calibri"/>
                <w:color w:val="000000"/>
                <w:sz w:val="20"/>
                <w:szCs w:val="20"/>
              </w:rPr>
              <w:t>Liczba</w:t>
            </w:r>
            <w:r>
              <w:rPr>
                <w:rFonts w:ascii="Calibri" w:hAnsi="Calibri"/>
                <w:color w:val="000000"/>
                <w:sz w:val="20"/>
                <w:szCs w:val="20"/>
              </w:rPr>
              <w:br/>
              <w:t>Niebieskich Kart A</w:t>
            </w:r>
          </w:p>
        </w:tc>
        <w:tc>
          <w:tcPr>
            <w:tcW w:w="2628"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0FDC9B92" w14:textId="77777777" w:rsidR="000F3E0E" w:rsidRDefault="000F3E0E">
            <w:pPr>
              <w:pStyle w:val="Standard"/>
              <w:jc w:val="center"/>
              <w:rPr>
                <w:rFonts w:ascii="Calibri" w:hAnsi="Calibri"/>
                <w:b/>
                <w:color w:val="000000"/>
                <w:sz w:val="20"/>
                <w:szCs w:val="20"/>
              </w:rPr>
            </w:pPr>
          </w:p>
          <w:p w14:paraId="1D48E9D0" w14:textId="77777777" w:rsidR="000F3E0E" w:rsidRDefault="00D8433F">
            <w:pPr>
              <w:pStyle w:val="Standard"/>
              <w:jc w:val="center"/>
            </w:pPr>
            <w:r>
              <w:rPr>
                <w:rStyle w:val="Domylnaczcionkaakapitu1"/>
                <w:rFonts w:ascii="Calibri" w:hAnsi="Calibri"/>
                <w:b/>
                <w:color w:val="000000"/>
                <w:sz w:val="20"/>
                <w:szCs w:val="20"/>
              </w:rPr>
              <w:t>O G Ó Ł E M</w:t>
            </w:r>
            <w:r>
              <w:rPr>
                <w:rStyle w:val="Domylnaczcionkaakapitu1"/>
                <w:rFonts w:ascii="Calibri" w:hAnsi="Calibri"/>
                <w:color w:val="000000"/>
                <w:sz w:val="20"/>
                <w:szCs w:val="20"/>
              </w:rPr>
              <w:t>:</w:t>
            </w:r>
          </w:p>
        </w:tc>
        <w:tc>
          <w:tcPr>
            <w:tcW w:w="1188"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113E85C4" w14:textId="77777777" w:rsidR="000F3E0E" w:rsidRDefault="000F3E0E">
            <w:pPr>
              <w:pStyle w:val="Standard"/>
              <w:jc w:val="center"/>
              <w:rPr>
                <w:rFonts w:ascii="Calibri" w:hAnsi="Calibri"/>
                <w:b/>
                <w:color w:val="000000"/>
                <w:sz w:val="20"/>
                <w:szCs w:val="20"/>
              </w:rPr>
            </w:pPr>
          </w:p>
          <w:p w14:paraId="269E6255" w14:textId="77777777" w:rsidR="000F3E0E" w:rsidRDefault="00D8433F">
            <w:pPr>
              <w:pStyle w:val="Standard"/>
              <w:jc w:val="center"/>
              <w:rPr>
                <w:rFonts w:ascii="Calibri" w:hAnsi="Calibri"/>
                <w:sz w:val="20"/>
                <w:szCs w:val="20"/>
              </w:rPr>
            </w:pPr>
            <w:r>
              <w:rPr>
                <w:rFonts w:ascii="Calibri" w:hAnsi="Calibri"/>
                <w:b/>
                <w:color w:val="000000"/>
                <w:sz w:val="20"/>
                <w:szCs w:val="20"/>
              </w:rPr>
              <w:t>63</w:t>
            </w:r>
          </w:p>
          <w:p w14:paraId="252F1E36" w14:textId="77777777" w:rsidR="000F3E0E" w:rsidRDefault="000F3E0E">
            <w:pPr>
              <w:pStyle w:val="Standard"/>
              <w:jc w:val="center"/>
              <w:rPr>
                <w:rFonts w:ascii="Calibri" w:hAnsi="Calibri"/>
                <w:b/>
                <w:color w:val="000000"/>
                <w:sz w:val="20"/>
                <w:szCs w:val="20"/>
              </w:rPr>
            </w:pPr>
          </w:p>
        </w:tc>
        <w:tc>
          <w:tcPr>
            <w:tcW w:w="926"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1BA6D476" w14:textId="77777777" w:rsidR="000F3E0E" w:rsidRDefault="00D8433F">
            <w:pPr>
              <w:pStyle w:val="Standard"/>
              <w:jc w:val="center"/>
              <w:rPr>
                <w:rFonts w:ascii="Calibri" w:hAnsi="Calibri"/>
                <w:sz w:val="20"/>
                <w:szCs w:val="20"/>
              </w:rPr>
            </w:pPr>
            <w:r>
              <w:rPr>
                <w:rFonts w:ascii="Calibri" w:hAnsi="Calibri"/>
                <w:b/>
                <w:color w:val="000000"/>
                <w:sz w:val="20"/>
                <w:szCs w:val="20"/>
              </w:rPr>
              <w:t>100</w:t>
            </w:r>
          </w:p>
        </w:tc>
        <w:tc>
          <w:tcPr>
            <w:tcW w:w="871"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6A317A59" w14:textId="77777777" w:rsidR="000F3E0E" w:rsidRDefault="00D8433F">
            <w:pPr>
              <w:pStyle w:val="Standard"/>
              <w:jc w:val="center"/>
              <w:rPr>
                <w:rFonts w:ascii="Calibri" w:hAnsi="Calibri"/>
                <w:sz w:val="20"/>
                <w:szCs w:val="20"/>
              </w:rPr>
            </w:pPr>
            <w:r>
              <w:rPr>
                <w:rFonts w:ascii="Calibri" w:hAnsi="Calibri"/>
                <w:b/>
                <w:color w:val="000000"/>
                <w:sz w:val="20"/>
                <w:szCs w:val="20"/>
              </w:rPr>
              <w:t>90</w:t>
            </w:r>
          </w:p>
        </w:tc>
        <w:tc>
          <w:tcPr>
            <w:tcW w:w="892"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072F8D1D" w14:textId="77777777" w:rsidR="000F3E0E" w:rsidRDefault="00D8433F">
            <w:pPr>
              <w:pStyle w:val="Standard"/>
              <w:jc w:val="center"/>
              <w:rPr>
                <w:rFonts w:ascii="Calibri" w:hAnsi="Calibri"/>
                <w:sz w:val="20"/>
                <w:szCs w:val="20"/>
              </w:rPr>
            </w:pPr>
            <w:r>
              <w:rPr>
                <w:rFonts w:ascii="Calibri" w:hAnsi="Calibri"/>
                <w:b/>
                <w:color w:val="000000"/>
                <w:sz w:val="20"/>
                <w:szCs w:val="20"/>
              </w:rPr>
              <w:t>47</w:t>
            </w:r>
          </w:p>
        </w:tc>
        <w:tc>
          <w:tcPr>
            <w:tcW w:w="887" w:type="dxa"/>
            <w:tcBorders>
              <w:top w:val="single" w:sz="4" w:space="0" w:color="00000A"/>
              <w:left w:val="single" w:sz="4" w:space="0" w:color="00000A"/>
              <w:bottom w:val="single" w:sz="4" w:space="0" w:color="00000A"/>
              <w:right w:val="double" w:sz="2" w:space="0" w:color="00000A"/>
            </w:tcBorders>
            <w:shd w:val="clear" w:color="auto" w:fill="BFBFBF"/>
            <w:vAlign w:val="center"/>
          </w:tcPr>
          <w:p w14:paraId="464550C6" w14:textId="77777777" w:rsidR="000F3E0E" w:rsidRDefault="00D8433F">
            <w:pPr>
              <w:pStyle w:val="Standard"/>
              <w:jc w:val="center"/>
            </w:pPr>
            <w:r>
              <w:rPr>
                <w:rFonts w:ascii="Calibri" w:hAnsi="Calibri"/>
                <w:b/>
                <w:color w:val="000000"/>
                <w:sz w:val="20"/>
                <w:szCs w:val="20"/>
              </w:rPr>
              <w:t>36</w:t>
            </w:r>
          </w:p>
        </w:tc>
      </w:tr>
      <w:tr w:rsidR="000F3E0E" w14:paraId="4E97522A" w14:textId="77777777">
        <w:tc>
          <w:tcPr>
            <w:tcW w:w="2476" w:type="dxa"/>
            <w:gridSpan w:val="2"/>
            <w:vMerge w:val="restart"/>
            <w:tcBorders>
              <w:top w:val="single" w:sz="4" w:space="0" w:color="00000A"/>
              <w:left w:val="double" w:sz="2" w:space="0" w:color="00000A"/>
              <w:bottom w:val="single" w:sz="4" w:space="0" w:color="00000A"/>
              <w:right w:val="single" w:sz="4" w:space="0" w:color="00000A"/>
            </w:tcBorders>
            <w:shd w:val="clear" w:color="auto" w:fill="auto"/>
            <w:vAlign w:val="center"/>
          </w:tcPr>
          <w:p w14:paraId="5396E410" w14:textId="77777777" w:rsidR="000F3E0E" w:rsidRDefault="000F3E0E">
            <w:pPr>
              <w:pStyle w:val="Standard"/>
              <w:jc w:val="center"/>
              <w:rPr>
                <w:rFonts w:ascii="Calibri" w:hAnsi="Calibri"/>
                <w:color w:val="000000"/>
                <w:sz w:val="20"/>
                <w:szCs w:val="20"/>
              </w:rPr>
            </w:pPr>
          </w:p>
          <w:p w14:paraId="5EB81CA4" w14:textId="77777777" w:rsidR="000F3E0E" w:rsidRDefault="00D8433F">
            <w:pPr>
              <w:pStyle w:val="Standard"/>
              <w:jc w:val="center"/>
              <w:rPr>
                <w:rFonts w:ascii="Calibri" w:hAnsi="Calibri"/>
                <w:sz w:val="20"/>
                <w:szCs w:val="20"/>
              </w:rPr>
            </w:pPr>
            <w:r>
              <w:rPr>
                <w:rFonts w:ascii="Calibri" w:hAnsi="Calibri"/>
                <w:color w:val="000000"/>
                <w:sz w:val="20"/>
                <w:szCs w:val="20"/>
              </w:rPr>
              <w:t>W tym sporządzonych przez:</w:t>
            </w:r>
          </w:p>
        </w:tc>
        <w:tc>
          <w:tcPr>
            <w:tcW w:w="17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2FAFD2" w14:textId="77777777" w:rsidR="000F3E0E" w:rsidRDefault="00D8433F">
            <w:pPr>
              <w:pStyle w:val="Standard"/>
              <w:jc w:val="center"/>
              <w:rPr>
                <w:rFonts w:ascii="Calibri" w:hAnsi="Calibri"/>
                <w:sz w:val="20"/>
                <w:szCs w:val="20"/>
              </w:rPr>
            </w:pPr>
            <w:r>
              <w:rPr>
                <w:rFonts w:ascii="Calibri" w:hAnsi="Calibri"/>
                <w:color w:val="000000"/>
                <w:sz w:val="20"/>
                <w:szCs w:val="20"/>
              </w:rPr>
              <w:t>POLICJĘ</w:t>
            </w:r>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78E8E0" w14:textId="77777777" w:rsidR="000F3E0E" w:rsidRDefault="000F3E0E">
            <w:pPr>
              <w:pStyle w:val="Standard"/>
              <w:jc w:val="center"/>
              <w:rPr>
                <w:rFonts w:ascii="Calibri" w:hAnsi="Calibri"/>
                <w:color w:val="000000"/>
                <w:sz w:val="20"/>
                <w:szCs w:val="20"/>
              </w:rPr>
            </w:pPr>
          </w:p>
          <w:p w14:paraId="118AAE32" w14:textId="77777777" w:rsidR="000F3E0E" w:rsidRDefault="00D8433F">
            <w:pPr>
              <w:pStyle w:val="Standard"/>
              <w:jc w:val="center"/>
              <w:rPr>
                <w:rFonts w:ascii="Calibri" w:hAnsi="Calibri"/>
                <w:sz w:val="20"/>
                <w:szCs w:val="20"/>
              </w:rPr>
            </w:pPr>
            <w:r>
              <w:rPr>
                <w:rFonts w:ascii="Calibri" w:hAnsi="Calibri"/>
                <w:color w:val="000000"/>
                <w:sz w:val="20"/>
                <w:szCs w:val="20"/>
              </w:rPr>
              <w:t>50</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497F52" w14:textId="77777777" w:rsidR="000F3E0E" w:rsidRDefault="000F3E0E">
            <w:pPr>
              <w:pStyle w:val="Standard"/>
              <w:jc w:val="center"/>
              <w:rPr>
                <w:rFonts w:ascii="Calibri" w:hAnsi="Calibri"/>
                <w:color w:val="000000"/>
                <w:sz w:val="20"/>
                <w:szCs w:val="20"/>
              </w:rPr>
            </w:pPr>
          </w:p>
          <w:p w14:paraId="6EA62761" w14:textId="77777777" w:rsidR="000F3E0E" w:rsidRDefault="00D8433F">
            <w:pPr>
              <w:pStyle w:val="Standard"/>
              <w:jc w:val="center"/>
              <w:rPr>
                <w:rFonts w:ascii="Calibri" w:hAnsi="Calibri"/>
                <w:sz w:val="20"/>
                <w:szCs w:val="20"/>
              </w:rPr>
            </w:pPr>
            <w:r>
              <w:rPr>
                <w:rFonts w:ascii="Calibri" w:hAnsi="Calibri"/>
                <w:color w:val="000000"/>
                <w:sz w:val="20"/>
                <w:szCs w:val="20"/>
              </w:rPr>
              <w:t>81</w:t>
            </w:r>
          </w:p>
        </w:tc>
        <w:tc>
          <w:tcPr>
            <w:tcW w:w="8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41B616" w14:textId="77777777" w:rsidR="000F3E0E" w:rsidRDefault="000F3E0E">
            <w:pPr>
              <w:pStyle w:val="Standard"/>
              <w:jc w:val="center"/>
              <w:rPr>
                <w:rFonts w:ascii="Calibri" w:hAnsi="Calibri"/>
                <w:color w:val="000000"/>
                <w:sz w:val="20"/>
                <w:szCs w:val="20"/>
              </w:rPr>
            </w:pPr>
          </w:p>
          <w:p w14:paraId="2EF361F4" w14:textId="77777777" w:rsidR="000F3E0E" w:rsidRDefault="00D8433F">
            <w:pPr>
              <w:pStyle w:val="Standard"/>
              <w:jc w:val="center"/>
              <w:rPr>
                <w:rFonts w:ascii="Calibri" w:hAnsi="Calibri"/>
                <w:sz w:val="20"/>
                <w:szCs w:val="20"/>
              </w:rPr>
            </w:pPr>
            <w:r>
              <w:rPr>
                <w:rFonts w:ascii="Calibri" w:hAnsi="Calibri"/>
                <w:color w:val="000000"/>
                <w:sz w:val="20"/>
                <w:szCs w:val="20"/>
              </w:rPr>
              <w:t>77</w:t>
            </w:r>
          </w:p>
        </w:tc>
        <w:tc>
          <w:tcPr>
            <w:tcW w:w="8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01A023" w14:textId="77777777" w:rsidR="000F3E0E" w:rsidRDefault="00D8433F">
            <w:pPr>
              <w:pStyle w:val="Standard"/>
              <w:jc w:val="center"/>
              <w:rPr>
                <w:rFonts w:ascii="Calibri" w:hAnsi="Calibri"/>
                <w:sz w:val="20"/>
                <w:szCs w:val="20"/>
              </w:rPr>
            </w:pPr>
            <w:r>
              <w:rPr>
                <w:rFonts w:ascii="Calibri" w:hAnsi="Calibri"/>
                <w:color w:val="000000"/>
                <w:sz w:val="20"/>
                <w:szCs w:val="20"/>
              </w:rPr>
              <w:t>42</w:t>
            </w:r>
          </w:p>
        </w:tc>
        <w:tc>
          <w:tcPr>
            <w:tcW w:w="887" w:type="dxa"/>
            <w:tcBorders>
              <w:top w:val="single" w:sz="4" w:space="0" w:color="00000A"/>
              <w:left w:val="single" w:sz="4" w:space="0" w:color="00000A"/>
              <w:bottom w:val="single" w:sz="4" w:space="0" w:color="00000A"/>
              <w:right w:val="double" w:sz="2" w:space="0" w:color="00000A"/>
            </w:tcBorders>
            <w:shd w:val="clear" w:color="auto" w:fill="auto"/>
            <w:vAlign w:val="center"/>
          </w:tcPr>
          <w:p w14:paraId="3B693808" w14:textId="77777777" w:rsidR="000F3E0E" w:rsidRDefault="00D8433F">
            <w:pPr>
              <w:pStyle w:val="Standard"/>
              <w:jc w:val="center"/>
            </w:pPr>
            <w:r>
              <w:rPr>
                <w:rFonts w:ascii="Calibri" w:hAnsi="Calibri"/>
                <w:color w:val="000000"/>
                <w:sz w:val="20"/>
                <w:szCs w:val="20"/>
              </w:rPr>
              <w:t>26</w:t>
            </w:r>
          </w:p>
        </w:tc>
      </w:tr>
      <w:tr w:rsidR="000F3E0E" w14:paraId="28F6FAE3" w14:textId="77777777">
        <w:tc>
          <w:tcPr>
            <w:tcW w:w="2476" w:type="dxa"/>
            <w:gridSpan w:val="2"/>
            <w:vMerge/>
            <w:tcBorders>
              <w:top w:val="single" w:sz="4" w:space="0" w:color="00000A"/>
              <w:left w:val="double" w:sz="2" w:space="0" w:color="00000A"/>
              <w:bottom w:val="single" w:sz="4" w:space="0" w:color="00000A"/>
              <w:right w:val="single" w:sz="4" w:space="0" w:color="00000A"/>
            </w:tcBorders>
            <w:shd w:val="clear" w:color="auto" w:fill="auto"/>
            <w:vAlign w:val="center"/>
          </w:tcPr>
          <w:p w14:paraId="1E37E522" w14:textId="77777777" w:rsidR="000F3E0E" w:rsidRDefault="000F3E0E">
            <w:pPr>
              <w:spacing w:line="240" w:lineRule="auto"/>
              <w:rPr>
                <w:rFonts w:ascii="Calibri" w:hAnsi="Calibri"/>
                <w:sz w:val="20"/>
                <w:szCs w:val="20"/>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5E14F4" w14:textId="77777777" w:rsidR="000F3E0E" w:rsidRDefault="00D8433F">
            <w:pPr>
              <w:pStyle w:val="Standard"/>
              <w:jc w:val="center"/>
              <w:rPr>
                <w:rFonts w:ascii="Calibri" w:hAnsi="Calibri"/>
                <w:sz w:val="20"/>
                <w:szCs w:val="20"/>
              </w:rPr>
            </w:pPr>
            <w:r>
              <w:rPr>
                <w:rFonts w:ascii="Calibri" w:hAnsi="Calibri"/>
                <w:color w:val="000000"/>
                <w:sz w:val="20"/>
                <w:szCs w:val="20"/>
              </w:rPr>
              <w:t>MGOPS</w:t>
            </w:r>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56B90B" w14:textId="77777777" w:rsidR="000F3E0E" w:rsidRDefault="00D8433F">
            <w:pPr>
              <w:pStyle w:val="Standard"/>
              <w:jc w:val="center"/>
              <w:rPr>
                <w:rFonts w:ascii="Calibri" w:hAnsi="Calibri"/>
                <w:sz w:val="20"/>
                <w:szCs w:val="20"/>
              </w:rPr>
            </w:pPr>
            <w:r>
              <w:rPr>
                <w:rFonts w:ascii="Calibri" w:hAnsi="Calibri"/>
                <w:color w:val="000000"/>
                <w:sz w:val="20"/>
                <w:szCs w:val="20"/>
              </w:rPr>
              <w:t>9</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5C41F" w14:textId="77777777" w:rsidR="000F3E0E" w:rsidRDefault="00D8433F">
            <w:pPr>
              <w:pStyle w:val="Standard"/>
              <w:jc w:val="center"/>
              <w:rPr>
                <w:rFonts w:ascii="Calibri" w:hAnsi="Calibri"/>
                <w:sz w:val="20"/>
                <w:szCs w:val="20"/>
              </w:rPr>
            </w:pPr>
            <w:r>
              <w:rPr>
                <w:rFonts w:ascii="Calibri" w:hAnsi="Calibri"/>
                <w:color w:val="000000"/>
                <w:sz w:val="20"/>
                <w:szCs w:val="20"/>
              </w:rPr>
              <w:t>16</w:t>
            </w:r>
          </w:p>
        </w:tc>
        <w:tc>
          <w:tcPr>
            <w:tcW w:w="8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1AD1C" w14:textId="77777777" w:rsidR="000F3E0E" w:rsidRDefault="00D8433F">
            <w:pPr>
              <w:pStyle w:val="Standard"/>
              <w:jc w:val="center"/>
              <w:rPr>
                <w:rFonts w:ascii="Calibri" w:hAnsi="Calibri"/>
                <w:sz w:val="20"/>
                <w:szCs w:val="20"/>
              </w:rPr>
            </w:pPr>
            <w:r>
              <w:rPr>
                <w:rFonts w:ascii="Calibri" w:hAnsi="Calibri"/>
                <w:color w:val="000000"/>
                <w:sz w:val="20"/>
                <w:szCs w:val="20"/>
              </w:rPr>
              <w:t>13</w:t>
            </w:r>
          </w:p>
        </w:tc>
        <w:tc>
          <w:tcPr>
            <w:tcW w:w="8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9AC877"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887" w:type="dxa"/>
            <w:tcBorders>
              <w:top w:val="single" w:sz="4" w:space="0" w:color="00000A"/>
              <w:left w:val="single" w:sz="4" w:space="0" w:color="00000A"/>
              <w:bottom w:val="single" w:sz="4" w:space="0" w:color="00000A"/>
              <w:right w:val="double" w:sz="2" w:space="0" w:color="00000A"/>
            </w:tcBorders>
            <w:shd w:val="clear" w:color="auto" w:fill="auto"/>
            <w:vAlign w:val="center"/>
          </w:tcPr>
          <w:p w14:paraId="32094709" w14:textId="77777777" w:rsidR="000F3E0E" w:rsidRDefault="00D8433F">
            <w:pPr>
              <w:pStyle w:val="Standard"/>
              <w:jc w:val="center"/>
              <w:rPr>
                <w:rFonts w:ascii="Calibri" w:hAnsi="Calibri"/>
                <w:sz w:val="20"/>
                <w:szCs w:val="20"/>
              </w:rPr>
            </w:pPr>
            <w:r>
              <w:rPr>
                <w:rFonts w:ascii="Calibri" w:hAnsi="Calibri"/>
                <w:color w:val="000000"/>
                <w:sz w:val="20"/>
                <w:szCs w:val="20"/>
              </w:rPr>
              <w:t>10</w:t>
            </w:r>
          </w:p>
        </w:tc>
      </w:tr>
      <w:tr w:rsidR="000F3E0E" w14:paraId="428A723F" w14:textId="77777777">
        <w:tc>
          <w:tcPr>
            <w:tcW w:w="2476" w:type="dxa"/>
            <w:gridSpan w:val="2"/>
            <w:vMerge/>
            <w:tcBorders>
              <w:top w:val="single" w:sz="4" w:space="0" w:color="00000A"/>
              <w:left w:val="double" w:sz="2" w:space="0" w:color="00000A"/>
              <w:bottom w:val="single" w:sz="4" w:space="0" w:color="00000A"/>
              <w:right w:val="single" w:sz="4" w:space="0" w:color="00000A"/>
            </w:tcBorders>
            <w:shd w:val="clear" w:color="auto" w:fill="auto"/>
            <w:vAlign w:val="center"/>
          </w:tcPr>
          <w:p w14:paraId="2603AF68" w14:textId="77777777" w:rsidR="000F3E0E" w:rsidRDefault="000F3E0E">
            <w:pPr>
              <w:spacing w:line="240" w:lineRule="auto"/>
              <w:rPr>
                <w:rFonts w:ascii="Calibri" w:hAnsi="Calibri"/>
                <w:sz w:val="20"/>
                <w:szCs w:val="20"/>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CF38F" w14:textId="77777777" w:rsidR="000F3E0E" w:rsidRDefault="00D8433F">
            <w:pPr>
              <w:pStyle w:val="Standard"/>
              <w:jc w:val="center"/>
              <w:rPr>
                <w:rFonts w:ascii="Calibri" w:hAnsi="Calibri"/>
                <w:sz w:val="20"/>
                <w:szCs w:val="20"/>
              </w:rPr>
            </w:pPr>
            <w:proofErr w:type="spellStart"/>
            <w:r>
              <w:rPr>
                <w:rFonts w:ascii="Calibri" w:hAnsi="Calibri"/>
                <w:color w:val="000000"/>
                <w:sz w:val="20"/>
                <w:szCs w:val="20"/>
              </w:rPr>
              <w:t>GKPiRPA</w:t>
            </w:r>
            <w:proofErr w:type="spellEnd"/>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C8996D"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2DAC4"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8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7F67D2"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8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BEBC3A"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887" w:type="dxa"/>
            <w:tcBorders>
              <w:top w:val="single" w:sz="4" w:space="0" w:color="00000A"/>
              <w:left w:val="single" w:sz="4" w:space="0" w:color="00000A"/>
              <w:bottom w:val="single" w:sz="4" w:space="0" w:color="00000A"/>
              <w:right w:val="double" w:sz="2" w:space="0" w:color="00000A"/>
            </w:tcBorders>
            <w:shd w:val="clear" w:color="auto" w:fill="auto"/>
            <w:vAlign w:val="center"/>
          </w:tcPr>
          <w:p w14:paraId="6047EE36"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r>
      <w:tr w:rsidR="000F3E0E" w14:paraId="41DBA3AD" w14:textId="77777777">
        <w:tc>
          <w:tcPr>
            <w:tcW w:w="2476" w:type="dxa"/>
            <w:gridSpan w:val="2"/>
            <w:vMerge/>
            <w:tcBorders>
              <w:top w:val="single" w:sz="4" w:space="0" w:color="00000A"/>
              <w:left w:val="double" w:sz="2" w:space="0" w:color="00000A"/>
              <w:bottom w:val="single" w:sz="4" w:space="0" w:color="00000A"/>
              <w:right w:val="single" w:sz="4" w:space="0" w:color="00000A"/>
            </w:tcBorders>
            <w:shd w:val="clear" w:color="auto" w:fill="auto"/>
            <w:vAlign w:val="center"/>
          </w:tcPr>
          <w:p w14:paraId="544DB28D" w14:textId="77777777" w:rsidR="000F3E0E" w:rsidRDefault="000F3E0E">
            <w:pPr>
              <w:spacing w:line="240" w:lineRule="auto"/>
              <w:rPr>
                <w:rFonts w:ascii="Calibri" w:hAnsi="Calibri"/>
                <w:sz w:val="20"/>
                <w:szCs w:val="20"/>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C7B8FE" w14:textId="77777777" w:rsidR="000F3E0E" w:rsidRDefault="00D8433F">
            <w:pPr>
              <w:pStyle w:val="Standard"/>
              <w:jc w:val="center"/>
              <w:rPr>
                <w:rFonts w:ascii="Calibri" w:hAnsi="Calibri"/>
                <w:sz w:val="20"/>
                <w:szCs w:val="20"/>
              </w:rPr>
            </w:pPr>
            <w:r>
              <w:rPr>
                <w:rFonts w:ascii="Calibri" w:hAnsi="Calibri"/>
                <w:color w:val="000000"/>
                <w:sz w:val="20"/>
                <w:szCs w:val="20"/>
              </w:rPr>
              <w:t>OŚWIATĘ</w:t>
            </w:r>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0C615"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8BFD59"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8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834AD9"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8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DB4910"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887" w:type="dxa"/>
            <w:tcBorders>
              <w:top w:val="single" w:sz="4" w:space="0" w:color="00000A"/>
              <w:left w:val="single" w:sz="4" w:space="0" w:color="00000A"/>
              <w:bottom w:val="single" w:sz="4" w:space="0" w:color="00000A"/>
              <w:right w:val="double" w:sz="2" w:space="0" w:color="00000A"/>
            </w:tcBorders>
            <w:shd w:val="clear" w:color="auto" w:fill="auto"/>
            <w:vAlign w:val="center"/>
          </w:tcPr>
          <w:p w14:paraId="358EC9AC"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r>
      <w:tr w:rsidR="000F3E0E" w14:paraId="1B8B0613" w14:textId="77777777">
        <w:tc>
          <w:tcPr>
            <w:tcW w:w="2476" w:type="dxa"/>
            <w:gridSpan w:val="2"/>
            <w:vMerge/>
            <w:tcBorders>
              <w:top w:val="single" w:sz="4" w:space="0" w:color="00000A"/>
              <w:left w:val="double" w:sz="2" w:space="0" w:color="00000A"/>
              <w:bottom w:val="single" w:sz="4" w:space="0" w:color="00000A"/>
              <w:right w:val="single" w:sz="4" w:space="0" w:color="00000A"/>
            </w:tcBorders>
            <w:shd w:val="clear" w:color="auto" w:fill="auto"/>
            <w:vAlign w:val="center"/>
          </w:tcPr>
          <w:p w14:paraId="2222F5AC" w14:textId="77777777" w:rsidR="000F3E0E" w:rsidRDefault="000F3E0E">
            <w:pPr>
              <w:spacing w:line="240" w:lineRule="auto"/>
              <w:rPr>
                <w:rFonts w:ascii="Calibri" w:hAnsi="Calibri"/>
                <w:sz w:val="20"/>
                <w:szCs w:val="20"/>
              </w:rPr>
            </w:pPr>
          </w:p>
        </w:tc>
        <w:tc>
          <w:tcPr>
            <w:tcW w:w="1799" w:type="dxa"/>
            <w:tcBorders>
              <w:top w:val="single" w:sz="4" w:space="0" w:color="00000A"/>
              <w:left w:val="single" w:sz="4" w:space="0" w:color="00000A"/>
              <w:bottom w:val="double" w:sz="2" w:space="0" w:color="00000A"/>
              <w:right w:val="single" w:sz="4" w:space="0" w:color="00000A"/>
            </w:tcBorders>
            <w:shd w:val="clear" w:color="auto" w:fill="auto"/>
            <w:vAlign w:val="center"/>
          </w:tcPr>
          <w:p w14:paraId="32378873" w14:textId="77777777" w:rsidR="000F3E0E" w:rsidRDefault="00D8433F">
            <w:pPr>
              <w:pStyle w:val="Standard"/>
              <w:jc w:val="center"/>
              <w:rPr>
                <w:rFonts w:ascii="Calibri" w:hAnsi="Calibri"/>
                <w:sz w:val="20"/>
                <w:szCs w:val="20"/>
              </w:rPr>
            </w:pPr>
            <w:r>
              <w:rPr>
                <w:rFonts w:ascii="Calibri" w:hAnsi="Calibri"/>
                <w:color w:val="000000"/>
                <w:sz w:val="20"/>
                <w:szCs w:val="20"/>
              </w:rPr>
              <w:t>SŁUŻBĘ ZDROWIA</w:t>
            </w:r>
          </w:p>
        </w:tc>
        <w:tc>
          <w:tcPr>
            <w:tcW w:w="1188" w:type="dxa"/>
            <w:tcBorders>
              <w:top w:val="single" w:sz="4" w:space="0" w:color="00000A"/>
              <w:left w:val="single" w:sz="4" w:space="0" w:color="00000A"/>
              <w:bottom w:val="double" w:sz="2" w:space="0" w:color="00000A"/>
              <w:right w:val="single" w:sz="4" w:space="0" w:color="00000A"/>
            </w:tcBorders>
            <w:shd w:val="clear" w:color="auto" w:fill="auto"/>
            <w:vAlign w:val="center"/>
          </w:tcPr>
          <w:p w14:paraId="177A69C3"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926" w:type="dxa"/>
            <w:tcBorders>
              <w:top w:val="single" w:sz="4" w:space="0" w:color="00000A"/>
              <w:left w:val="single" w:sz="4" w:space="0" w:color="00000A"/>
              <w:bottom w:val="double" w:sz="2" w:space="0" w:color="00000A"/>
              <w:right w:val="single" w:sz="4" w:space="0" w:color="00000A"/>
            </w:tcBorders>
            <w:shd w:val="clear" w:color="auto" w:fill="auto"/>
            <w:vAlign w:val="center"/>
          </w:tcPr>
          <w:p w14:paraId="4E382A57"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871" w:type="dxa"/>
            <w:tcBorders>
              <w:top w:val="single" w:sz="4" w:space="0" w:color="00000A"/>
              <w:left w:val="single" w:sz="4" w:space="0" w:color="00000A"/>
              <w:bottom w:val="double" w:sz="2" w:space="0" w:color="00000A"/>
              <w:right w:val="single" w:sz="4" w:space="0" w:color="00000A"/>
            </w:tcBorders>
            <w:shd w:val="clear" w:color="auto" w:fill="auto"/>
            <w:vAlign w:val="center"/>
          </w:tcPr>
          <w:p w14:paraId="5BBD36E7"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892" w:type="dxa"/>
            <w:tcBorders>
              <w:top w:val="single" w:sz="4" w:space="0" w:color="00000A"/>
              <w:left w:val="single" w:sz="4" w:space="0" w:color="00000A"/>
              <w:bottom w:val="double" w:sz="2" w:space="0" w:color="00000A"/>
              <w:right w:val="single" w:sz="4" w:space="0" w:color="00000A"/>
            </w:tcBorders>
            <w:shd w:val="clear" w:color="auto" w:fill="auto"/>
            <w:vAlign w:val="center"/>
          </w:tcPr>
          <w:p w14:paraId="04F019F5"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887" w:type="dxa"/>
            <w:tcBorders>
              <w:top w:val="single" w:sz="4" w:space="0" w:color="00000A"/>
              <w:left w:val="single" w:sz="4" w:space="0" w:color="00000A"/>
              <w:bottom w:val="double" w:sz="2" w:space="0" w:color="00000A"/>
              <w:right w:val="double" w:sz="2" w:space="0" w:color="00000A"/>
            </w:tcBorders>
            <w:shd w:val="clear" w:color="auto" w:fill="auto"/>
            <w:vAlign w:val="center"/>
          </w:tcPr>
          <w:p w14:paraId="0A207DE9"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r>
    </w:tbl>
    <w:p w14:paraId="3F74C3BF" w14:textId="77777777" w:rsidR="000F3E0E" w:rsidRDefault="00D8433F">
      <w:pPr>
        <w:pStyle w:val="Standard"/>
        <w:jc w:val="both"/>
        <w:rPr>
          <w:rFonts w:ascii="Calibri" w:hAnsi="Calibri"/>
        </w:rPr>
      </w:pPr>
      <w:r>
        <w:rPr>
          <w:rFonts w:ascii="Calibri" w:hAnsi="Calibri"/>
          <w:i/>
          <w:iCs/>
          <w:color w:val="000000"/>
        </w:rPr>
        <w:t>Źródło: Sprawozdania Zespołu Interdyscyplinarnego za lata 2018-2022</w:t>
      </w:r>
    </w:p>
    <w:p w14:paraId="7D863CBE" w14:textId="77777777" w:rsidR="000F3E0E" w:rsidRDefault="000F3E0E">
      <w:pPr>
        <w:pStyle w:val="Standard"/>
        <w:jc w:val="both"/>
        <w:rPr>
          <w:i/>
          <w:iCs/>
          <w:color w:val="000000"/>
        </w:rPr>
      </w:pPr>
    </w:p>
    <w:p w14:paraId="21D5345E" w14:textId="77777777" w:rsidR="000F3E0E" w:rsidRDefault="00D8433F">
      <w:pPr>
        <w:pStyle w:val="Standard"/>
        <w:spacing w:line="360" w:lineRule="auto"/>
        <w:jc w:val="both"/>
      </w:pPr>
      <w:r>
        <w:rPr>
          <w:rStyle w:val="Odwoanieprzypisudolnego1"/>
          <w:rFonts w:ascii="Calibri" w:hAnsi="Calibri"/>
          <w:color w:val="000000"/>
          <w:vertAlign w:val="baseline"/>
        </w:rPr>
        <w:tab/>
        <w:t xml:space="preserve">Analiza powyższego wykresu </w:t>
      </w:r>
      <w:r>
        <w:rPr>
          <w:rStyle w:val="Odwoanieprzypisudolnego1"/>
          <w:rFonts w:ascii="Calibri" w:hAnsi="Calibri"/>
          <w:color w:val="000000"/>
          <w:vertAlign w:val="baseline"/>
        </w:rPr>
        <w:t>pozwala zauważyć nadal tendencję spadkową. Wprowadzone w latach 2020-2021 ograniczenia na terenie całego kraju przyczyniły się do wzmocnienia izolacji rodzin dotkniętych przemocą  Nadal najwięcej procedur jest wszczynanych przez Policję w związku z interwe</w:t>
      </w:r>
      <w:r>
        <w:rPr>
          <w:rStyle w:val="Odwoanieprzypisudolnego1"/>
          <w:rFonts w:ascii="Calibri" w:hAnsi="Calibri"/>
          <w:color w:val="000000"/>
          <w:vertAlign w:val="baseline"/>
        </w:rPr>
        <w:t xml:space="preserve">ncją w miejscu zamieszkania. Zwiększanie świadomości społeczeństwa na temat przemocy domowej motywuje ofiary do podejmowania działań mających na celu poprawę swojej sytuacji życiowej. Należy zwrócić </w:t>
      </w:r>
      <w:r>
        <w:rPr>
          <w:rStyle w:val="Odwoanieprzypisudolnego1"/>
          <w:rFonts w:ascii="Calibri" w:hAnsi="Calibri"/>
          <w:color w:val="000000"/>
          <w:vertAlign w:val="baseline"/>
        </w:rPr>
        <w:lastRenderedPageBreak/>
        <w:t>uwagę, iż zaangażowanie przedstawicieli służb w przeciwdz</w:t>
      </w:r>
      <w:r>
        <w:rPr>
          <w:rStyle w:val="Odwoanieprzypisudolnego1"/>
          <w:rFonts w:ascii="Calibri" w:hAnsi="Calibri"/>
          <w:color w:val="000000"/>
          <w:vertAlign w:val="baseline"/>
        </w:rPr>
        <w:t xml:space="preserve">iałaniu przemocy zależy od indywidualnych wysiłków pracowników w proces </w:t>
      </w:r>
      <w:proofErr w:type="spellStart"/>
      <w:r>
        <w:rPr>
          <w:rStyle w:val="Odwoanieprzypisudolnego1"/>
          <w:rFonts w:ascii="Calibri" w:hAnsi="Calibri"/>
          <w:color w:val="000000"/>
          <w:vertAlign w:val="baseline"/>
        </w:rPr>
        <w:t>samoedukacji</w:t>
      </w:r>
      <w:proofErr w:type="spellEnd"/>
      <w:r>
        <w:rPr>
          <w:rStyle w:val="Odwoanieprzypisudolnego1"/>
          <w:rFonts w:ascii="Calibri" w:hAnsi="Calibri"/>
          <w:color w:val="000000"/>
          <w:vertAlign w:val="baseline"/>
        </w:rPr>
        <w:t xml:space="preserve"> w zakresie obowiązującego prawa i przedmiotowej problematyki – czynników ryzyka, czynników chroniących, mechanizmów przemocy, cyklów przemocy, skutków stosowania przemocy,</w:t>
      </w:r>
      <w:r>
        <w:rPr>
          <w:rStyle w:val="Odwoanieprzypisudolnego1"/>
          <w:rFonts w:ascii="Calibri" w:hAnsi="Calibri"/>
          <w:color w:val="000000"/>
          <w:vertAlign w:val="baseline"/>
        </w:rPr>
        <w:t xml:space="preserve"> przyjętych sposobów pracy z rodziną dotkniętą tym problemem. Zdarza się również, że w niektórych rodzinach procedura „Niebieskie Karty” bywa procedowana wielokrotnie, co także przyczynia się do zawyżenia statystyk i wskazuje jednocześnie na dynamikę zjawi</w:t>
      </w:r>
      <w:r>
        <w:rPr>
          <w:rStyle w:val="Odwoanieprzypisudolnego1"/>
          <w:rFonts w:ascii="Calibri" w:hAnsi="Calibri"/>
          <w:color w:val="000000"/>
          <w:vertAlign w:val="baseline"/>
        </w:rPr>
        <w:t>ska przemocy w tych rodzinach.</w:t>
      </w:r>
    </w:p>
    <w:p w14:paraId="0B46D0FE" w14:textId="77777777" w:rsidR="000F3E0E" w:rsidRDefault="00D8433F">
      <w:pPr>
        <w:pStyle w:val="Standard"/>
        <w:spacing w:line="360" w:lineRule="auto"/>
        <w:jc w:val="both"/>
      </w:pPr>
      <w:r>
        <w:rPr>
          <w:rStyle w:val="Odwoanieprzypisudolnego1"/>
          <w:rFonts w:ascii="Calibri" w:hAnsi="Calibri"/>
          <w:color w:val="000000"/>
          <w:vertAlign w:val="baseline"/>
        </w:rPr>
        <w:tab/>
        <w:t xml:space="preserve">Grupy robocze w ramach realizacji zadań wynikających z procedury „Niebieskie Karty” systematycznie spotykają się w celu udzielania pomocy rodzinom dotkniętym przemocą domową i podejmują działania wskazane w Rozporządzeniu w </w:t>
      </w:r>
      <w:r>
        <w:rPr>
          <w:rStyle w:val="Odwoanieprzypisudolnego1"/>
          <w:rFonts w:ascii="Calibri" w:hAnsi="Calibri"/>
          <w:color w:val="000000"/>
          <w:vertAlign w:val="baseline"/>
        </w:rPr>
        <w:t>sprawie procedury „Niebieskie Karty” i wzorów formularzy „Niebieska Karta” z dnia 13 września 2011 r.</w:t>
      </w:r>
    </w:p>
    <w:p w14:paraId="36CC67C2" w14:textId="77777777" w:rsidR="000F3E0E" w:rsidRDefault="000F3E0E">
      <w:pPr>
        <w:pStyle w:val="Standard"/>
        <w:spacing w:line="360" w:lineRule="auto"/>
        <w:jc w:val="both"/>
        <w:rPr>
          <w:rStyle w:val="Odwoanieprzypisudolnego1"/>
          <w:rFonts w:ascii="Calibri" w:hAnsi="Calibri"/>
          <w:color w:val="000000"/>
          <w:vertAlign w:val="baseline"/>
        </w:rPr>
      </w:pPr>
    </w:p>
    <w:p w14:paraId="5AB53BE4" w14:textId="77777777" w:rsidR="000F3E0E" w:rsidRDefault="00D8433F">
      <w:pPr>
        <w:pStyle w:val="Standard"/>
        <w:jc w:val="both"/>
      </w:pPr>
      <w:r>
        <w:rPr>
          <w:rStyle w:val="Odwoanieprzypisudolnego1"/>
          <w:rFonts w:ascii="Calibri" w:hAnsi="Calibri"/>
          <w:b/>
          <w:i/>
          <w:color w:val="000000"/>
          <w:sz w:val="20"/>
          <w:szCs w:val="20"/>
          <w:vertAlign w:val="baseline"/>
        </w:rPr>
        <w:t>Tab. nr 2  Liczba spotkań zespołu interdyscyplinarnego i grup roboczych w poszczególnych latach.</w:t>
      </w:r>
    </w:p>
    <w:tbl>
      <w:tblPr>
        <w:tblW w:w="9050" w:type="dxa"/>
        <w:tblInd w:w="113" w:type="dxa"/>
        <w:tblBorders>
          <w:top w:val="double" w:sz="2" w:space="0" w:color="00000A"/>
          <w:left w:val="double" w:sz="2" w:space="0" w:color="00000A"/>
          <w:bottom w:val="single" w:sz="4" w:space="0" w:color="00000A"/>
          <w:right w:val="single" w:sz="4" w:space="0" w:color="00000A"/>
          <w:insideH w:val="single" w:sz="4" w:space="0" w:color="00000A"/>
          <w:insideV w:val="single" w:sz="4" w:space="0" w:color="00000A"/>
        </w:tblBorders>
        <w:tblCellMar>
          <w:left w:w="99" w:type="dxa"/>
        </w:tblCellMar>
        <w:tblLook w:val="0000" w:firstRow="0" w:lastRow="0" w:firstColumn="0" w:lastColumn="0" w:noHBand="0" w:noVBand="0"/>
      </w:tblPr>
      <w:tblGrid>
        <w:gridCol w:w="3392"/>
        <w:gridCol w:w="1818"/>
        <w:gridCol w:w="1128"/>
        <w:gridCol w:w="905"/>
        <w:gridCol w:w="904"/>
        <w:gridCol w:w="903"/>
      </w:tblGrid>
      <w:tr w:rsidR="000F3E0E" w14:paraId="008F3CD7" w14:textId="77777777">
        <w:tc>
          <w:tcPr>
            <w:tcW w:w="3391" w:type="dxa"/>
            <w:tcBorders>
              <w:top w:val="double" w:sz="2" w:space="0" w:color="00000A"/>
              <w:left w:val="double" w:sz="2" w:space="0" w:color="00000A"/>
              <w:bottom w:val="single" w:sz="4" w:space="0" w:color="00000A"/>
              <w:right w:val="single" w:sz="4" w:space="0" w:color="00000A"/>
            </w:tcBorders>
            <w:shd w:val="clear" w:color="auto" w:fill="D9D9D9"/>
          </w:tcPr>
          <w:p w14:paraId="75C77F6E" w14:textId="77777777" w:rsidR="000F3E0E" w:rsidRDefault="00D8433F">
            <w:pPr>
              <w:pStyle w:val="Standard"/>
              <w:jc w:val="center"/>
              <w:rPr>
                <w:rFonts w:ascii="Calibri" w:hAnsi="Calibri"/>
                <w:sz w:val="20"/>
                <w:szCs w:val="20"/>
              </w:rPr>
            </w:pPr>
            <w:r>
              <w:rPr>
                <w:rFonts w:ascii="Calibri" w:hAnsi="Calibri"/>
                <w:b/>
                <w:color w:val="000000"/>
                <w:sz w:val="20"/>
                <w:szCs w:val="20"/>
              </w:rPr>
              <w:t>DZIAŁANIA</w:t>
            </w:r>
          </w:p>
        </w:tc>
        <w:tc>
          <w:tcPr>
            <w:tcW w:w="1818" w:type="dxa"/>
            <w:tcBorders>
              <w:top w:val="double" w:sz="2" w:space="0" w:color="00000A"/>
              <w:left w:val="single" w:sz="4" w:space="0" w:color="00000A"/>
              <w:bottom w:val="single" w:sz="4" w:space="0" w:color="00000A"/>
              <w:right w:val="single" w:sz="4" w:space="0" w:color="00000A"/>
            </w:tcBorders>
            <w:shd w:val="clear" w:color="auto" w:fill="D9D9D9"/>
          </w:tcPr>
          <w:p w14:paraId="0170847E" w14:textId="77777777" w:rsidR="000F3E0E" w:rsidRDefault="00D8433F">
            <w:pPr>
              <w:pStyle w:val="Standard"/>
              <w:jc w:val="center"/>
              <w:rPr>
                <w:rFonts w:ascii="Calibri" w:hAnsi="Calibri"/>
                <w:sz w:val="20"/>
                <w:szCs w:val="20"/>
              </w:rPr>
            </w:pPr>
            <w:r>
              <w:rPr>
                <w:rFonts w:ascii="Calibri" w:hAnsi="Calibri"/>
                <w:b/>
                <w:color w:val="000000"/>
                <w:sz w:val="20"/>
                <w:szCs w:val="20"/>
              </w:rPr>
              <w:t>2018</w:t>
            </w:r>
          </w:p>
        </w:tc>
        <w:tc>
          <w:tcPr>
            <w:tcW w:w="1128" w:type="dxa"/>
            <w:tcBorders>
              <w:top w:val="double" w:sz="2" w:space="0" w:color="00000A"/>
              <w:left w:val="single" w:sz="4" w:space="0" w:color="00000A"/>
              <w:bottom w:val="single" w:sz="4" w:space="0" w:color="00000A"/>
              <w:right w:val="single" w:sz="4" w:space="0" w:color="00000A"/>
            </w:tcBorders>
            <w:shd w:val="clear" w:color="auto" w:fill="D9D9D9"/>
          </w:tcPr>
          <w:p w14:paraId="54978E0B" w14:textId="77777777" w:rsidR="000F3E0E" w:rsidRDefault="00D8433F">
            <w:pPr>
              <w:pStyle w:val="Standard"/>
              <w:jc w:val="center"/>
              <w:rPr>
                <w:rFonts w:ascii="Calibri" w:hAnsi="Calibri"/>
                <w:sz w:val="20"/>
                <w:szCs w:val="20"/>
              </w:rPr>
            </w:pPr>
            <w:r>
              <w:rPr>
                <w:rFonts w:ascii="Calibri" w:hAnsi="Calibri"/>
                <w:b/>
                <w:color w:val="000000"/>
                <w:sz w:val="20"/>
                <w:szCs w:val="20"/>
              </w:rPr>
              <w:t>2019</w:t>
            </w:r>
          </w:p>
        </w:tc>
        <w:tc>
          <w:tcPr>
            <w:tcW w:w="905" w:type="dxa"/>
            <w:tcBorders>
              <w:top w:val="double" w:sz="2" w:space="0" w:color="00000A"/>
              <w:left w:val="single" w:sz="4" w:space="0" w:color="00000A"/>
              <w:bottom w:val="single" w:sz="4" w:space="0" w:color="00000A"/>
              <w:right w:val="single" w:sz="4" w:space="0" w:color="00000A"/>
            </w:tcBorders>
            <w:shd w:val="clear" w:color="auto" w:fill="D9D9D9"/>
          </w:tcPr>
          <w:p w14:paraId="553125A5" w14:textId="77777777" w:rsidR="000F3E0E" w:rsidRDefault="00D8433F">
            <w:pPr>
              <w:pStyle w:val="Standard"/>
              <w:jc w:val="center"/>
              <w:rPr>
                <w:rFonts w:ascii="Calibri" w:hAnsi="Calibri"/>
                <w:sz w:val="20"/>
                <w:szCs w:val="20"/>
              </w:rPr>
            </w:pPr>
            <w:r>
              <w:rPr>
                <w:rFonts w:ascii="Calibri" w:hAnsi="Calibri"/>
                <w:b/>
                <w:color w:val="000000"/>
                <w:sz w:val="20"/>
                <w:szCs w:val="20"/>
              </w:rPr>
              <w:t>2020</w:t>
            </w:r>
          </w:p>
        </w:tc>
        <w:tc>
          <w:tcPr>
            <w:tcW w:w="904" w:type="dxa"/>
            <w:tcBorders>
              <w:top w:val="double" w:sz="2" w:space="0" w:color="00000A"/>
              <w:left w:val="single" w:sz="4" w:space="0" w:color="00000A"/>
              <w:bottom w:val="single" w:sz="4" w:space="0" w:color="00000A"/>
              <w:right w:val="single" w:sz="4" w:space="0" w:color="00000A"/>
            </w:tcBorders>
            <w:shd w:val="clear" w:color="auto" w:fill="D9D9D9"/>
          </w:tcPr>
          <w:p w14:paraId="597E1497" w14:textId="77777777" w:rsidR="000F3E0E" w:rsidRDefault="00D8433F">
            <w:pPr>
              <w:pStyle w:val="Standard"/>
              <w:jc w:val="center"/>
              <w:rPr>
                <w:rFonts w:ascii="Calibri" w:hAnsi="Calibri"/>
                <w:sz w:val="20"/>
                <w:szCs w:val="20"/>
              </w:rPr>
            </w:pPr>
            <w:r>
              <w:rPr>
                <w:rFonts w:ascii="Calibri" w:hAnsi="Calibri"/>
                <w:b/>
                <w:color w:val="000000"/>
                <w:sz w:val="20"/>
                <w:szCs w:val="20"/>
              </w:rPr>
              <w:t>2021</w:t>
            </w:r>
          </w:p>
        </w:tc>
        <w:tc>
          <w:tcPr>
            <w:tcW w:w="903" w:type="dxa"/>
            <w:tcBorders>
              <w:top w:val="double" w:sz="2" w:space="0" w:color="00000A"/>
              <w:left w:val="single" w:sz="4" w:space="0" w:color="00000A"/>
              <w:bottom w:val="single" w:sz="4" w:space="0" w:color="00000A"/>
              <w:right w:val="double" w:sz="2" w:space="0" w:color="00000A"/>
            </w:tcBorders>
            <w:shd w:val="clear" w:color="auto" w:fill="D9D9D9"/>
          </w:tcPr>
          <w:p w14:paraId="54E8C30A" w14:textId="77777777" w:rsidR="000F3E0E" w:rsidRDefault="00D8433F">
            <w:pPr>
              <w:pStyle w:val="Standard"/>
              <w:jc w:val="center"/>
              <w:rPr>
                <w:rFonts w:ascii="Calibri" w:hAnsi="Calibri"/>
                <w:sz w:val="20"/>
                <w:szCs w:val="20"/>
              </w:rPr>
            </w:pPr>
            <w:r>
              <w:rPr>
                <w:rFonts w:ascii="Calibri" w:hAnsi="Calibri"/>
                <w:b/>
                <w:color w:val="000000"/>
                <w:sz w:val="20"/>
                <w:szCs w:val="20"/>
              </w:rPr>
              <w:t>2022</w:t>
            </w:r>
          </w:p>
        </w:tc>
      </w:tr>
      <w:tr w:rsidR="000F3E0E" w14:paraId="44D34ABB" w14:textId="77777777">
        <w:tc>
          <w:tcPr>
            <w:tcW w:w="3391" w:type="dxa"/>
            <w:tcBorders>
              <w:top w:val="single" w:sz="4" w:space="0" w:color="00000A"/>
              <w:left w:val="double" w:sz="2" w:space="0" w:color="00000A"/>
              <w:bottom w:val="single" w:sz="4" w:space="0" w:color="00000A"/>
              <w:right w:val="single" w:sz="4" w:space="0" w:color="00000A"/>
            </w:tcBorders>
            <w:shd w:val="clear" w:color="auto" w:fill="auto"/>
            <w:vAlign w:val="center"/>
          </w:tcPr>
          <w:p w14:paraId="121DAE4B" w14:textId="77777777" w:rsidR="000F3E0E" w:rsidRDefault="00D8433F">
            <w:pPr>
              <w:pStyle w:val="Standard"/>
              <w:rPr>
                <w:rFonts w:ascii="Calibri" w:hAnsi="Calibri"/>
                <w:sz w:val="20"/>
                <w:szCs w:val="20"/>
              </w:rPr>
            </w:pPr>
            <w:r>
              <w:rPr>
                <w:rFonts w:ascii="Calibri" w:hAnsi="Calibri"/>
                <w:color w:val="000000"/>
                <w:sz w:val="20"/>
                <w:szCs w:val="20"/>
              </w:rPr>
              <w:t xml:space="preserve">Liczba </w:t>
            </w:r>
            <w:r>
              <w:rPr>
                <w:rFonts w:ascii="Calibri" w:hAnsi="Calibri"/>
                <w:color w:val="000000"/>
                <w:sz w:val="20"/>
                <w:szCs w:val="20"/>
              </w:rPr>
              <w:t>spotkań Zespołu Interdyscyplinarnego</w:t>
            </w:r>
          </w:p>
        </w:tc>
        <w:tc>
          <w:tcPr>
            <w:tcW w:w="18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430D7"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c>
          <w:tcPr>
            <w:tcW w:w="11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C272EB"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c>
          <w:tcPr>
            <w:tcW w:w="9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F9C85"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c>
          <w:tcPr>
            <w:tcW w:w="9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44ED6"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c>
          <w:tcPr>
            <w:tcW w:w="903" w:type="dxa"/>
            <w:tcBorders>
              <w:top w:val="single" w:sz="4" w:space="0" w:color="00000A"/>
              <w:left w:val="single" w:sz="4" w:space="0" w:color="00000A"/>
              <w:bottom w:val="single" w:sz="4" w:space="0" w:color="00000A"/>
              <w:right w:val="double" w:sz="2" w:space="0" w:color="00000A"/>
            </w:tcBorders>
            <w:shd w:val="clear" w:color="auto" w:fill="auto"/>
            <w:vAlign w:val="center"/>
          </w:tcPr>
          <w:p w14:paraId="3AB1749C"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r>
      <w:tr w:rsidR="000F3E0E" w14:paraId="1467DED3" w14:textId="77777777">
        <w:tc>
          <w:tcPr>
            <w:tcW w:w="3391" w:type="dxa"/>
            <w:tcBorders>
              <w:top w:val="single" w:sz="4" w:space="0" w:color="00000A"/>
              <w:left w:val="double" w:sz="2" w:space="0" w:color="00000A"/>
              <w:bottom w:val="single" w:sz="4" w:space="0" w:color="00000A"/>
              <w:right w:val="single" w:sz="4" w:space="0" w:color="00000A"/>
            </w:tcBorders>
            <w:shd w:val="clear" w:color="auto" w:fill="auto"/>
            <w:vAlign w:val="center"/>
          </w:tcPr>
          <w:p w14:paraId="78E6BB67" w14:textId="77777777" w:rsidR="000F3E0E" w:rsidRDefault="00D8433F">
            <w:pPr>
              <w:pStyle w:val="Standard"/>
              <w:rPr>
                <w:rFonts w:ascii="Calibri" w:hAnsi="Calibri"/>
                <w:sz w:val="20"/>
                <w:szCs w:val="20"/>
              </w:rPr>
            </w:pPr>
            <w:r>
              <w:rPr>
                <w:rFonts w:ascii="Calibri" w:hAnsi="Calibri"/>
                <w:color w:val="000000"/>
                <w:sz w:val="20"/>
                <w:szCs w:val="20"/>
              </w:rPr>
              <w:t>Liczba spotkań grup roboczych</w:t>
            </w:r>
          </w:p>
        </w:tc>
        <w:tc>
          <w:tcPr>
            <w:tcW w:w="18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04598" w14:textId="77777777" w:rsidR="000F3E0E" w:rsidRDefault="00D8433F">
            <w:pPr>
              <w:pStyle w:val="Standard"/>
              <w:jc w:val="center"/>
              <w:rPr>
                <w:rFonts w:ascii="Calibri" w:hAnsi="Calibri"/>
                <w:sz w:val="20"/>
                <w:szCs w:val="20"/>
              </w:rPr>
            </w:pPr>
            <w:r>
              <w:rPr>
                <w:rFonts w:ascii="Calibri" w:hAnsi="Calibri"/>
                <w:color w:val="000000"/>
                <w:sz w:val="20"/>
                <w:szCs w:val="20"/>
              </w:rPr>
              <w:t>172</w:t>
            </w:r>
          </w:p>
        </w:tc>
        <w:tc>
          <w:tcPr>
            <w:tcW w:w="11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AB6B3" w14:textId="77777777" w:rsidR="000F3E0E" w:rsidRDefault="00D8433F">
            <w:pPr>
              <w:pStyle w:val="Standard"/>
              <w:jc w:val="center"/>
              <w:rPr>
                <w:rFonts w:ascii="Calibri" w:hAnsi="Calibri"/>
                <w:sz w:val="20"/>
                <w:szCs w:val="20"/>
              </w:rPr>
            </w:pPr>
            <w:r>
              <w:rPr>
                <w:rFonts w:ascii="Calibri" w:hAnsi="Calibri"/>
                <w:color w:val="000000"/>
                <w:sz w:val="20"/>
                <w:szCs w:val="20"/>
              </w:rPr>
              <w:t>186</w:t>
            </w:r>
          </w:p>
        </w:tc>
        <w:tc>
          <w:tcPr>
            <w:tcW w:w="9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FF31A" w14:textId="77777777" w:rsidR="000F3E0E" w:rsidRDefault="00D8433F">
            <w:pPr>
              <w:pStyle w:val="Standard"/>
              <w:jc w:val="center"/>
              <w:rPr>
                <w:rFonts w:ascii="Calibri" w:hAnsi="Calibri"/>
                <w:sz w:val="20"/>
                <w:szCs w:val="20"/>
              </w:rPr>
            </w:pPr>
            <w:r>
              <w:rPr>
                <w:rFonts w:ascii="Calibri" w:hAnsi="Calibri"/>
                <w:color w:val="000000"/>
                <w:sz w:val="20"/>
                <w:szCs w:val="20"/>
              </w:rPr>
              <w:t>163</w:t>
            </w:r>
          </w:p>
        </w:tc>
        <w:tc>
          <w:tcPr>
            <w:tcW w:w="9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4E12E0" w14:textId="77777777" w:rsidR="000F3E0E" w:rsidRDefault="00D8433F">
            <w:pPr>
              <w:pStyle w:val="Standard"/>
              <w:jc w:val="center"/>
              <w:rPr>
                <w:rFonts w:ascii="Calibri" w:hAnsi="Calibri"/>
                <w:sz w:val="20"/>
                <w:szCs w:val="20"/>
              </w:rPr>
            </w:pPr>
            <w:r>
              <w:rPr>
                <w:rFonts w:ascii="Calibri" w:hAnsi="Calibri"/>
                <w:color w:val="000000"/>
                <w:sz w:val="20"/>
                <w:szCs w:val="20"/>
              </w:rPr>
              <w:t>110</w:t>
            </w:r>
          </w:p>
        </w:tc>
        <w:tc>
          <w:tcPr>
            <w:tcW w:w="903" w:type="dxa"/>
            <w:tcBorders>
              <w:top w:val="single" w:sz="4" w:space="0" w:color="00000A"/>
              <w:left w:val="single" w:sz="4" w:space="0" w:color="00000A"/>
              <w:bottom w:val="single" w:sz="4" w:space="0" w:color="00000A"/>
              <w:right w:val="double" w:sz="2" w:space="0" w:color="00000A"/>
            </w:tcBorders>
            <w:shd w:val="clear" w:color="auto" w:fill="auto"/>
            <w:vAlign w:val="center"/>
          </w:tcPr>
          <w:p w14:paraId="3536DA77" w14:textId="77777777" w:rsidR="000F3E0E" w:rsidRDefault="00D8433F">
            <w:pPr>
              <w:pStyle w:val="Standard"/>
              <w:jc w:val="center"/>
              <w:rPr>
                <w:rFonts w:ascii="Calibri" w:hAnsi="Calibri"/>
                <w:sz w:val="20"/>
                <w:szCs w:val="20"/>
              </w:rPr>
            </w:pPr>
            <w:r>
              <w:rPr>
                <w:rFonts w:ascii="Calibri" w:hAnsi="Calibri"/>
                <w:color w:val="000000"/>
                <w:sz w:val="20"/>
                <w:szCs w:val="20"/>
              </w:rPr>
              <w:t>106</w:t>
            </w:r>
          </w:p>
        </w:tc>
      </w:tr>
      <w:tr w:rsidR="000F3E0E" w14:paraId="3AB4C58F" w14:textId="77777777">
        <w:tc>
          <w:tcPr>
            <w:tcW w:w="3391" w:type="dxa"/>
            <w:tcBorders>
              <w:top w:val="single" w:sz="4" w:space="0" w:color="00000A"/>
              <w:left w:val="double" w:sz="2" w:space="0" w:color="00000A"/>
              <w:bottom w:val="double" w:sz="2" w:space="0" w:color="00000A"/>
              <w:right w:val="single" w:sz="4" w:space="0" w:color="00000A"/>
            </w:tcBorders>
            <w:shd w:val="clear" w:color="auto" w:fill="auto"/>
            <w:vAlign w:val="center"/>
          </w:tcPr>
          <w:p w14:paraId="6FDC0517" w14:textId="77777777" w:rsidR="000F3E0E" w:rsidRDefault="00D8433F">
            <w:pPr>
              <w:pStyle w:val="Standard"/>
              <w:rPr>
                <w:rFonts w:ascii="Calibri" w:hAnsi="Calibri"/>
                <w:sz w:val="20"/>
                <w:szCs w:val="20"/>
              </w:rPr>
            </w:pPr>
            <w:r>
              <w:rPr>
                <w:rFonts w:ascii="Calibri" w:hAnsi="Calibri"/>
                <w:color w:val="000000"/>
                <w:sz w:val="20"/>
                <w:szCs w:val="20"/>
              </w:rPr>
              <w:t>Liczba rodzin objętych pomocą grup roboczych</w:t>
            </w:r>
          </w:p>
        </w:tc>
        <w:tc>
          <w:tcPr>
            <w:tcW w:w="1818" w:type="dxa"/>
            <w:tcBorders>
              <w:top w:val="single" w:sz="4" w:space="0" w:color="00000A"/>
              <w:left w:val="single" w:sz="4" w:space="0" w:color="00000A"/>
              <w:bottom w:val="double" w:sz="2" w:space="0" w:color="00000A"/>
              <w:right w:val="single" w:sz="4" w:space="0" w:color="00000A"/>
            </w:tcBorders>
            <w:shd w:val="clear" w:color="auto" w:fill="auto"/>
            <w:vAlign w:val="center"/>
          </w:tcPr>
          <w:p w14:paraId="66BC2549" w14:textId="77777777" w:rsidR="000F3E0E" w:rsidRDefault="00D8433F">
            <w:pPr>
              <w:pStyle w:val="Standard"/>
              <w:jc w:val="center"/>
              <w:rPr>
                <w:rFonts w:ascii="Calibri" w:hAnsi="Calibri"/>
                <w:sz w:val="20"/>
                <w:szCs w:val="20"/>
              </w:rPr>
            </w:pPr>
            <w:r>
              <w:rPr>
                <w:rFonts w:ascii="Calibri" w:hAnsi="Calibri"/>
                <w:color w:val="000000"/>
                <w:sz w:val="20"/>
                <w:szCs w:val="20"/>
              </w:rPr>
              <w:t>47</w:t>
            </w:r>
          </w:p>
        </w:tc>
        <w:tc>
          <w:tcPr>
            <w:tcW w:w="1128" w:type="dxa"/>
            <w:tcBorders>
              <w:top w:val="single" w:sz="4" w:space="0" w:color="00000A"/>
              <w:left w:val="single" w:sz="4" w:space="0" w:color="00000A"/>
              <w:bottom w:val="double" w:sz="2" w:space="0" w:color="00000A"/>
              <w:right w:val="single" w:sz="4" w:space="0" w:color="00000A"/>
            </w:tcBorders>
            <w:shd w:val="clear" w:color="auto" w:fill="auto"/>
            <w:vAlign w:val="center"/>
          </w:tcPr>
          <w:p w14:paraId="5AEF4AF1" w14:textId="77777777" w:rsidR="000F3E0E" w:rsidRDefault="00D8433F">
            <w:pPr>
              <w:pStyle w:val="Standard"/>
              <w:jc w:val="center"/>
              <w:rPr>
                <w:rFonts w:ascii="Calibri" w:hAnsi="Calibri"/>
                <w:sz w:val="20"/>
                <w:szCs w:val="20"/>
              </w:rPr>
            </w:pPr>
            <w:r>
              <w:rPr>
                <w:rFonts w:ascii="Calibri" w:hAnsi="Calibri"/>
                <w:color w:val="000000"/>
                <w:sz w:val="20"/>
                <w:szCs w:val="20"/>
              </w:rPr>
              <w:t>66</w:t>
            </w:r>
          </w:p>
        </w:tc>
        <w:tc>
          <w:tcPr>
            <w:tcW w:w="905" w:type="dxa"/>
            <w:tcBorders>
              <w:top w:val="single" w:sz="4" w:space="0" w:color="00000A"/>
              <w:left w:val="single" w:sz="4" w:space="0" w:color="00000A"/>
              <w:bottom w:val="double" w:sz="2" w:space="0" w:color="00000A"/>
              <w:right w:val="single" w:sz="4" w:space="0" w:color="00000A"/>
            </w:tcBorders>
            <w:shd w:val="clear" w:color="auto" w:fill="auto"/>
            <w:vAlign w:val="center"/>
          </w:tcPr>
          <w:p w14:paraId="291AEF32" w14:textId="77777777" w:rsidR="000F3E0E" w:rsidRDefault="00D8433F">
            <w:pPr>
              <w:pStyle w:val="Standard"/>
              <w:jc w:val="center"/>
              <w:rPr>
                <w:rFonts w:ascii="Calibri" w:hAnsi="Calibri"/>
                <w:sz w:val="20"/>
                <w:szCs w:val="20"/>
              </w:rPr>
            </w:pPr>
            <w:r>
              <w:rPr>
                <w:rFonts w:ascii="Calibri" w:hAnsi="Calibri"/>
                <w:color w:val="000000"/>
                <w:sz w:val="20"/>
                <w:szCs w:val="20"/>
              </w:rPr>
              <w:t>52</w:t>
            </w:r>
          </w:p>
        </w:tc>
        <w:tc>
          <w:tcPr>
            <w:tcW w:w="904" w:type="dxa"/>
            <w:tcBorders>
              <w:top w:val="single" w:sz="4" w:space="0" w:color="00000A"/>
              <w:left w:val="single" w:sz="4" w:space="0" w:color="00000A"/>
              <w:bottom w:val="double" w:sz="2" w:space="0" w:color="00000A"/>
              <w:right w:val="single" w:sz="4" w:space="0" w:color="00000A"/>
            </w:tcBorders>
            <w:shd w:val="clear" w:color="auto" w:fill="auto"/>
            <w:vAlign w:val="center"/>
          </w:tcPr>
          <w:p w14:paraId="09571D5F" w14:textId="77777777" w:rsidR="000F3E0E" w:rsidRDefault="00D8433F">
            <w:pPr>
              <w:pStyle w:val="Standard"/>
              <w:jc w:val="center"/>
              <w:rPr>
                <w:rFonts w:ascii="Calibri" w:hAnsi="Calibri"/>
                <w:sz w:val="20"/>
                <w:szCs w:val="20"/>
              </w:rPr>
            </w:pPr>
            <w:r>
              <w:rPr>
                <w:rFonts w:ascii="Calibri" w:hAnsi="Calibri"/>
                <w:color w:val="000000"/>
                <w:sz w:val="20"/>
                <w:szCs w:val="20"/>
              </w:rPr>
              <w:t>33</w:t>
            </w:r>
          </w:p>
        </w:tc>
        <w:tc>
          <w:tcPr>
            <w:tcW w:w="903" w:type="dxa"/>
            <w:tcBorders>
              <w:top w:val="single" w:sz="4" w:space="0" w:color="00000A"/>
              <w:left w:val="single" w:sz="4" w:space="0" w:color="00000A"/>
              <w:bottom w:val="double" w:sz="2" w:space="0" w:color="00000A"/>
              <w:right w:val="double" w:sz="2" w:space="0" w:color="00000A"/>
            </w:tcBorders>
            <w:shd w:val="clear" w:color="auto" w:fill="auto"/>
            <w:vAlign w:val="center"/>
          </w:tcPr>
          <w:p w14:paraId="6E0E6E92" w14:textId="77777777" w:rsidR="000F3E0E" w:rsidRDefault="00D8433F">
            <w:pPr>
              <w:pStyle w:val="Standard"/>
              <w:jc w:val="center"/>
              <w:rPr>
                <w:rFonts w:ascii="Calibri" w:hAnsi="Calibri"/>
                <w:sz w:val="20"/>
                <w:szCs w:val="20"/>
              </w:rPr>
            </w:pPr>
            <w:r>
              <w:rPr>
                <w:rFonts w:ascii="Calibri" w:hAnsi="Calibri"/>
                <w:color w:val="000000"/>
                <w:sz w:val="20"/>
                <w:szCs w:val="20"/>
              </w:rPr>
              <w:t>30</w:t>
            </w:r>
          </w:p>
        </w:tc>
      </w:tr>
    </w:tbl>
    <w:p w14:paraId="440BD5CB" w14:textId="77777777" w:rsidR="000F3E0E" w:rsidRDefault="00D8433F">
      <w:pPr>
        <w:pStyle w:val="Standard"/>
        <w:jc w:val="both"/>
      </w:pPr>
      <w:r>
        <w:rPr>
          <w:rFonts w:ascii="Calibri" w:hAnsi="Calibri"/>
          <w:i/>
          <w:iCs/>
          <w:color w:val="000000"/>
          <w:sz w:val="20"/>
          <w:szCs w:val="20"/>
        </w:rPr>
        <w:t>Źródło: Sprawozdania Zespołu Interdyscyplinarnego za lata 2018-2022</w:t>
      </w:r>
    </w:p>
    <w:p w14:paraId="1515943B" w14:textId="77777777" w:rsidR="000F3E0E" w:rsidRDefault="000F3E0E">
      <w:pPr>
        <w:pStyle w:val="Standard"/>
        <w:jc w:val="both"/>
        <w:rPr>
          <w:rFonts w:ascii="Calibri" w:hAnsi="Calibri"/>
          <w:i/>
          <w:iCs/>
          <w:color w:val="000000"/>
          <w:sz w:val="20"/>
          <w:szCs w:val="20"/>
        </w:rPr>
      </w:pPr>
    </w:p>
    <w:p w14:paraId="77E459D9" w14:textId="77777777" w:rsidR="000F3E0E" w:rsidRDefault="00D8433F">
      <w:pPr>
        <w:pStyle w:val="Standard"/>
        <w:spacing w:line="360" w:lineRule="auto"/>
        <w:jc w:val="both"/>
      </w:pPr>
      <w:r>
        <w:rPr>
          <w:rStyle w:val="Odwoanieprzypisudolnego1"/>
          <w:rFonts w:ascii="Calibri" w:hAnsi="Calibri"/>
          <w:color w:val="000000"/>
          <w:vertAlign w:val="baseline"/>
        </w:rPr>
        <w:tab/>
        <w:t xml:space="preserve">Grupy robocze </w:t>
      </w:r>
      <w:r>
        <w:rPr>
          <w:rStyle w:val="Odwoanieprzypisudolnego1"/>
          <w:rFonts w:ascii="Calibri" w:hAnsi="Calibri"/>
          <w:color w:val="000000"/>
          <w:vertAlign w:val="baseline"/>
        </w:rPr>
        <w:t>podejmują szereg działań mających na celu zatrzymanie zjawiska przemocy     w rodzinie m.in.:</w:t>
      </w:r>
    </w:p>
    <w:p w14:paraId="0E57BF70"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Diagnozowanie problemów obecnych w rodzinach objętych procedurą „Niebieskie Karty”;</w:t>
      </w:r>
    </w:p>
    <w:p w14:paraId="5757EADA"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Przeprowadzanie rozmów z ofiarą i sprawcą przemocy z zastosowaniem pytań zamkn</w:t>
      </w:r>
      <w:r>
        <w:rPr>
          <w:rStyle w:val="Odwoanieprzypisudolnego1"/>
          <w:rFonts w:ascii="Calibri" w:hAnsi="Calibri"/>
          <w:color w:val="000000"/>
          <w:vertAlign w:val="baseline"/>
        </w:rPr>
        <w:t>iętych, otwartych, alternatywnych, zasad aktywnego słuchania i technik komunikacji takich jak odzwierciedlanie, parafrazowanie, klasyfikacja, uściślanie wypowiedzi (konkretyzowanie);</w:t>
      </w:r>
    </w:p>
    <w:p w14:paraId="62D98BC1"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Opracowanie indywidualnych planów pomocy rodzinie mających na celu zatrzy</w:t>
      </w:r>
      <w:r>
        <w:rPr>
          <w:rStyle w:val="Odwoanieprzypisudolnego1"/>
          <w:rFonts w:ascii="Calibri" w:hAnsi="Calibri"/>
          <w:color w:val="000000"/>
          <w:vertAlign w:val="baseline"/>
        </w:rPr>
        <w:t>manie przemocy i poprawę sytuacji wewnątrzrodzinnej oraz wytwarzanie innych dokumentów dokumentujących podejmowane działania w toku procedury „Niebieskie Karty”;</w:t>
      </w:r>
    </w:p>
    <w:p w14:paraId="4ED34DCB"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lastRenderedPageBreak/>
        <w:t>Udzielanie kompleksowego poradnictwa, w tym poradnictwa specjalistycznego, takiego jak: psycho</w:t>
      </w:r>
      <w:r>
        <w:rPr>
          <w:rStyle w:val="Odwoanieprzypisudolnego1"/>
          <w:rFonts w:ascii="Calibri" w:hAnsi="Calibri"/>
          <w:color w:val="000000"/>
          <w:vertAlign w:val="baseline"/>
        </w:rPr>
        <w:t>logicznego, socjalnego, rodzinnego, pedagogicznego, z zakresu uzależnień, prawnego;</w:t>
      </w:r>
    </w:p>
    <w:p w14:paraId="1B5C470E"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Interwencje motywujące rodzinę do działań na rzecz korzystnych zmian, również</w:t>
      </w:r>
      <w:r>
        <w:rPr>
          <w:rStyle w:val="Odwoanieprzypisudolnego1"/>
          <w:rFonts w:ascii="Calibri" w:hAnsi="Calibri"/>
          <w:color w:val="000000"/>
          <w:vertAlign w:val="baseline"/>
        </w:rPr>
        <w:br/>
        <w:t>w kontaktach indywidualnych klienta z konkretnym specjalistą wchodzącym w skład grupy roboczej</w:t>
      </w:r>
      <w:r>
        <w:rPr>
          <w:rStyle w:val="Odwoanieprzypisudolnego1"/>
          <w:rFonts w:ascii="Calibri" w:hAnsi="Calibri"/>
          <w:color w:val="000000"/>
          <w:vertAlign w:val="baseline"/>
        </w:rPr>
        <w:t>;</w:t>
      </w:r>
    </w:p>
    <w:p w14:paraId="3E1EA38D"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Interwencje kryzysowe;</w:t>
      </w:r>
    </w:p>
    <w:p w14:paraId="38752C4B"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Izolowanie sprawcy od wystawionych na przemoc domowników na podstawie art. 15 a ustawy o Policji i sporządzanie wniosków dla osób pokrzywdzonych o zobowiązanie sprawcy przemocy do opuszczenia mieszkania na podstawie art. 11 a ustaw</w:t>
      </w:r>
      <w:r>
        <w:rPr>
          <w:rStyle w:val="Odwoanieprzypisudolnego1"/>
          <w:rFonts w:ascii="Calibri" w:hAnsi="Calibri"/>
          <w:color w:val="000000"/>
          <w:vertAlign w:val="baseline"/>
        </w:rPr>
        <w:t>y                 o przeciwdziałaniu przemocy w rodzinie;</w:t>
      </w:r>
    </w:p>
    <w:p w14:paraId="02310B72"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Monitorowanie sytuacji wewnątrzrodzinnej i stanu bezpieczeństwa osób dotkniętych przemocą;</w:t>
      </w:r>
    </w:p>
    <w:p w14:paraId="2E90D1DB"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 xml:space="preserve">Współpraca z instytucjami wspierającymi sprawców i ofiary w procesie zmiany </w:t>
      </w:r>
      <w:proofErr w:type="spellStart"/>
      <w:r>
        <w:rPr>
          <w:rStyle w:val="Odwoanieprzypisudolnego1"/>
          <w:rFonts w:ascii="Calibri" w:hAnsi="Calibri"/>
          <w:color w:val="000000"/>
          <w:vertAlign w:val="baseline"/>
        </w:rPr>
        <w:t>t.j</w:t>
      </w:r>
      <w:proofErr w:type="spellEnd"/>
      <w:r>
        <w:rPr>
          <w:rStyle w:val="Odwoanieprzypisudolnego1"/>
          <w:rFonts w:ascii="Calibri" w:hAnsi="Calibri"/>
          <w:color w:val="000000"/>
          <w:vertAlign w:val="baseline"/>
        </w:rPr>
        <w:t>. Ośrodki Terapii, Specjalis</w:t>
      </w:r>
      <w:r>
        <w:rPr>
          <w:rStyle w:val="Odwoanieprzypisudolnego1"/>
          <w:rFonts w:ascii="Calibri" w:hAnsi="Calibri"/>
          <w:color w:val="000000"/>
          <w:vertAlign w:val="baseline"/>
        </w:rPr>
        <w:t>tyczne Ośrodki Wsparcia dla Ofiar Przemocy w Rodzinie itd.;</w:t>
      </w:r>
    </w:p>
    <w:p w14:paraId="04CF964E"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Pracownicy socjalni, specjalista pracy z rodziną i asystenci rodziny udzielają pomocy pokrzywdzonym w przygotowaniu pism procesowych (wniosków, zażaleń, pozwów);</w:t>
      </w:r>
    </w:p>
    <w:p w14:paraId="2AC5ED5A"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Informowanie sądu rodzinnego o nie</w:t>
      </w:r>
      <w:r>
        <w:rPr>
          <w:rStyle w:val="Odwoanieprzypisudolnego1"/>
          <w:rFonts w:ascii="Calibri" w:hAnsi="Calibri"/>
          <w:color w:val="000000"/>
          <w:vertAlign w:val="baseline"/>
        </w:rPr>
        <w:t>prawidłowościach w funkcjonowaniu rodzin stanowiących zagrożenie dla dobra dzieci obecnych w tych rodzinach;</w:t>
      </w:r>
    </w:p>
    <w:p w14:paraId="062F6652"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 xml:space="preserve">Składanie wniosków do </w:t>
      </w:r>
      <w:proofErr w:type="spellStart"/>
      <w:r>
        <w:rPr>
          <w:rStyle w:val="Odwoanieprzypisudolnego1"/>
          <w:rFonts w:ascii="Calibri" w:hAnsi="Calibri"/>
          <w:color w:val="000000"/>
          <w:vertAlign w:val="baseline"/>
        </w:rPr>
        <w:t>GKPiRPA</w:t>
      </w:r>
      <w:proofErr w:type="spellEnd"/>
      <w:r>
        <w:rPr>
          <w:rStyle w:val="Odwoanieprzypisudolnego1"/>
          <w:rFonts w:ascii="Calibri" w:hAnsi="Calibri"/>
          <w:color w:val="000000"/>
          <w:vertAlign w:val="baseline"/>
        </w:rPr>
        <w:t xml:space="preserve"> lub Prokuratury Rejonowej w Szubinie                         o zobowiązanie osoby uzależnionej od alkoholu do poddani</w:t>
      </w:r>
      <w:r>
        <w:rPr>
          <w:rStyle w:val="Odwoanieprzypisudolnego1"/>
          <w:rFonts w:ascii="Calibri" w:hAnsi="Calibri"/>
          <w:color w:val="000000"/>
          <w:vertAlign w:val="baseline"/>
        </w:rPr>
        <w:t>a się terapii uzależnienia na podstawie art. 24 ustawy o wychowaniu w trzeźwości i przeciwdziałaniu alkoholizmowi;</w:t>
      </w:r>
    </w:p>
    <w:p w14:paraId="63751C59"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Składanie wniosków o hospitalizację osoby chorej psychicznie bez jej zgody z ramienia MGOPS w Kcyni na podstawie art. 23, 29 i 30 ustawy o oc</w:t>
      </w:r>
      <w:r>
        <w:rPr>
          <w:rStyle w:val="Odwoanieprzypisudolnego1"/>
          <w:rFonts w:ascii="Calibri" w:hAnsi="Calibri"/>
          <w:color w:val="000000"/>
          <w:vertAlign w:val="baseline"/>
        </w:rPr>
        <w:t>hronie zdrowia psychicznego;</w:t>
      </w:r>
    </w:p>
    <w:p w14:paraId="1ECD63E4"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Korzystanie z możliwości składania zawiadomień o popełnieniu przestępstwa                z art. 207 k.k. i innych ściganych z urzędu;</w:t>
      </w:r>
    </w:p>
    <w:p w14:paraId="487DE856"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t xml:space="preserve">Korzystanie z możliwości zabrania dzieci z rodzin, w których zagrożone jest ich życie lub </w:t>
      </w:r>
      <w:r>
        <w:rPr>
          <w:rStyle w:val="Odwoanieprzypisudolnego1"/>
          <w:rFonts w:ascii="Calibri" w:hAnsi="Calibri"/>
          <w:color w:val="000000"/>
          <w:vertAlign w:val="baseline"/>
        </w:rPr>
        <w:t>zdrowie z powodu stosowanej przemocy na podstawie art. 12a ustawy                    o przeciwdziałaniu przemocy w rodzinie;</w:t>
      </w:r>
    </w:p>
    <w:p w14:paraId="21470229" w14:textId="77777777" w:rsidR="000F3E0E" w:rsidRDefault="00D8433F">
      <w:pPr>
        <w:pStyle w:val="Standard"/>
        <w:numPr>
          <w:ilvl w:val="0"/>
          <w:numId w:val="6"/>
        </w:numPr>
        <w:spacing w:line="360" w:lineRule="auto"/>
        <w:jc w:val="both"/>
      </w:pPr>
      <w:r>
        <w:rPr>
          <w:rStyle w:val="Odwoanieprzypisudolnego1"/>
          <w:rFonts w:ascii="Calibri" w:hAnsi="Calibri"/>
          <w:color w:val="000000"/>
          <w:vertAlign w:val="baseline"/>
        </w:rPr>
        <w:lastRenderedPageBreak/>
        <w:t>Kierowanie uprzednio motywowanych wybranych sprawców przemocy do udziału</w:t>
      </w:r>
      <w:r>
        <w:rPr>
          <w:rStyle w:val="Odwoanieprzypisudolnego1"/>
          <w:rFonts w:ascii="Calibri" w:hAnsi="Calibri"/>
          <w:color w:val="000000"/>
          <w:vertAlign w:val="baseline"/>
        </w:rPr>
        <w:br/>
        <w:t>w corocznym programie korekcyjno-edukacyjnym udostępnianym</w:t>
      </w:r>
      <w:r>
        <w:rPr>
          <w:rStyle w:val="Odwoanieprzypisudolnego1"/>
          <w:rFonts w:ascii="Calibri" w:hAnsi="Calibri"/>
          <w:color w:val="000000"/>
          <w:vertAlign w:val="baseline"/>
        </w:rPr>
        <w:t xml:space="preserve"> przez PCPR w Nakle nad Notecią, które to jest zobligowane do jego realizacji przez ustawodawcę.</w:t>
      </w:r>
    </w:p>
    <w:p w14:paraId="3C2AAD58" w14:textId="77777777" w:rsidR="000F3E0E" w:rsidRDefault="00D8433F">
      <w:pPr>
        <w:pStyle w:val="Standard"/>
        <w:spacing w:line="360" w:lineRule="auto"/>
        <w:jc w:val="both"/>
      </w:pPr>
      <w:r>
        <w:rPr>
          <w:rStyle w:val="Odwoanieprzypisudolnego1"/>
          <w:rFonts w:ascii="Calibri" w:hAnsi="Calibri"/>
          <w:color w:val="000000"/>
          <w:vertAlign w:val="baseline"/>
        </w:rPr>
        <w:t xml:space="preserve">Z uwagi na fakt, że długotrwałe stosowanie przemocy w rodzinie powoduje określone skutki psychiczne dla ofiary takie jak: strach, wstyd, bezradność to również </w:t>
      </w:r>
      <w:r>
        <w:rPr>
          <w:rStyle w:val="Odwoanieprzypisudolnego1"/>
          <w:rFonts w:ascii="Calibri" w:hAnsi="Calibri"/>
          <w:color w:val="000000"/>
          <w:vertAlign w:val="baseline"/>
        </w:rPr>
        <w:t>często powoduje konsekwencje prawne dla sprawców.</w:t>
      </w:r>
    </w:p>
    <w:p w14:paraId="4C48E9A0" w14:textId="77777777" w:rsidR="000F3E0E" w:rsidRDefault="00D8433F">
      <w:pPr>
        <w:pStyle w:val="Standard"/>
        <w:spacing w:line="360" w:lineRule="auto"/>
        <w:jc w:val="both"/>
      </w:pPr>
      <w:r>
        <w:rPr>
          <w:rStyle w:val="Odwoanieprzypisudolnego1"/>
          <w:rFonts w:ascii="Calibri" w:hAnsi="Calibri"/>
          <w:color w:val="000000"/>
          <w:vertAlign w:val="baseline"/>
        </w:rPr>
        <w:tab/>
        <w:t>Poniższa tabela obrazuje działania podjęte przez zespół interdyscyplinarny - grupy robocze mające na celu zatrzymanie zjawiska przemocy w rodzinie.</w:t>
      </w:r>
    </w:p>
    <w:p w14:paraId="2437851B" w14:textId="77777777" w:rsidR="000F3E0E" w:rsidRDefault="000F3E0E">
      <w:pPr>
        <w:pStyle w:val="Standard"/>
        <w:spacing w:line="360" w:lineRule="auto"/>
        <w:jc w:val="both"/>
        <w:rPr>
          <w:rStyle w:val="Odwoanieprzypisudolnego1"/>
          <w:rFonts w:ascii="Calibri" w:hAnsi="Calibri"/>
          <w:b/>
          <w:i/>
          <w:color w:val="000000"/>
          <w:sz w:val="20"/>
          <w:szCs w:val="20"/>
          <w:vertAlign w:val="baseline"/>
        </w:rPr>
      </w:pPr>
    </w:p>
    <w:p w14:paraId="00FA1875" w14:textId="77777777" w:rsidR="000F3E0E" w:rsidRDefault="00D8433F">
      <w:pPr>
        <w:pStyle w:val="Standard"/>
        <w:spacing w:line="360" w:lineRule="auto"/>
        <w:jc w:val="both"/>
      </w:pPr>
      <w:r>
        <w:rPr>
          <w:rStyle w:val="Odwoanieprzypisudolnego1"/>
          <w:rFonts w:ascii="Calibri" w:hAnsi="Calibri"/>
          <w:b/>
          <w:i/>
          <w:color w:val="000000"/>
          <w:sz w:val="20"/>
          <w:szCs w:val="20"/>
          <w:vertAlign w:val="baseline"/>
        </w:rPr>
        <w:t>Tab. nr 3  Postępowania sądowe.</w:t>
      </w:r>
    </w:p>
    <w:tbl>
      <w:tblPr>
        <w:tblW w:w="9050" w:type="dxa"/>
        <w:tblInd w:w="100" w:type="dxa"/>
        <w:tblBorders>
          <w:top w:val="double" w:sz="2" w:space="0" w:color="00000A"/>
          <w:left w:val="double" w:sz="2" w:space="0" w:color="00000A"/>
          <w:bottom w:val="single" w:sz="4" w:space="0" w:color="00000A"/>
          <w:right w:val="single" w:sz="4" w:space="0" w:color="00000A"/>
          <w:insideH w:val="single" w:sz="4" w:space="0" w:color="00000A"/>
          <w:insideV w:val="single" w:sz="4" w:space="0" w:color="00000A"/>
        </w:tblBorders>
        <w:tblCellMar>
          <w:top w:w="55" w:type="dxa"/>
          <w:left w:w="44" w:type="dxa"/>
          <w:bottom w:w="55" w:type="dxa"/>
          <w:right w:w="55" w:type="dxa"/>
        </w:tblCellMar>
        <w:tblLook w:val="0000" w:firstRow="0" w:lastRow="0" w:firstColumn="0" w:lastColumn="0" w:noHBand="0" w:noVBand="0"/>
      </w:tblPr>
      <w:tblGrid>
        <w:gridCol w:w="4135"/>
        <w:gridCol w:w="1496"/>
        <w:gridCol w:w="855"/>
        <w:gridCol w:w="856"/>
        <w:gridCol w:w="855"/>
        <w:gridCol w:w="853"/>
      </w:tblGrid>
      <w:tr w:rsidR="000F3E0E" w14:paraId="1FBDF668" w14:textId="77777777">
        <w:tc>
          <w:tcPr>
            <w:tcW w:w="4134" w:type="dxa"/>
            <w:tcBorders>
              <w:top w:val="double" w:sz="2" w:space="0" w:color="00000A"/>
              <w:left w:val="double" w:sz="2" w:space="0" w:color="00000A"/>
              <w:bottom w:val="single" w:sz="4" w:space="0" w:color="00000A"/>
              <w:right w:val="single" w:sz="4" w:space="0" w:color="00000A"/>
            </w:tcBorders>
            <w:shd w:val="clear" w:color="auto" w:fill="D9D9D9"/>
          </w:tcPr>
          <w:p w14:paraId="1588E419" w14:textId="77777777" w:rsidR="000F3E0E" w:rsidRDefault="00D8433F">
            <w:pPr>
              <w:pStyle w:val="Zawartotabeli"/>
              <w:jc w:val="center"/>
              <w:rPr>
                <w:rFonts w:ascii="Calibri" w:hAnsi="Calibri"/>
                <w:sz w:val="20"/>
                <w:szCs w:val="20"/>
              </w:rPr>
            </w:pPr>
            <w:r>
              <w:rPr>
                <w:rFonts w:ascii="Calibri" w:hAnsi="Calibri" w:cs="Arial"/>
                <w:b/>
                <w:color w:val="000000"/>
                <w:sz w:val="20"/>
                <w:szCs w:val="20"/>
              </w:rPr>
              <w:t>D Z I A Ł A N I A</w:t>
            </w:r>
          </w:p>
        </w:tc>
        <w:tc>
          <w:tcPr>
            <w:tcW w:w="1496" w:type="dxa"/>
            <w:tcBorders>
              <w:top w:val="double" w:sz="2" w:space="0" w:color="00000A"/>
              <w:left w:val="single" w:sz="4" w:space="0" w:color="00000A"/>
              <w:bottom w:val="single" w:sz="4" w:space="0" w:color="00000A"/>
              <w:right w:val="single" w:sz="4" w:space="0" w:color="00000A"/>
            </w:tcBorders>
            <w:shd w:val="clear" w:color="auto" w:fill="D9D9D9"/>
          </w:tcPr>
          <w:p w14:paraId="3FA35146" w14:textId="77777777" w:rsidR="000F3E0E" w:rsidRDefault="00D8433F">
            <w:pPr>
              <w:pStyle w:val="Zawartotabeli"/>
              <w:jc w:val="center"/>
              <w:rPr>
                <w:rFonts w:ascii="Calibri" w:hAnsi="Calibri"/>
                <w:sz w:val="20"/>
                <w:szCs w:val="20"/>
              </w:rPr>
            </w:pPr>
            <w:r>
              <w:rPr>
                <w:rFonts w:ascii="Calibri" w:hAnsi="Calibri" w:cs="Arial"/>
                <w:b/>
                <w:bCs/>
                <w:color w:val="000000"/>
                <w:sz w:val="20"/>
                <w:szCs w:val="20"/>
              </w:rPr>
              <w:t>2018</w:t>
            </w:r>
          </w:p>
        </w:tc>
        <w:tc>
          <w:tcPr>
            <w:tcW w:w="855" w:type="dxa"/>
            <w:tcBorders>
              <w:top w:val="double" w:sz="2" w:space="0" w:color="00000A"/>
              <w:left w:val="single" w:sz="4" w:space="0" w:color="00000A"/>
              <w:bottom w:val="single" w:sz="4" w:space="0" w:color="00000A"/>
              <w:right w:val="single" w:sz="4" w:space="0" w:color="00000A"/>
            </w:tcBorders>
            <w:shd w:val="clear" w:color="auto" w:fill="D9D9D9"/>
          </w:tcPr>
          <w:p w14:paraId="7771C6A0" w14:textId="77777777" w:rsidR="000F3E0E" w:rsidRDefault="00D8433F">
            <w:pPr>
              <w:pStyle w:val="Standard"/>
              <w:jc w:val="center"/>
              <w:rPr>
                <w:rFonts w:ascii="Calibri" w:hAnsi="Calibri"/>
                <w:sz w:val="20"/>
                <w:szCs w:val="20"/>
              </w:rPr>
            </w:pPr>
            <w:r>
              <w:rPr>
                <w:rFonts w:ascii="Calibri" w:hAnsi="Calibri"/>
                <w:b/>
                <w:color w:val="000000"/>
                <w:sz w:val="20"/>
                <w:szCs w:val="20"/>
              </w:rPr>
              <w:t>2019</w:t>
            </w:r>
          </w:p>
        </w:tc>
        <w:tc>
          <w:tcPr>
            <w:tcW w:w="856" w:type="dxa"/>
            <w:tcBorders>
              <w:top w:val="double" w:sz="2" w:space="0" w:color="00000A"/>
              <w:left w:val="single" w:sz="4" w:space="0" w:color="00000A"/>
              <w:bottom w:val="single" w:sz="4" w:space="0" w:color="00000A"/>
              <w:right w:val="single" w:sz="4" w:space="0" w:color="00000A"/>
            </w:tcBorders>
            <w:shd w:val="clear" w:color="auto" w:fill="D9D9D9"/>
          </w:tcPr>
          <w:p w14:paraId="62DDE8B3" w14:textId="77777777" w:rsidR="000F3E0E" w:rsidRDefault="00D8433F">
            <w:pPr>
              <w:pStyle w:val="Standard"/>
              <w:jc w:val="center"/>
              <w:rPr>
                <w:rFonts w:ascii="Calibri" w:hAnsi="Calibri"/>
                <w:sz w:val="20"/>
                <w:szCs w:val="20"/>
              </w:rPr>
            </w:pPr>
            <w:r>
              <w:rPr>
                <w:rFonts w:ascii="Calibri" w:hAnsi="Calibri"/>
                <w:b/>
                <w:color w:val="000000"/>
                <w:sz w:val="20"/>
                <w:szCs w:val="20"/>
              </w:rPr>
              <w:t>2020</w:t>
            </w:r>
          </w:p>
        </w:tc>
        <w:tc>
          <w:tcPr>
            <w:tcW w:w="855" w:type="dxa"/>
            <w:tcBorders>
              <w:top w:val="double" w:sz="2" w:space="0" w:color="00000A"/>
              <w:left w:val="single" w:sz="4" w:space="0" w:color="00000A"/>
              <w:bottom w:val="single" w:sz="4" w:space="0" w:color="00000A"/>
              <w:right w:val="single" w:sz="4" w:space="0" w:color="00000A"/>
            </w:tcBorders>
            <w:shd w:val="clear" w:color="auto" w:fill="D9D9D9"/>
          </w:tcPr>
          <w:p w14:paraId="76350F8A" w14:textId="77777777" w:rsidR="000F3E0E" w:rsidRDefault="00D8433F">
            <w:pPr>
              <w:pStyle w:val="Standard"/>
              <w:jc w:val="center"/>
              <w:rPr>
                <w:rFonts w:ascii="Calibri" w:hAnsi="Calibri"/>
                <w:sz w:val="20"/>
                <w:szCs w:val="20"/>
              </w:rPr>
            </w:pPr>
            <w:r>
              <w:rPr>
                <w:rFonts w:ascii="Calibri" w:hAnsi="Calibri"/>
                <w:b/>
                <w:color w:val="000000"/>
                <w:sz w:val="20"/>
                <w:szCs w:val="20"/>
              </w:rPr>
              <w:t>2021</w:t>
            </w:r>
          </w:p>
        </w:tc>
        <w:tc>
          <w:tcPr>
            <w:tcW w:w="853" w:type="dxa"/>
            <w:tcBorders>
              <w:top w:val="double" w:sz="2" w:space="0" w:color="00000A"/>
              <w:left w:val="single" w:sz="4" w:space="0" w:color="00000A"/>
              <w:bottom w:val="single" w:sz="4" w:space="0" w:color="00000A"/>
              <w:right w:val="double" w:sz="2" w:space="0" w:color="00000A"/>
            </w:tcBorders>
            <w:shd w:val="clear" w:color="auto" w:fill="D9D9D9"/>
          </w:tcPr>
          <w:p w14:paraId="6CA20C47" w14:textId="77777777" w:rsidR="000F3E0E" w:rsidRDefault="00D8433F">
            <w:pPr>
              <w:pStyle w:val="Standard"/>
              <w:jc w:val="center"/>
              <w:rPr>
                <w:rFonts w:ascii="Calibri" w:hAnsi="Calibri"/>
                <w:sz w:val="20"/>
                <w:szCs w:val="20"/>
              </w:rPr>
            </w:pPr>
            <w:r>
              <w:rPr>
                <w:rFonts w:ascii="Calibri" w:hAnsi="Calibri"/>
                <w:b/>
                <w:color w:val="000000"/>
                <w:sz w:val="20"/>
                <w:szCs w:val="20"/>
              </w:rPr>
              <w:t>2022</w:t>
            </w:r>
          </w:p>
        </w:tc>
      </w:tr>
      <w:tr w:rsidR="000F3E0E" w14:paraId="60442852" w14:textId="77777777">
        <w:tc>
          <w:tcPr>
            <w:tcW w:w="4134" w:type="dxa"/>
            <w:tcBorders>
              <w:top w:val="single" w:sz="4" w:space="0" w:color="00000A"/>
              <w:left w:val="double" w:sz="2" w:space="0" w:color="00000A"/>
              <w:bottom w:val="single" w:sz="4" w:space="0" w:color="00000A"/>
              <w:right w:val="single" w:sz="4" w:space="0" w:color="00000A"/>
            </w:tcBorders>
            <w:shd w:val="clear" w:color="auto" w:fill="FFFFFF"/>
          </w:tcPr>
          <w:p w14:paraId="55A2BBF0" w14:textId="77777777" w:rsidR="000F3E0E" w:rsidRDefault="00D8433F">
            <w:pPr>
              <w:pStyle w:val="Zawartotabeli"/>
              <w:rPr>
                <w:rFonts w:ascii="Calibri" w:hAnsi="Calibri"/>
                <w:sz w:val="20"/>
                <w:szCs w:val="20"/>
              </w:rPr>
            </w:pPr>
            <w:r>
              <w:rPr>
                <w:rFonts w:ascii="Calibri" w:hAnsi="Calibri" w:cs="Arial"/>
                <w:color w:val="000000"/>
                <w:sz w:val="20"/>
                <w:szCs w:val="20"/>
              </w:rPr>
              <w:t>Wnioski o zobowiązanie osoby uzależnionej od alkoholu do podjęcia terapii</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10BCF4" w14:textId="77777777" w:rsidR="000F3E0E" w:rsidRDefault="00D8433F">
            <w:pPr>
              <w:pStyle w:val="Zawartotabeli"/>
              <w:jc w:val="center"/>
              <w:rPr>
                <w:rFonts w:ascii="Calibri" w:hAnsi="Calibri"/>
                <w:sz w:val="20"/>
                <w:szCs w:val="20"/>
              </w:rPr>
            </w:pPr>
            <w:r>
              <w:rPr>
                <w:rFonts w:ascii="Calibri" w:hAnsi="Calibri" w:cs="Arial"/>
                <w:color w:val="000000"/>
                <w:sz w:val="20"/>
                <w:szCs w:val="20"/>
              </w:rPr>
              <w:t>5</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2DC385" w14:textId="77777777" w:rsidR="000F3E0E" w:rsidRDefault="00D8433F">
            <w:pPr>
              <w:pStyle w:val="Standard"/>
              <w:jc w:val="center"/>
              <w:rPr>
                <w:rFonts w:ascii="Calibri" w:hAnsi="Calibri"/>
                <w:sz w:val="20"/>
                <w:szCs w:val="20"/>
              </w:rPr>
            </w:pPr>
            <w:r>
              <w:rPr>
                <w:rFonts w:ascii="Calibri" w:hAnsi="Calibri"/>
                <w:color w:val="000000"/>
                <w:sz w:val="20"/>
                <w:szCs w:val="20"/>
              </w:rPr>
              <w:t>8</w:t>
            </w:r>
          </w:p>
        </w:tc>
        <w:tc>
          <w:tcPr>
            <w:tcW w:w="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B287DB" w14:textId="77777777" w:rsidR="000F3E0E" w:rsidRDefault="00D8433F">
            <w:pPr>
              <w:pStyle w:val="Standard"/>
              <w:jc w:val="center"/>
              <w:rPr>
                <w:rFonts w:ascii="Calibri" w:hAnsi="Calibri"/>
                <w:sz w:val="20"/>
                <w:szCs w:val="20"/>
              </w:rPr>
            </w:pPr>
            <w:r>
              <w:rPr>
                <w:rFonts w:ascii="Calibri" w:hAnsi="Calibri"/>
                <w:color w:val="000000"/>
                <w:sz w:val="20"/>
                <w:szCs w:val="20"/>
              </w:rPr>
              <w:t>7</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129B6C" w14:textId="77777777" w:rsidR="000F3E0E" w:rsidRDefault="00D8433F">
            <w:pPr>
              <w:pStyle w:val="Standard"/>
              <w:jc w:val="center"/>
              <w:rPr>
                <w:rFonts w:ascii="Calibri" w:hAnsi="Calibri"/>
                <w:sz w:val="20"/>
                <w:szCs w:val="20"/>
              </w:rPr>
            </w:pPr>
            <w:r>
              <w:rPr>
                <w:rFonts w:ascii="Calibri" w:hAnsi="Calibri"/>
                <w:color w:val="000000"/>
                <w:sz w:val="20"/>
                <w:szCs w:val="20"/>
              </w:rPr>
              <w:t>13</w:t>
            </w:r>
          </w:p>
        </w:tc>
        <w:tc>
          <w:tcPr>
            <w:tcW w:w="853" w:type="dxa"/>
            <w:tcBorders>
              <w:top w:val="single" w:sz="4" w:space="0" w:color="00000A"/>
              <w:left w:val="single" w:sz="4" w:space="0" w:color="00000A"/>
              <w:bottom w:val="single" w:sz="4" w:space="0" w:color="00000A"/>
              <w:right w:val="double" w:sz="2" w:space="0" w:color="00000A"/>
            </w:tcBorders>
            <w:shd w:val="clear" w:color="auto" w:fill="FFFFFF"/>
            <w:vAlign w:val="center"/>
          </w:tcPr>
          <w:p w14:paraId="16E16749" w14:textId="77777777" w:rsidR="000F3E0E" w:rsidRDefault="00D8433F">
            <w:pPr>
              <w:pStyle w:val="Standard"/>
              <w:jc w:val="center"/>
              <w:rPr>
                <w:color w:val="000000"/>
              </w:rPr>
            </w:pPr>
            <w:r>
              <w:rPr>
                <w:rFonts w:ascii="Calibri" w:hAnsi="Calibri"/>
                <w:color w:val="000000"/>
                <w:sz w:val="20"/>
                <w:szCs w:val="20"/>
              </w:rPr>
              <w:t>9</w:t>
            </w:r>
          </w:p>
        </w:tc>
      </w:tr>
      <w:tr w:rsidR="000F3E0E" w14:paraId="37F109D0" w14:textId="77777777">
        <w:tc>
          <w:tcPr>
            <w:tcW w:w="4134" w:type="dxa"/>
            <w:tcBorders>
              <w:top w:val="single" w:sz="4" w:space="0" w:color="00000A"/>
              <w:left w:val="double" w:sz="2" w:space="0" w:color="00000A"/>
              <w:bottom w:val="single" w:sz="4" w:space="0" w:color="00000A"/>
              <w:right w:val="single" w:sz="4" w:space="0" w:color="00000A"/>
            </w:tcBorders>
            <w:shd w:val="clear" w:color="auto" w:fill="FFFFFF"/>
            <w:vAlign w:val="center"/>
          </w:tcPr>
          <w:p w14:paraId="31CBB299" w14:textId="77777777" w:rsidR="000F3E0E" w:rsidRDefault="00D8433F">
            <w:pPr>
              <w:pStyle w:val="Zawartotabeli"/>
              <w:rPr>
                <w:rFonts w:ascii="Calibri" w:hAnsi="Calibri"/>
                <w:sz w:val="20"/>
                <w:szCs w:val="20"/>
              </w:rPr>
            </w:pPr>
            <w:r>
              <w:rPr>
                <w:rFonts w:ascii="Calibri" w:hAnsi="Calibri" w:cs="Arial"/>
                <w:color w:val="000000"/>
                <w:sz w:val="20"/>
                <w:szCs w:val="20"/>
              </w:rPr>
              <w:t>Dozór i nadzór kuratorski</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8F6521" w14:textId="77777777" w:rsidR="000F3E0E" w:rsidRDefault="00D8433F">
            <w:pPr>
              <w:pStyle w:val="Zawartotabeli"/>
              <w:jc w:val="center"/>
              <w:rPr>
                <w:rFonts w:ascii="Calibri" w:hAnsi="Calibri"/>
                <w:sz w:val="20"/>
                <w:szCs w:val="20"/>
              </w:rPr>
            </w:pPr>
            <w:r>
              <w:rPr>
                <w:rFonts w:ascii="Calibri" w:hAnsi="Calibri" w:cs="Arial"/>
                <w:color w:val="000000"/>
                <w:sz w:val="20"/>
                <w:szCs w:val="20"/>
              </w:rPr>
              <w:t>21</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27A31E" w14:textId="77777777" w:rsidR="000F3E0E" w:rsidRDefault="00D8433F">
            <w:pPr>
              <w:pStyle w:val="Standard"/>
              <w:jc w:val="center"/>
              <w:rPr>
                <w:rFonts w:ascii="Calibri" w:hAnsi="Calibri"/>
                <w:sz w:val="20"/>
                <w:szCs w:val="20"/>
              </w:rPr>
            </w:pPr>
            <w:r>
              <w:rPr>
                <w:rFonts w:ascii="Calibri" w:hAnsi="Calibri"/>
                <w:color w:val="000000"/>
                <w:sz w:val="20"/>
                <w:szCs w:val="20"/>
              </w:rPr>
              <w:t>22</w:t>
            </w:r>
          </w:p>
        </w:tc>
        <w:tc>
          <w:tcPr>
            <w:tcW w:w="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A980C1" w14:textId="77777777" w:rsidR="000F3E0E" w:rsidRDefault="00D8433F">
            <w:pPr>
              <w:pStyle w:val="Standard"/>
              <w:jc w:val="center"/>
              <w:rPr>
                <w:rFonts w:ascii="Calibri" w:hAnsi="Calibri"/>
                <w:sz w:val="20"/>
                <w:szCs w:val="20"/>
              </w:rPr>
            </w:pPr>
            <w:r>
              <w:rPr>
                <w:rFonts w:ascii="Calibri" w:hAnsi="Calibri"/>
                <w:color w:val="000000"/>
                <w:sz w:val="20"/>
                <w:szCs w:val="20"/>
              </w:rPr>
              <w:t>24</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BD3132" w14:textId="77777777" w:rsidR="000F3E0E" w:rsidRDefault="00D8433F">
            <w:pPr>
              <w:pStyle w:val="Standard"/>
              <w:jc w:val="center"/>
              <w:rPr>
                <w:rFonts w:ascii="Calibri" w:hAnsi="Calibri"/>
                <w:sz w:val="20"/>
                <w:szCs w:val="20"/>
              </w:rPr>
            </w:pPr>
            <w:r>
              <w:rPr>
                <w:rFonts w:ascii="Calibri" w:hAnsi="Calibri"/>
                <w:color w:val="000000"/>
                <w:sz w:val="20"/>
                <w:szCs w:val="20"/>
              </w:rPr>
              <w:t>8</w:t>
            </w:r>
          </w:p>
        </w:tc>
        <w:tc>
          <w:tcPr>
            <w:tcW w:w="853" w:type="dxa"/>
            <w:tcBorders>
              <w:top w:val="single" w:sz="4" w:space="0" w:color="00000A"/>
              <w:left w:val="single" w:sz="4" w:space="0" w:color="00000A"/>
              <w:bottom w:val="single" w:sz="4" w:space="0" w:color="00000A"/>
              <w:right w:val="double" w:sz="2" w:space="0" w:color="00000A"/>
            </w:tcBorders>
            <w:shd w:val="clear" w:color="auto" w:fill="FFFFFF"/>
            <w:vAlign w:val="center"/>
          </w:tcPr>
          <w:p w14:paraId="3B153723" w14:textId="77777777" w:rsidR="000F3E0E" w:rsidRDefault="00D8433F">
            <w:pPr>
              <w:pStyle w:val="Standard"/>
              <w:jc w:val="center"/>
              <w:rPr>
                <w:rFonts w:ascii="Calibri" w:hAnsi="Calibri"/>
                <w:sz w:val="20"/>
                <w:szCs w:val="20"/>
              </w:rPr>
            </w:pPr>
            <w:r>
              <w:rPr>
                <w:rFonts w:ascii="Calibri" w:hAnsi="Calibri"/>
                <w:color w:val="000000"/>
                <w:sz w:val="20"/>
                <w:szCs w:val="20"/>
              </w:rPr>
              <w:t>7</w:t>
            </w:r>
          </w:p>
        </w:tc>
      </w:tr>
      <w:tr w:rsidR="000F3E0E" w14:paraId="3CC9CA0D" w14:textId="77777777">
        <w:tc>
          <w:tcPr>
            <w:tcW w:w="4134" w:type="dxa"/>
            <w:tcBorders>
              <w:top w:val="single" w:sz="4" w:space="0" w:color="00000A"/>
              <w:left w:val="double" w:sz="2" w:space="0" w:color="00000A"/>
              <w:bottom w:val="single" w:sz="4" w:space="0" w:color="00000A"/>
              <w:right w:val="single" w:sz="4" w:space="0" w:color="00000A"/>
            </w:tcBorders>
            <w:shd w:val="clear" w:color="auto" w:fill="FFFFFF"/>
          </w:tcPr>
          <w:p w14:paraId="35125112" w14:textId="77777777" w:rsidR="000F3E0E" w:rsidRDefault="00D8433F">
            <w:pPr>
              <w:pStyle w:val="Zawartotabeli"/>
              <w:rPr>
                <w:rFonts w:ascii="Calibri" w:hAnsi="Calibri"/>
                <w:sz w:val="20"/>
                <w:szCs w:val="20"/>
              </w:rPr>
            </w:pPr>
            <w:r>
              <w:rPr>
                <w:rFonts w:ascii="Calibri" w:hAnsi="Calibri" w:cs="Arial"/>
                <w:color w:val="000000"/>
                <w:sz w:val="20"/>
                <w:szCs w:val="20"/>
              </w:rPr>
              <w:t>Wnioski przygotowawcze do Prokuratury i Sądu Rodzinnego</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BCF795" w14:textId="77777777" w:rsidR="000F3E0E" w:rsidRDefault="00D8433F">
            <w:pPr>
              <w:pStyle w:val="Zawartotabeli"/>
              <w:jc w:val="center"/>
              <w:rPr>
                <w:rFonts w:ascii="Calibri" w:hAnsi="Calibri"/>
                <w:sz w:val="20"/>
                <w:szCs w:val="20"/>
              </w:rPr>
            </w:pPr>
            <w:r>
              <w:rPr>
                <w:rFonts w:ascii="Calibri" w:hAnsi="Calibri" w:cs="Arial"/>
                <w:color w:val="000000"/>
                <w:sz w:val="20"/>
                <w:szCs w:val="20"/>
              </w:rPr>
              <w:t>8</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72D303" w14:textId="77777777" w:rsidR="000F3E0E" w:rsidRDefault="00D8433F">
            <w:pPr>
              <w:pStyle w:val="Standard"/>
              <w:jc w:val="center"/>
              <w:rPr>
                <w:rFonts w:ascii="Calibri" w:hAnsi="Calibri"/>
                <w:sz w:val="20"/>
                <w:szCs w:val="20"/>
              </w:rPr>
            </w:pPr>
            <w:r>
              <w:rPr>
                <w:rFonts w:ascii="Calibri" w:hAnsi="Calibri"/>
                <w:color w:val="000000"/>
                <w:sz w:val="20"/>
                <w:szCs w:val="20"/>
              </w:rPr>
              <w:t>6</w:t>
            </w:r>
          </w:p>
        </w:tc>
        <w:tc>
          <w:tcPr>
            <w:tcW w:w="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1609A8" w14:textId="77777777" w:rsidR="000F3E0E" w:rsidRDefault="00D8433F">
            <w:pPr>
              <w:pStyle w:val="Standard"/>
              <w:jc w:val="center"/>
              <w:rPr>
                <w:rFonts w:ascii="Calibri" w:hAnsi="Calibri"/>
                <w:sz w:val="20"/>
                <w:szCs w:val="20"/>
              </w:rPr>
            </w:pPr>
            <w:r>
              <w:rPr>
                <w:rFonts w:ascii="Calibri" w:hAnsi="Calibri"/>
                <w:color w:val="000000"/>
                <w:sz w:val="20"/>
                <w:szCs w:val="20"/>
              </w:rPr>
              <w:t>6</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7D5DA1" w14:textId="77777777" w:rsidR="000F3E0E" w:rsidRDefault="00D8433F">
            <w:pPr>
              <w:pStyle w:val="Standard"/>
              <w:jc w:val="center"/>
              <w:rPr>
                <w:rFonts w:ascii="Calibri" w:hAnsi="Calibri"/>
                <w:sz w:val="20"/>
                <w:szCs w:val="20"/>
              </w:rPr>
            </w:pPr>
            <w:r>
              <w:rPr>
                <w:rFonts w:ascii="Calibri" w:hAnsi="Calibri"/>
                <w:color w:val="000000"/>
                <w:sz w:val="20"/>
                <w:szCs w:val="20"/>
              </w:rPr>
              <w:t>6</w:t>
            </w:r>
          </w:p>
        </w:tc>
        <w:tc>
          <w:tcPr>
            <w:tcW w:w="853" w:type="dxa"/>
            <w:tcBorders>
              <w:top w:val="single" w:sz="4" w:space="0" w:color="00000A"/>
              <w:left w:val="single" w:sz="4" w:space="0" w:color="00000A"/>
              <w:bottom w:val="single" w:sz="4" w:space="0" w:color="00000A"/>
              <w:right w:val="double" w:sz="2" w:space="0" w:color="00000A"/>
            </w:tcBorders>
            <w:shd w:val="clear" w:color="auto" w:fill="FFFFFF"/>
            <w:vAlign w:val="center"/>
          </w:tcPr>
          <w:p w14:paraId="527DBD08"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r>
      <w:tr w:rsidR="000F3E0E" w14:paraId="01ACF52F" w14:textId="77777777">
        <w:tc>
          <w:tcPr>
            <w:tcW w:w="4134" w:type="dxa"/>
            <w:tcBorders>
              <w:top w:val="single" w:sz="4" w:space="0" w:color="00000A"/>
              <w:left w:val="double" w:sz="2" w:space="0" w:color="00000A"/>
              <w:bottom w:val="single" w:sz="4" w:space="0" w:color="00000A"/>
              <w:right w:val="single" w:sz="4" w:space="0" w:color="00000A"/>
            </w:tcBorders>
            <w:shd w:val="clear" w:color="auto" w:fill="FFFFFF"/>
          </w:tcPr>
          <w:p w14:paraId="24592F03" w14:textId="77777777" w:rsidR="000F3E0E" w:rsidRDefault="00D8433F">
            <w:pPr>
              <w:pStyle w:val="Zawartotabeli"/>
              <w:rPr>
                <w:rFonts w:ascii="Calibri" w:hAnsi="Calibri"/>
                <w:sz w:val="20"/>
                <w:szCs w:val="20"/>
              </w:rPr>
            </w:pPr>
            <w:r>
              <w:rPr>
                <w:rFonts w:ascii="Calibri" w:hAnsi="Calibri" w:cs="Arial"/>
                <w:color w:val="000000"/>
                <w:sz w:val="20"/>
                <w:szCs w:val="20"/>
              </w:rPr>
              <w:t xml:space="preserve">Liczba sprawców umieszczonych w </w:t>
            </w:r>
            <w:r>
              <w:rPr>
                <w:rFonts w:ascii="Calibri" w:hAnsi="Calibri" w:cs="Arial"/>
                <w:color w:val="000000"/>
                <w:sz w:val="20"/>
                <w:szCs w:val="20"/>
              </w:rPr>
              <w:t>Zakładzie Karnym</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6D5B36" w14:textId="77777777" w:rsidR="000F3E0E" w:rsidRDefault="00D8433F">
            <w:pPr>
              <w:pStyle w:val="Zawartotabeli"/>
              <w:jc w:val="center"/>
              <w:rPr>
                <w:rFonts w:ascii="Calibri" w:hAnsi="Calibri"/>
                <w:sz w:val="20"/>
                <w:szCs w:val="20"/>
              </w:rPr>
            </w:pPr>
            <w:r>
              <w:rPr>
                <w:rFonts w:ascii="Calibri" w:hAnsi="Calibri" w:cs="Arial"/>
                <w:color w:val="000000"/>
                <w:sz w:val="20"/>
                <w:szCs w:val="20"/>
              </w:rPr>
              <w:t>1</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50E747"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C585A0"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A44E79"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853" w:type="dxa"/>
            <w:tcBorders>
              <w:top w:val="single" w:sz="4" w:space="0" w:color="00000A"/>
              <w:left w:val="single" w:sz="4" w:space="0" w:color="00000A"/>
              <w:bottom w:val="single" w:sz="4" w:space="0" w:color="00000A"/>
              <w:right w:val="double" w:sz="2" w:space="0" w:color="00000A"/>
            </w:tcBorders>
            <w:shd w:val="clear" w:color="auto" w:fill="FFFFFF"/>
            <w:vAlign w:val="center"/>
          </w:tcPr>
          <w:p w14:paraId="6A6361D4"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r>
      <w:tr w:rsidR="000F3E0E" w14:paraId="630B61A9" w14:textId="77777777">
        <w:tc>
          <w:tcPr>
            <w:tcW w:w="4134" w:type="dxa"/>
            <w:tcBorders>
              <w:top w:val="single" w:sz="4" w:space="0" w:color="00000A"/>
              <w:left w:val="double" w:sz="2" w:space="0" w:color="00000A"/>
              <w:bottom w:val="single" w:sz="4" w:space="0" w:color="00000A"/>
              <w:right w:val="single" w:sz="4" w:space="0" w:color="00000A"/>
            </w:tcBorders>
            <w:shd w:val="clear" w:color="auto" w:fill="FFFFFF"/>
          </w:tcPr>
          <w:p w14:paraId="6346C684" w14:textId="77777777" w:rsidR="000F3E0E" w:rsidRDefault="00D8433F">
            <w:pPr>
              <w:pStyle w:val="Zawartotabeli"/>
            </w:pPr>
            <w:r>
              <w:rPr>
                <w:rStyle w:val="Domylnaczcionkaakapitu1"/>
                <w:rFonts w:ascii="Calibri" w:hAnsi="Calibri" w:cs="Arial"/>
                <w:color w:val="000000"/>
                <w:sz w:val="20"/>
                <w:szCs w:val="20"/>
              </w:rPr>
              <w:t xml:space="preserve">Liczba sprawców skazanych prawomocnym wyrokiem z art. 207 </w:t>
            </w:r>
            <w:r>
              <w:rPr>
                <w:rStyle w:val="Odwoanieprzypisudolnego1"/>
                <w:rFonts w:ascii="Calibri" w:hAnsi="Calibri"/>
                <w:color w:val="000000"/>
                <w:sz w:val="20"/>
                <w:szCs w:val="20"/>
                <w:vertAlign w:val="baseline"/>
              </w:rPr>
              <w:t>§ 1 k.k.</w:t>
            </w:r>
            <w:r>
              <w:rPr>
                <w:rStyle w:val="Domylnaczcionkaakapitu1"/>
                <w:rFonts w:ascii="Calibri" w:hAnsi="Calibri" w:cs="Arial"/>
                <w:color w:val="000000"/>
                <w:sz w:val="20"/>
                <w:szCs w:val="20"/>
              </w:rPr>
              <w:t xml:space="preserve"> za znęcanie się, w tym wyroki odbycia kary w zawieszeniu.</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3AA9DF" w14:textId="77777777" w:rsidR="000F3E0E" w:rsidRDefault="00D8433F">
            <w:pPr>
              <w:pStyle w:val="Zawartotabeli"/>
              <w:jc w:val="center"/>
              <w:rPr>
                <w:rFonts w:ascii="Calibri" w:hAnsi="Calibri"/>
                <w:sz w:val="20"/>
                <w:szCs w:val="20"/>
              </w:rPr>
            </w:pPr>
            <w:r>
              <w:rPr>
                <w:rFonts w:ascii="Calibri" w:hAnsi="Calibri" w:cs="Arial"/>
                <w:color w:val="000000"/>
                <w:sz w:val="20"/>
                <w:szCs w:val="20"/>
              </w:rPr>
              <w:t>4</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939A6A"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c>
          <w:tcPr>
            <w:tcW w:w="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97BC82" w14:textId="77777777" w:rsidR="000F3E0E" w:rsidRDefault="00D8433F">
            <w:pPr>
              <w:pStyle w:val="Standard"/>
              <w:jc w:val="center"/>
              <w:rPr>
                <w:rFonts w:ascii="Calibri" w:hAnsi="Calibri"/>
                <w:sz w:val="20"/>
                <w:szCs w:val="20"/>
              </w:rPr>
            </w:pPr>
            <w:r>
              <w:rPr>
                <w:rFonts w:ascii="Calibri" w:hAnsi="Calibri"/>
                <w:color w:val="000000"/>
                <w:sz w:val="20"/>
                <w:szCs w:val="20"/>
              </w:rPr>
              <w:t>5</w:t>
            </w:r>
          </w:p>
        </w:tc>
        <w:tc>
          <w:tcPr>
            <w:tcW w:w="8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27A590" w14:textId="77777777" w:rsidR="000F3E0E" w:rsidRDefault="00D8433F">
            <w:pPr>
              <w:pStyle w:val="Standard"/>
              <w:jc w:val="center"/>
              <w:rPr>
                <w:rFonts w:ascii="Calibri" w:hAnsi="Calibri"/>
                <w:sz w:val="20"/>
                <w:szCs w:val="20"/>
              </w:rPr>
            </w:pPr>
            <w:r>
              <w:rPr>
                <w:rFonts w:ascii="Calibri" w:hAnsi="Calibri"/>
                <w:color w:val="000000"/>
                <w:sz w:val="20"/>
                <w:szCs w:val="20"/>
              </w:rPr>
              <w:t>5</w:t>
            </w:r>
          </w:p>
        </w:tc>
        <w:tc>
          <w:tcPr>
            <w:tcW w:w="853" w:type="dxa"/>
            <w:tcBorders>
              <w:top w:val="single" w:sz="4" w:space="0" w:color="00000A"/>
              <w:left w:val="single" w:sz="4" w:space="0" w:color="00000A"/>
              <w:bottom w:val="single" w:sz="4" w:space="0" w:color="00000A"/>
              <w:right w:val="double" w:sz="2" w:space="0" w:color="00000A"/>
            </w:tcBorders>
            <w:shd w:val="clear" w:color="auto" w:fill="FFFFFF"/>
            <w:vAlign w:val="center"/>
          </w:tcPr>
          <w:p w14:paraId="7B075316" w14:textId="77777777" w:rsidR="000F3E0E" w:rsidRDefault="00D8433F">
            <w:pPr>
              <w:pStyle w:val="Standard"/>
              <w:jc w:val="center"/>
              <w:rPr>
                <w:rFonts w:ascii="Calibri" w:hAnsi="Calibri"/>
                <w:sz w:val="20"/>
                <w:szCs w:val="20"/>
              </w:rPr>
            </w:pPr>
            <w:r>
              <w:rPr>
                <w:rFonts w:ascii="Calibri" w:hAnsi="Calibri"/>
                <w:color w:val="000000"/>
                <w:sz w:val="20"/>
                <w:szCs w:val="20"/>
              </w:rPr>
              <w:t>10</w:t>
            </w:r>
          </w:p>
        </w:tc>
      </w:tr>
      <w:tr w:rsidR="000F3E0E" w14:paraId="58BA9270" w14:textId="77777777">
        <w:tc>
          <w:tcPr>
            <w:tcW w:w="4134" w:type="dxa"/>
            <w:tcBorders>
              <w:top w:val="single" w:sz="4" w:space="0" w:color="00000A"/>
              <w:left w:val="double" w:sz="2" w:space="0" w:color="00000A"/>
              <w:bottom w:val="double" w:sz="2" w:space="0" w:color="00000A"/>
              <w:right w:val="single" w:sz="4" w:space="0" w:color="00000A"/>
            </w:tcBorders>
            <w:shd w:val="clear" w:color="auto" w:fill="FFFFFF"/>
          </w:tcPr>
          <w:p w14:paraId="46AE752C" w14:textId="77777777" w:rsidR="000F3E0E" w:rsidRDefault="00D8433F">
            <w:pPr>
              <w:pStyle w:val="Zawartotabeli"/>
              <w:rPr>
                <w:rFonts w:ascii="Calibri" w:hAnsi="Calibri"/>
                <w:sz w:val="20"/>
                <w:szCs w:val="20"/>
              </w:rPr>
            </w:pPr>
            <w:r>
              <w:rPr>
                <w:rFonts w:ascii="Calibri" w:hAnsi="Calibri" w:cs="Arial"/>
                <w:color w:val="000000"/>
                <w:sz w:val="20"/>
                <w:szCs w:val="20"/>
              </w:rPr>
              <w:t xml:space="preserve">Zobowiązanie do opuszczenia mieszkania i zakaz zbliżania się (w tym </w:t>
            </w:r>
            <w:r>
              <w:rPr>
                <w:rFonts w:ascii="Calibri" w:hAnsi="Calibri" w:cs="Arial"/>
                <w:color w:val="000000"/>
                <w:sz w:val="20"/>
                <w:szCs w:val="20"/>
              </w:rPr>
              <w:t>prokuratorskie środki zapobiegawcze)</w:t>
            </w:r>
          </w:p>
        </w:tc>
        <w:tc>
          <w:tcPr>
            <w:tcW w:w="1496" w:type="dxa"/>
            <w:tcBorders>
              <w:top w:val="single" w:sz="4" w:space="0" w:color="00000A"/>
              <w:left w:val="single" w:sz="4" w:space="0" w:color="00000A"/>
              <w:bottom w:val="double" w:sz="2" w:space="0" w:color="00000A"/>
              <w:right w:val="single" w:sz="4" w:space="0" w:color="00000A"/>
            </w:tcBorders>
            <w:shd w:val="clear" w:color="auto" w:fill="FFFFFF"/>
            <w:vAlign w:val="center"/>
          </w:tcPr>
          <w:p w14:paraId="2DD1FE97" w14:textId="77777777" w:rsidR="000F3E0E" w:rsidRDefault="00D8433F">
            <w:pPr>
              <w:pStyle w:val="Zawartotabeli"/>
              <w:jc w:val="center"/>
              <w:rPr>
                <w:rFonts w:ascii="Calibri" w:hAnsi="Calibri"/>
                <w:sz w:val="20"/>
                <w:szCs w:val="20"/>
              </w:rPr>
            </w:pPr>
            <w:r>
              <w:rPr>
                <w:rFonts w:ascii="Calibri" w:hAnsi="Calibri" w:cs="Arial"/>
                <w:color w:val="000000"/>
                <w:sz w:val="20"/>
                <w:szCs w:val="20"/>
              </w:rPr>
              <w:t>1</w:t>
            </w:r>
          </w:p>
        </w:tc>
        <w:tc>
          <w:tcPr>
            <w:tcW w:w="855" w:type="dxa"/>
            <w:tcBorders>
              <w:top w:val="single" w:sz="4" w:space="0" w:color="00000A"/>
              <w:left w:val="single" w:sz="4" w:space="0" w:color="00000A"/>
              <w:bottom w:val="double" w:sz="2" w:space="0" w:color="00000A"/>
              <w:right w:val="single" w:sz="4" w:space="0" w:color="00000A"/>
            </w:tcBorders>
            <w:shd w:val="clear" w:color="auto" w:fill="FFFFFF"/>
            <w:vAlign w:val="center"/>
          </w:tcPr>
          <w:p w14:paraId="6C20A605" w14:textId="77777777" w:rsidR="000F3E0E" w:rsidRDefault="00D8433F">
            <w:pPr>
              <w:pStyle w:val="Standard"/>
              <w:jc w:val="center"/>
              <w:rPr>
                <w:rFonts w:ascii="Calibri" w:hAnsi="Calibri"/>
                <w:sz w:val="20"/>
                <w:szCs w:val="20"/>
              </w:rPr>
            </w:pPr>
            <w:r>
              <w:rPr>
                <w:rFonts w:ascii="Calibri" w:hAnsi="Calibri"/>
                <w:color w:val="000000"/>
                <w:sz w:val="20"/>
                <w:szCs w:val="20"/>
              </w:rPr>
              <w:t>7</w:t>
            </w:r>
          </w:p>
        </w:tc>
        <w:tc>
          <w:tcPr>
            <w:tcW w:w="856" w:type="dxa"/>
            <w:tcBorders>
              <w:top w:val="single" w:sz="4" w:space="0" w:color="00000A"/>
              <w:left w:val="single" w:sz="4" w:space="0" w:color="00000A"/>
              <w:bottom w:val="double" w:sz="2" w:space="0" w:color="00000A"/>
              <w:right w:val="single" w:sz="4" w:space="0" w:color="00000A"/>
            </w:tcBorders>
            <w:shd w:val="clear" w:color="auto" w:fill="FFFFFF"/>
            <w:vAlign w:val="center"/>
          </w:tcPr>
          <w:p w14:paraId="3B8DEC60"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855" w:type="dxa"/>
            <w:tcBorders>
              <w:top w:val="single" w:sz="4" w:space="0" w:color="00000A"/>
              <w:left w:val="single" w:sz="4" w:space="0" w:color="00000A"/>
              <w:bottom w:val="double" w:sz="2" w:space="0" w:color="00000A"/>
              <w:right w:val="single" w:sz="4" w:space="0" w:color="00000A"/>
            </w:tcBorders>
            <w:shd w:val="clear" w:color="auto" w:fill="FFFFFF"/>
            <w:vAlign w:val="center"/>
          </w:tcPr>
          <w:p w14:paraId="4EB201B4"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853" w:type="dxa"/>
            <w:tcBorders>
              <w:top w:val="single" w:sz="4" w:space="0" w:color="00000A"/>
              <w:left w:val="single" w:sz="4" w:space="0" w:color="00000A"/>
              <w:bottom w:val="double" w:sz="2" w:space="0" w:color="00000A"/>
              <w:right w:val="double" w:sz="2" w:space="0" w:color="00000A"/>
            </w:tcBorders>
            <w:shd w:val="clear" w:color="auto" w:fill="FFFFFF"/>
            <w:vAlign w:val="center"/>
          </w:tcPr>
          <w:p w14:paraId="1DF846A3" w14:textId="77777777" w:rsidR="000F3E0E" w:rsidRDefault="00D8433F">
            <w:pPr>
              <w:pStyle w:val="Standard"/>
              <w:jc w:val="center"/>
              <w:rPr>
                <w:rFonts w:ascii="Calibri" w:hAnsi="Calibri"/>
                <w:sz w:val="20"/>
                <w:szCs w:val="20"/>
              </w:rPr>
            </w:pPr>
            <w:r>
              <w:rPr>
                <w:rFonts w:ascii="Calibri" w:hAnsi="Calibri"/>
                <w:color w:val="000000"/>
                <w:sz w:val="20"/>
                <w:szCs w:val="20"/>
              </w:rPr>
              <w:t>8</w:t>
            </w:r>
          </w:p>
        </w:tc>
      </w:tr>
    </w:tbl>
    <w:p w14:paraId="0890A783" w14:textId="77777777" w:rsidR="000F3E0E" w:rsidRDefault="00D8433F">
      <w:pPr>
        <w:pStyle w:val="Standard"/>
        <w:spacing w:line="360" w:lineRule="auto"/>
        <w:jc w:val="both"/>
      </w:pPr>
      <w:r>
        <w:rPr>
          <w:rStyle w:val="Odwoanieprzypisudolnego1"/>
          <w:rFonts w:ascii="Calibri" w:hAnsi="Calibri"/>
          <w:i/>
          <w:iCs/>
          <w:color w:val="000000"/>
          <w:sz w:val="20"/>
          <w:szCs w:val="20"/>
          <w:vertAlign w:val="baseline"/>
        </w:rPr>
        <w:t>Źródło: Sprawozdania Zespołu Interdyscyplinarnego za lata 2018-2022, dane z Zespołu Kuratorskiej Służby Sądowej w Szubinie</w:t>
      </w:r>
    </w:p>
    <w:p w14:paraId="3076F162" w14:textId="77777777" w:rsidR="000F3E0E" w:rsidRDefault="000F3E0E">
      <w:pPr>
        <w:pStyle w:val="Standard"/>
        <w:spacing w:line="360" w:lineRule="auto"/>
        <w:jc w:val="both"/>
        <w:rPr>
          <w:rFonts w:ascii="Calibri" w:hAnsi="Calibri"/>
        </w:rPr>
      </w:pPr>
    </w:p>
    <w:p w14:paraId="5E16F732" w14:textId="77777777" w:rsidR="000F3E0E" w:rsidRDefault="00D8433F">
      <w:pPr>
        <w:pStyle w:val="Standard"/>
        <w:spacing w:line="360" w:lineRule="auto"/>
        <w:jc w:val="both"/>
      </w:pPr>
      <w:r>
        <w:rPr>
          <w:rStyle w:val="Odwoanieprzypisudolnego1"/>
          <w:rFonts w:ascii="Calibri" w:hAnsi="Calibri"/>
          <w:b/>
          <w:i/>
          <w:iCs/>
          <w:color w:val="000000"/>
          <w:sz w:val="20"/>
          <w:szCs w:val="20"/>
          <w:vertAlign w:val="baseline"/>
        </w:rPr>
        <w:t xml:space="preserve">Tab. nr 4 Sprawy prowadzone przez Zespół Kuratorskiej Służby Sądowej w </w:t>
      </w:r>
      <w:r>
        <w:rPr>
          <w:rStyle w:val="Odwoanieprzypisudolnego1"/>
          <w:rFonts w:ascii="Calibri" w:hAnsi="Calibri"/>
          <w:b/>
          <w:i/>
          <w:iCs/>
          <w:color w:val="000000"/>
          <w:sz w:val="20"/>
          <w:szCs w:val="20"/>
          <w:vertAlign w:val="baseline"/>
        </w:rPr>
        <w:t>Szubinie.</w:t>
      </w:r>
    </w:p>
    <w:tbl>
      <w:tblPr>
        <w:tblW w:w="9060" w:type="dxa"/>
        <w:tblInd w:w="101" w:type="dxa"/>
        <w:tblBorders>
          <w:top w:val="single" w:sz="4" w:space="0" w:color="00000A"/>
          <w:left w:val="double" w:sz="2" w:space="0" w:color="00000A"/>
          <w:bottom w:val="single" w:sz="4" w:space="0" w:color="00000A"/>
          <w:right w:val="single" w:sz="4" w:space="0" w:color="00000A"/>
          <w:insideH w:val="single" w:sz="4" w:space="0" w:color="00000A"/>
          <w:insideV w:val="single" w:sz="4" w:space="0" w:color="00000A"/>
        </w:tblBorders>
        <w:tblCellMar>
          <w:left w:w="99" w:type="dxa"/>
        </w:tblCellMar>
        <w:tblLook w:val="0000" w:firstRow="0" w:lastRow="0" w:firstColumn="0" w:lastColumn="0" w:noHBand="0" w:noVBand="0"/>
      </w:tblPr>
      <w:tblGrid>
        <w:gridCol w:w="1127"/>
        <w:gridCol w:w="2332"/>
        <w:gridCol w:w="1168"/>
        <w:gridCol w:w="1172"/>
        <w:gridCol w:w="1100"/>
        <w:gridCol w:w="1090"/>
        <w:gridCol w:w="1071"/>
      </w:tblGrid>
      <w:tr w:rsidR="000F3E0E" w14:paraId="21FD4F41" w14:textId="77777777">
        <w:tc>
          <w:tcPr>
            <w:tcW w:w="3460" w:type="dxa"/>
            <w:gridSpan w:val="2"/>
            <w:tcBorders>
              <w:top w:val="single" w:sz="4" w:space="0" w:color="00000A"/>
              <w:left w:val="double" w:sz="2" w:space="0" w:color="00000A"/>
              <w:bottom w:val="single" w:sz="4" w:space="0" w:color="00000A"/>
              <w:right w:val="single" w:sz="4" w:space="0" w:color="00000A"/>
            </w:tcBorders>
            <w:shd w:val="clear" w:color="auto" w:fill="D9D9D9"/>
            <w:vAlign w:val="center"/>
          </w:tcPr>
          <w:p w14:paraId="321614A7" w14:textId="77777777" w:rsidR="000F3E0E" w:rsidRDefault="00D8433F">
            <w:pPr>
              <w:pStyle w:val="Standard"/>
              <w:jc w:val="center"/>
            </w:pPr>
            <w:r>
              <w:rPr>
                <w:rStyle w:val="Odwoanieprzypisudolnego1"/>
                <w:rFonts w:ascii="Calibri" w:hAnsi="Calibri"/>
                <w:b/>
                <w:i/>
                <w:iCs/>
                <w:color w:val="000000"/>
                <w:sz w:val="20"/>
                <w:szCs w:val="20"/>
                <w:vertAlign w:val="baseline"/>
              </w:rPr>
              <w:t>Sprawy prowadzone przez</w:t>
            </w:r>
            <w:r>
              <w:rPr>
                <w:rStyle w:val="Odwoanieprzypisudolnego1"/>
                <w:rFonts w:ascii="Calibri" w:hAnsi="Calibri"/>
                <w:b/>
                <w:i/>
                <w:iCs/>
                <w:color w:val="000000"/>
                <w:sz w:val="20"/>
                <w:szCs w:val="20"/>
                <w:vertAlign w:val="baseline"/>
              </w:rPr>
              <w:br/>
              <w:t>Zespół Kuratorskiej Służby Sądowej wobec osób z gminy Kcynia  skazanych prawomocnymi wyrokami w związku</w:t>
            </w:r>
            <w:r>
              <w:rPr>
                <w:rStyle w:val="Odwoanieprzypisudolnego1"/>
                <w:rFonts w:ascii="Calibri" w:hAnsi="Calibri"/>
                <w:b/>
                <w:i/>
                <w:iCs/>
                <w:color w:val="000000"/>
                <w:sz w:val="20"/>
                <w:szCs w:val="20"/>
                <w:vertAlign w:val="baseline"/>
              </w:rPr>
              <w:br/>
              <w:t>z popełnionymi  przestępstwami.</w:t>
            </w:r>
          </w:p>
        </w:tc>
        <w:tc>
          <w:tcPr>
            <w:tcW w:w="5599" w:type="dxa"/>
            <w:gridSpan w:val="5"/>
            <w:tcBorders>
              <w:top w:val="single" w:sz="4" w:space="0" w:color="00000A"/>
              <w:left w:val="single" w:sz="4" w:space="0" w:color="00000A"/>
              <w:bottom w:val="single" w:sz="4" w:space="0" w:color="00000A"/>
              <w:right w:val="single" w:sz="4" w:space="0" w:color="00000A"/>
            </w:tcBorders>
            <w:shd w:val="clear" w:color="auto" w:fill="D9D9D9"/>
            <w:vAlign w:val="center"/>
          </w:tcPr>
          <w:p w14:paraId="14231C31" w14:textId="77777777" w:rsidR="000F3E0E" w:rsidRDefault="000F3E0E">
            <w:pPr>
              <w:pStyle w:val="Standard"/>
              <w:jc w:val="center"/>
              <w:rPr>
                <w:rFonts w:ascii="Calibri" w:hAnsi="Calibri"/>
                <w:color w:val="000000"/>
                <w:sz w:val="20"/>
                <w:szCs w:val="20"/>
              </w:rPr>
            </w:pPr>
          </w:p>
        </w:tc>
      </w:tr>
      <w:tr w:rsidR="000F3E0E" w14:paraId="40EE55FF" w14:textId="77777777">
        <w:tc>
          <w:tcPr>
            <w:tcW w:w="1127" w:type="dxa"/>
            <w:tcBorders>
              <w:top w:val="single" w:sz="4" w:space="0" w:color="00000A"/>
              <w:left w:val="double" w:sz="2" w:space="0" w:color="00000A"/>
              <w:bottom w:val="single" w:sz="4" w:space="0" w:color="00000A"/>
              <w:right w:val="single" w:sz="4" w:space="0" w:color="00000A"/>
            </w:tcBorders>
            <w:shd w:val="clear" w:color="auto" w:fill="D9D9D9"/>
            <w:vAlign w:val="center"/>
          </w:tcPr>
          <w:p w14:paraId="0DD64715" w14:textId="77777777" w:rsidR="000F3E0E" w:rsidRDefault="000F3E0E">
            <w:pPr>
              <w:pStyle w:val="Standard"/>
              <w:rPr>
                <w:rFonts w:ascii="Calibri" w:hAnsi="Calibri"/>
                <w:sz w:val="20"/>
                <w:szCs w:val="20"/>
              </w:rPr>
            </w:pPr>
          </w:p>
          <w:p w14:paraId="7071BBA1" w14:textId="77777777" w:rsidR="000F3E0E" w:rsidRDefault="00D8433F">
            <w:pPr>
              <w:pStyle w:val="Standard"/>
              <w:jc w:val="center"/>
            </w:pPr>
            <w:r>
              <w:rPr>
                <w:rStyle w:val="Odwoanieprzypisudolnego1"/>
                <w:rFonts w:ascii="Calibri" w:hAnsi="Calibri"/>
                <w:b/>
                <w:iCs/>
                <w:color w:val="000000"/>
                <w:sz w:val="20"/>
                <w:szCs w:val="20"/>
                <w:vertAlign w:val="baseline"/>
              </w:rPr>
              <w:t>Artykuł skazania</w:t>
            </w:r>
          </w:p>
          <w:p w14:paraId="563808DF" w14:textId="77777777" w:rsidR="000F3E0E" w:rsidRDefault="00D8433F">
            <w:pPr>
              <w:pStyle w:val="Standard"/>
              <w:jc w:val="center"/>
            </w:pPr>
            <w:r>
              <w:rPr>
                <w:rStyle w:val="Odwoanieprzypisudolnego1"/>
                <w:rFonts w:ascii="Calibri" w:hAnsi="Calibri"/>
                <w:b/>
                <w:iCs/>
                <w:color w:val="000000"/>
                <w:sz w:val="20"/>
                <w:szCs w:val="20"/>
                <w:vertAlign w:val="baseline"/>
              </w:rPr>
              <w:t>z Kodeksu</w:t>
            </w:r>
          </w:p>
          <w:p w14:paraId="3EB936BE" w14:textId="77777777" w:rsidR="000F3E0E" w:rsidRDefault="00D8433F">
            <w:pPr>
              <w:pStyle w:val="Standard"/>
              <w:jc w:val="center"/>
            </w:pPr>
            <w:r>
              <w:rPr>
                <w:rStyle w:val="Odwoanieprzypisudolnego1"/>
                <w:rFonts w:ascii="Calibri" w:hAnsi="Calibri"/>
                <w:b/>
                <w:iCs/>
                <w:color w:val="000000"/>
                <w:sz w:val="20"/>
                <w:szCs w:val="20"/>
                <w:vertAlign w:val="baseline"/>
              </w:rPr>
              <w:t>Karnego</w:t>
            </w:r>
          </w:p>
        </w:tc>
        <w:tc>
          <w:tcPr>
            <w:tcW w:w="233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275E7CB" w14:textId="77777777" w:rsidR="000F3E0E" w:rsidRDefault="000F3E0E">
            <w:pPr>
              <w:pStyle w:val="Standard"/>
              <w:jc w:val="center"/>
              <w:rPr>
                <w:rFonts w:ascii="Calibri" w:hAnsi="Calibri"/>
                <w:sz w:val="20"/>
                <w:szCs w:val="20"/>
              </w:rPr>
            </w:pPr>
          </w:p>
          <w:p w14:paraId="604A4F9B" w14:textId="77777777" w:rsidR="000F3E0E" w:rsidRDefault="00D8433F">
            <w:pPr>
              <w:pStyle w:val="Standard"/>
              <w:jc w:val="center"/>
            </w:pPr>
            <w:r>
              <w:rPr>
                <w:rStyle w:val="Odwoanieprzypisudolnego1"/>
                <w:rFonts w:ascii="Calibri" w:hAnsi="Calibri"/>
                <w:b/>
                <w:iCs/>
                <w:color w:val="000000"/>
                <w:sz w:val="20"/>
                <w:szCs w:val="20"/>
                <w:vertAlign w:val="baseline"/>
              </w:rPr>
              <w:t>Rodzaj przestępstwa</w:t>
            </w:r>
          </w:p>
        </w:tc>
        <w:tc>
          <w:tcPr>
            <w:tcW w:w="116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DDCC6A0" w14:textId="77777777" w:rsidR="000F3E0E" w:rsidRDefault="000F3E0E">
            <w:pPr>
              <w:pStyle w:val="Standard"/>
              <w:jc w:val="center"/>
              <w:rPr>
                <w:rFonts w:ascii="Calibri" w:hAnsi="Calibri"/>
                <w:sz w:val="20"/>
                <w:szCs w:val="20"/>
              </w:rPr>
            </w:pPr>
          </w:p>
          <w:p w14:paraId="39BCAF62" w14:textId="77777777" w:rsidR="000F3E0E" w:rsidRDefault="00D8433F">
            <w:pPr>
              <w:pStyle w:val="Standard"/>
              <w:jc w:val="center"/>
            </w:pPr>
            <w:r>
              <w:rPr>
                <w:rStyle w:val="Odwoanieprzypisudolnego1"/>
                <w:rFonts w:ascii="Calibri" w:hAnsi="Calibri"/>
                <w:b/>
                <w:iCs/>
                <w:color w:val="000000"/>
                <w:sz w:val="20"/>
                <w:szCs w:val="20"/>
                <w:vertAlign w:val="baseline"/>
              </w:rPr>
              <w:t>Liczba</w:t>
            </w:r>
          </w:p>
          <w:p w14:paraId="16A1127A" w14:textId="77777777" w:rsidR="000F3E0E" w:rsidRDefault="00D8433F">
            <w:pPr>
              <w:pStyle w:val="Standard"/>
              <w:jc w:val="center"/>
            </w:pPr>
            <w:r>
              <w:rPr>
                <w:rStyle w:val="Odwoanieprzypisudolnego1"/>
                <w:rFonts w:ascii="Calibri" w:hAnsi="Calibri"/>
                <w:b/>
                <w:iCs/>
                <w:color w:val="000000"/>
                <w:sz w:val="20"/>
                <w:szCs w:val="20"/>
                <w:vertAlign w:val="baseline"/>
              </w:rPr>
              <w:t xml:space="preserve">skazanych w </w:t>
            </w:r>
            <w:r>
              <w:rPr>
                <w:rStyle w:val="Odwoanieprzypisudolnego1"/>
                <w:rFonts w:ascii="Calibri" w:hAnsi="Calibri"/>
                <w:b/>
                <w:iCs/>
                <w:color w:val="000000"/>
                <w:sz w:val="20"/>
                <w:szCs w:val="20"/>
                <w:vertAlign w:val="baseline"/>
              </w:rPr>
              <w:t>2018</w:t>
            </w:r>
          </w:p>
        </w:tc>
        <w:tc>
          <w:tcPr>
            <w:tcW w:w="117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C4E9DEC" w14:textId="77777777" w:rsidR="000F3E0E" w:rsidRDefault="000F3E0E">
            <w:pPr>
              <w:pStyle w:val="Standard"/>
              <w:jc w:val="center"/>
              <w:rPr>
                <w:rFonts w:ascii="Calibri" w:hAnsi="Calibri"/>
                <w:sz w:val="20"/>
                <w:szCs w:val="20"/>
              </w:rPr>
            </w:pPr>
          </w:p>
          <w:p w14:paraId="2F0D4B24" w14:textId="77777777" w:rsidR="000F3E0E" w:rsidRDefault="00D8433F">
            <w:pPr>
              <w:pStyle w:val="Standard"/>
              <w:jc w:val="center"/>
            </w:pPr>
            <w:r>
              <w:rPr>
                <w:rStyle w:val="Odwoanieprzypisudolnego1"/>
                <w:rFonts w:ascii="Calibri" w:hAnsi="Calibri"/>
                <w:b/>
                <w:iCs/>
                <w:color w:val="000000"/>
                <w:sz w:val="20"/>
                <w:szCs w:val="20"/>
                <w:vertAlign w:val="baseline"/>
              </w:rPr>
              <w:t>Liczba</w:t>
            </w:r>
          </w:p>
          <w:p w14:paraId="2C0866D7" w14:textId="77777777" w:rsidR="000F3E0E" w:rsidRDefault="00D8433F">
            <w:pPr>
              <w:pStyle w:val="Standard"/>
              <w:jc w:val="center"/>
            </w:pPr>
            <w:r>
              <w:rPr>
                <w:rStyle w:val="Odwoanieprzypisudolnego1"/>
                <w:rFonts w:ascii="Calibri" w:hAnsi="Calibri"/>
                <w:b/>
                <w:iCs/>
                <w:color w:val="000000"/>
                <w:sz w:val="20"/>
                <w:szCs w:val="20"/>
                <w:vertAlign w:val="baseline"/>
              </w:rPr>
              <w:t>skazanych w 2019</w:t>
            </w:r>
          </w:p>
        </w:tc>
        <w:tc>
          <w:tcPr>
            <w:tcW w:w="1100"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595E19E0" w14:textId="77777777" w:rsidR="000F3E0E" w:rsidRDefault="000F3E0E">
            <w:pPr>
              <w:pStyle w:val="Standard"/>
              <w:jc w:val="center"/>
              <w:rPr>
                <w:rFonts w:ascii="Calibri" w:hAnsi="Calibri"/>
                <w:sz w:val="20"/>
                <w:szCs w:val="20"/>
              </w:rPr>
            </w:pPr>
          </w:p>
          <w:p w14:paraId="0A138311" w14:textId="77777777" w:rsidR="000F3E0E" w:rsidRDefault="00D8433F">
            <w:pPr>
              <w:pStyle w:val="Standard"/>
              <w:jc w:val="center"/>
            </w:pPr>
            <w:r>
              <w:rPr>
                <w:rStyle w:val="Odwoanieprzypisudolnego1"/>
                <w:rFonts w:ascii="Calibri" w:hAnsi="Calibri"/>
                <w:b/>
                <w:iCs/>
                <w:color w:val="000000"/>
                <w:sz w:val="20"/>
                <w:szCs w:val="20"/>
                <w:vertAlign w:val="baseline"/>
              </w:rPr>
              <w:t>Liczba</w:t>
            </w:r>
          </w:p>
          <w:p w14:paraId="2997CABD" w14:textId="77777777" w:rsidR="000F3E0E" w:rsidRDefault="00D8433F">
            <w:pPr>
              <w:pStyle w:val="Standard"/>
              <w:jc w:val="center"/>
            </w:pPr>
            <w:r>
              <w:rPr>
                <w:rStyle w:val="Odwoanieprzypisudolnego1"/>
                <w:rFonts w:ascii="Calibri" w:hAnsi="Calibri"/>
                <w:b/>
                <w:iCs/>
                <w:color w:val="000000"/>
                <w:sz w:val="20"/>
                <w:szCs w:val="20"/>
                <w:vertAlign w:val="baseline"/>
              </w:rPr>
              <w:t>skazanych w 2020</w:t>
            </w:r>
          </w:p>
        </w:tc>
        <w:tc>
          <w:tcPr>
            <w:tcW w:w="1090"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3F498AE7" w14:textId="77777777" w:rsidR="000F3E0E" w:rsidRDefault="000F3E0E">
            <w:pPr>
              <w:pStyle w:val="Standard"/>
              <w:jc w:val="center"/>
              <w:rPr>
                <w:rFonts w:ascii="Calibri" w:hAnsi="Calibri"/>
                <w:sz w:val="20"/>
                <w:szCs w:val="20"/>
              </w:rPr>
            </w:pPr>
          </w:p>
          <w:p w14:paraId="03629C62" w14:textId="77777777" w:rsidR="000F3E0E" w:rsidRDefault="00D8433F">
            <w:pPr>
              <w:pStyle w:val="Standard"/>
              <w:jc w:val="center"/>
            </w:pPr>
            <w:r>
              <w:rPr>
                <w:rStyle w:val="Odwoanieprzypisudolnego1"/>
                <w:rFonts w:ascii="Calibri" w:hAnsi="Calibri"/>
                <w:b/>
                <w:iCs/>
                <w:color w:val="000000"/>
                <w:sz w:val="20"/>
                <w:szCs w:val="20"/>
                <w:vertAlign w:val="baseline"/>
              </w:rPr>
              <w:t>Liczba</w:t>
            </w:r>
          </w:p>
          <w:p w14:paraId="7916149E" w14:textId="77777777" w:rsidR="000F3E0E" w:rsidRDefault="00D8433F">
            <w:pPr>
              <w:pStyle w:val="Standard"/>
              <w:jc w:val="center"/>
            </w:pPr>
            <w:r>
              <w:rPr>
                <w:rStyle w:val="Odwoanieprzypisudolnego1"/>
                <w:rFonts w:ascii="Calibri" w:hAnsi="Calibri"/>
                <w:b/>
                <w:iCs/>
                <w:color w:val="000000"/>
                <w:sz w:val="20"/>
                <w:szCs w:val="20"/>
                <w:vertAlign w:val="baseline"/>
              </w:rPr>
              <w:t>skazanych w 2021</w:t>
            </w:r>
          </w:p>
        </w:tc>
        <w:tc>
          <w:tcPr>
            <w:tcW w:w="107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F21FA5E" w14:textId="77777777" w:rsidR="000F3E0E" w:rsidRDefault="000F3E0E">
            <w:pPr>
              <w:pStyle w:val="Standard"/>
              <w:jc w:val="center"/>
              <w:rPr>
                <w:rFonts w:ascii="Calibri" w:hAnsi="Calibri"/>
                <w:sz w:val="20"/>
                <w:szCs w:val="20"/>
              </w:rPr>
            </w:pPr>
          </w:p>
          <w:p w14:paraId="358EC37D" w14:textId="77777777" w:rsidR="000F3E0E" w:rsidRDefault="00D8433F">
            <w:pPr>
              <w:pStyle w:val="Standard"/>
              <w:jc w:val="center"/>
            </w:pPr>
            <w:r>
              <w:rPr>
                <w:rStyle w:val="Odwoanieprzypisudolnego1"/>
                <w:rFonts w:ascii="Calibri" w:hAnsi="Calibri"/>
                <w:b/>
                <w:iCs/>
                <w:color w:val="000000"/>
                <w:sz w:val="20"/>
                <w:szCs w:val="20"/>
                <w:vertAlign w:val="baseline"/>
              </w:rPr>
              <w:t>Liczba skazanych w 2022</w:t>
            </w:r>
          </w:p>
        </w:tc>
      </w:tr>
      <w:tr w:rsidR="000F3E0E" w14:paraId="6DA57AD7" w14:textId="77777777">
        <w:tc>
          <w:tcPr>
            <w:tcW w:w="1127" w:type="dxa"/>
            <w:tcBorders>
              <w:top w:val="single" w:sz="4" w:space="0" w:color="00000A"/>
              <w:left w:val="double" w:sz="2" w:space="0" w:color="00000A"/>
              <w:bottom w:val="double" w:sz="2" w:space="0" w:color="00000A"/>
              <w:right w:val="single" w:sz="4" w:space="0" w:color="00000A"/>
            </w:tcBorders>
            <w:shd w:val="clear" w:color="auto" w:fill="auto"/>
            <w:vAlign w:val="center"/>
          </w:tcPr>
          <w:p w14:paraId="1265EB56" w14:textId="77777777" w:rsidR="000F3E0E" w:rsidRDefault="00D8433F">
            <w:pPr>
              <w:pStyle w:val="Standard"/>
            </w:pPr>
            <w:r>
              <w:rPr>
                <w:rStyle w:val="Odwoanieprzypisudolnego1"/>
                <w:rFonts w:ascii="Calibri" w:hAnsi="Calibri"/>
                <w:iCs/>
                <w:color w:val="000000"/>
                <w:sz w:val="20"/>
                <w:szCs w:val="20"/>
                <w:vertAlign w:val="baseline"/>
              </w:rPr>
              <w:t>207 k.k.</w:t>
            </w:r>
          </w:p>
          <w:p w14:paraId="6B01F198" w14:textId="77777777" w:rsidR="000F3E0E" w:rsidRDefault="00D8433F">
            <w:pPr>
              <w:pStyle w:val="Standard"/>
            </w:pPr>
            <w:r>
              <w:rPr>
                <w:rStyle w:val="Odwoanieprzypisudolnego1"/>
                <w:rFonts w:ascii="Calibri" w:hAnsi="Calibri"/>
                <w:iCs/>
                <w:color w:val="000000"/>
                <w:sz w:val="20"/>
                <w:szCs w:val="20"/>
                <w:vertAlign w:val="baseline"/>
              </w:rPr>
              <w:t>209 k.k.</w:t>
            </w:r>
          </w:p>
        </w:tc>
        <w:tc>
          <w:tcPr>
            <w:tcW w:w="2331" w:type="dxa"/>
            <w:tcBorders>
              <w:top w:val="single" w:sz="4" w:space="0" w:color="00000A"/>
              <w:left w:val="single" w:sz="4" w:space="0" w:color="00000A"/>
              <w:bottom w:val="double" w:sz="2" w:space="0" w:color="00000A"/>
              <w:right w:val="single" w:sz="4" w:space="0" w:color="00000A"/>
            </w:tcBorders>
            <w:shd w:val="clear" w:color="auto" w:fill="auto"/>
            <w:vAlign w:val="center"/>
          </w:tcPr>
          <w:p w14:paraId="449E4CA1" w14:textId="77777777" w:rsidR="000F3E0E" w:rsidRDefault="00D8433F">
            <w:pPr>
              <w:pStyle w:val="Standard"/>
              <w:jc w:val="center"/>
            </w:pPr>
            <w:r>
              <w:rPr>
                <w:rStyle w:val="Odwoanieprzypisudolnego1"/>
                <w:rFonts w:ascii="Calibri" w:hAnsi="Calibri"/>
                <w:iCs/>
                <w:color w:val="000000"/>
                <w:sz w:val="20"/>
                <w:szCs w:val="20"/>
                <w:vertAlign w:val="baseline"/>
              </w:rPr>
              <w:t>Przestępstwa przeciwko rodzinie i opiece</w:t>
            </w:r>
          </w:p>
        </w:tc>
        <w:tc>
          <w:tcPr>
            <w:tcW w:w="1168" w:type="dxa"/>
            <w:tcBorders>
              <w:top w:val="single" w:sz="4" w:space="0" w:color="00000A"/>
              <w:left w:val="single" w:sz="4" w:space="0" w:color="00000A"/>
              <w:bottom w:val="double" w:sz="2" w:space="0" w:color="00000A"/>
              <w:right w:val="single" w:sz="4" w:space="0" w:color="00000A"/>
            </w:tcBorders>
            <w:shd w:val="clear" w:color="auto" w:fill="auto"/>
            <w:vAlign w:val="center"/>
          </w:tcPr>
          <w:p w14:paraId="07EE926F" w14:textId="77777777" w:rsidR="000F3E0E" w:rsidRDefault="00D8433F">
            <w:pPr>
              <w:pStyle w:val="Standard"/>
              <w:jc w:val="center"/>
            </w:pPr>
            <w:r>
              <w:rPr>
                <w:rStyle w:val="Odwoanieprzypisudolnego1"/>
                <w:rFonts w:ascii="Calibri" w:hAnsi="Calibri"/>
                <w:iCs/>
                <w:color w:val="000000"/>
                <w:sz w:val="20"/>
                <w:szCs w:val="20"/>
                <w:vertAlign w:val="baseline"/>
              </w:rPr>
              <w:t>8</w:t>
            </w:r>
          </w:p>
          <w:p w14:paraId="66746CE9" w14:textId="77777777" w:rsidR="000F3E0E" w:rsidRDefault="00D8433F">
            <w:pPr>
              <w:pStyle w:val="Standard"/>
              <w:jc w:val="center"/>
            </w:pPr>
            <w:r>
              <w:rPr>
                <w:rStyle w:val="Odwoanieprzypisudolnego1"/>
                <w:rFonts w:ascii="Calibri" w:hAnsi="Calibri"/>
                <w:iCs/>
                <w:color w:val="000000"/>
                <w:sz w:val="20"/>
                <w:szCs w:val="20"/>
                <w:vertAlign w:val="baseline"/>
              </w:rPr>
              <w:t>17</w:t>
            </w:r>
          </w:p>
        </w:tc>
        <w:tc>
          <w:tcPr>
            <w:tcW w:w="1172" w:type="dxa"/>
            <w:tcBorders>
              <w:top w:val="single" w:sz="4" w:space="0" w:color="00000A"/>
              <w:left w:val="single" w:sz="4" w:space="0" w:color="00000A"/>
              <w:bottom w:val="double" w:sz="2" w:space="0" w:color="00000A"/>
              <w:right w:val="single" w:sz="4" w:space="0" w:color="00000A"/>
            </w:tcBorders>
            <w:shd w:val="clear" w:color="auto" w:fill="auto"/>
            <w:vAlign w:val="center"/>
          </w:tcPr>
          <w:p w14:paraId="1B831684" w14:textId="77777777" w:rsidR="000F3E0E" w:rsidRDefault="00D8433F">
            <w:pPr>
              <w:pStyle w:val="Standard"/>
              <w:jc w:val="center"/>
              <w:rPr>
                <w:rFonts w:ascii="Calibri" w:hAnsi="Calibri"/>
                <w:sz w:val="20"/>
                <w:szCs w:val="20"/>
              </w:rPr>
            </w:pPr>
            <w:r>
              <w:rPr>
                <w:rFonts w:ascii="Calibri" w:hAnsi="Calibri"/>
                <w:color w:val="000000"/>
                <w:sz w:val="20"/>
                <w:szCs w:val="20"/>
              </w:rPr>
              <w:t>7</w:t>
            </w:r>
          </w:p>
          <w:p w14:paraId="0F0380B3" w14:textId="77777777" w:rsidR="000F3E0E" w:rsidRDefault="00D8433F">
            <w:pPr>
              <w:pStyle w:val="Standard"/>
              <w:jc w:val="center"/>
              <w:rPr>
                <w:rFonts w:ascii="Calibri" w:hAnsi="Calibri"/>
                <w:sz w:val="20"/>
                <w:szCs w:val="20"/>
              </w:rPr>
            </w:pPr>
            <w:r>
              <w:rPr>
                <w:rFonts w:ascii="Calibri" w:hAnsi="Calibri"/>
                <w:color w:val="000000"/>
                <w:sz w:val="20"/>
                <w:szCs w:val="20"/>
              </w:rPr>
              <w:t>25</w:t>
            </w:r>
          </w:p>
        </w:tc>
        <w:tc>
          <w:tcPr>
            <w:tcW w:w="1100" w:type="dxa"/>
            <w:tcBorders>
              <w:top w:val="single" w:sz="4" w:space="0" w:color="00000A"/>
              <w:left w:val="single" w:sz="4" w:space="0" w:color="00000A"/>
              <w:bottom w:val="double" w:sz="2" w:space="0" w:color="00000A"/>
              <w:right w:val="single" w:sz="4" w:space="0" w:color="00000A"/>
            </w:tcBorders>
            <w:shd w:val="clear" w:color="auto" w:fill="auto"/>
            <w:vAlign w:val="center"/>
          </w:tcPr>
          <w:p w14:paraId="146D1617" w14:textId="77777777" w:rsidR="000F3E0E" w:rsidRDefault="00D8433F">
            <w:pPr>
              <w:pStyle w:val="Standard"/>
              <w:jc w:val="center"/>
              <w:rPr>
                <w:rFonts w:ascii="Calibri" w:hAnsi="Calibri"/>
                <w:sz w:val="20"/>
                <w:szCs w:val="20"/>
              </w:rPr>
            </w:pPr>
            <w:r>
              <w:rPr>
                <w:rFonts w:ascii="Calibri" w:hAnsi="Calibri"/>
                <w:color w:val="000000"/>
                <w:sz w:val="20"/>
                <w:szCs w:val="20"/>
              </w:rPr>
              <w:t>9</w:t>
            </w:r>
          </w:p>
          <w:p w14:paraId="37F539A3" w14:textId="77777777" w:rsidR="000F3E0E" w:rsidRDefault="00D8433F">
            <w:pPr>
              <w:pStyle w:val="Standard"/>
              <w:jc w:val="center"/>
              <w:rPr>
                <w:rFonts w:ascii="Calibri" w:hAnsi="Calibri"/>
                <w:sz w:val="20"/>
                <w:szCs w:val="20"/>
              </w:rPr>
            </w:pPr>
            <w:r>
              <w:rPr>
                <w:rFonts w:ascii="Calibri" w:hAnsi="Calibri"/>
                <w:color w:val="000000"/>
                <w:sz w:val="20"/>
                <w:szCs w:val="20"/>
              </w:rPr>
              <w:t>19</w:t>
            </w:r>
          </w:p>
        </w:tc>
        <w:tc>
          <w:tcPr>
            <w:tcW w:w="1090" w:type="dxa"/>
            <w:tcBorders>
              <w:top w:val="single" w:sz="4" w:space="0" w:color="00000A"/>
              <w:left w:val="single" w:sz="4" w:space="0" w:color="00000A"/>
              <w:bottom w:val="double" w:sz="2" w:space="0" w:color="00000A"/>
              <w:right w:val="single" w:sz="4" w:space="0" w:color="00000A"/>
            </w:tcBorders>
            <w:shd w:val="clear" w:color="auto" w:fill="auto"/>
            <w:vAlign w:val="center"/>
          </w:tcPr>
          <w:p w14:paraId="55B0EE6A" w14:textId="77777777" w:rsidR="000F3E0E" w:rsidRDefault="00D8433F">
            <w:pPr>
              <w:pStyle w:val="Standard"/>
              <w:jc w:val="center"/>
              <w:rPr>
                <w:rFonts w:ascii="Calibri" w:hAnsi="Calibri"/>
                <w:sz w:val="20"/>
                <w:szCs w:val="20"/>
              </w:rPr>
            </w:pPr>
            <w:r>
              <w:rPr>
                <w:rFonts w:ascii="Calibri" w:hAnsi="Calibri"/>
                <w:color w:val="000000"/>
                <w:sz w:val="20"/>
                <w:szCs w:val="20"/>
              </w:rPr>
              <w:t>5</w:t>
            </w:r>
          </w:p>
          <w:p w14:paraId="7FB74E4B"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1071" w:type="dxa"/>
            <w:tcBorders>
              <w:top w:val="single" w:sz="4" w:space="0" w:color="00000A"/>
              <w:left w:val="single" w:sz="4" w:space="0" w:color="00000A"/>
              <w:bottom w:val="double" w:sz="2" w:space="0" w:color="00000A"/>
              <w:right w:val="single" w:sz="4" w:space="0" w:color="00000A"/>
            </w:tcBorders>
            <w:shd w:val="clear" w:color="auto" w:fill="auto"/>
            <w:vAlign w:val="center"/>
          </w:tcPr>
          <w:p w14:paraId="364381C4" w14:textId="77777777" w:rsidR="000F3E0E" w:rsidRDefault="00D8433F">
            <w:pPr>
              <w:pStyle w:val="Standard"/>
              <w:jc w:val="center"/>
            </w:pPr>
            <w:r>
              <w:rPr>
                <w:rStyle w:val="Odwoanieprzypisudolnego1"/>
                <w:rFonts w:ascii="Calibri" w:hAnsi="Calibri"/>
                <w:iCs/>
                <w:color w:val="000000"/>
                <w:sz w:val="20"/>
                <w:szCs w:val="20"/>
                <w:vertAlign w:val="baseline"/>
              </w:rPr>
              <w:t>10</w:t>
            </w:r>
          </w:p>
          <w:p w14:paraId="56D6130B" w14:textId="77777777" w:rsidR="000F3E0E" w:rsidRDefault="00D8433F">
            <w:pPr>
              <w:pStyle w:val="Standard"/>
              <w:jc w:val="center"/>
            </w:pPr>
            <w:r>
              <w:rPr>
                <w:rStyle w:val="Odwoanieprzypisudolnego1"/>
                <w:rFonts w:ascii="Calibri" w:hAnsi="Calibri"/>
                <w:iCs/>
                <w:color w:val="000000"/>
                <w:sz w:val="20"/>
                <w:szCs w:val="20"/>
                <w:vertAlign w:val="baseline"/>
              </w:rPr>
              <w:t>5</w:t>
            </w:r>
          </w:p>
        </w:tc>
      </w:tr>
    </w:tbl>
    <w:p w14:paraId="00666EE3" w14:textId="77777777" w:rsidR="000F3E0E" w:rsidRDefault="00D8433F">
      <w:pPr>
        <w:pStyle w:val="Standard"/>
        <w:spacing w:line="360" w:lineRule="auto"/>
        <w:jc w:val="both"/>
      </w:pPr>
      <w:r>
        <w:rPr>
          <w:rStyle w:val="Odwoanieprzypisudolnego1"/>
          <w:rFonts w:ascii="Calibri" w:hAnsi="Calibri"/>
          <w:i/>
          <w:iCs/>
          <w:color w:val="000000"/>
          <w:vertAlign w:val="baseline"/>
        </w:rPr>
        <w:t xml:space="preserve">Źródło: Dane z Zespołu Kuratorskiej Służby Sądowej w </w:t>
      </w:r>
      <w:r>
        <w:rPr>
          <w:rStyle w:val="Odwoanieprzypisudolnego1"/>
          <w:rFonts w:ascii="Calibri" w:hAnsi="Calibri"/>
          <w:i/>
          <w:iCs/>
          <w:color w:val="000000"/>
          <w:vertAlign w:val="baseline"/>
        </w:rPr>
        <w:t>Szubinie</w:t>
      </w:r>
    </w:p>
    <w:p w14:paraId="74B8B9C7" w14:textId="77777777" w:rsidR="000F3E0E" w:rsidRDefault="000F3E0E">
      <w:pPr>
        <w:pStyle w:val="Standard"/>
        <w:spacing w:line="360" w:lineRule="auto"/>
        <w:jc w:val="both"/>
        <w:rPr>
          <w:rStyle w:val="Odwoanieprzypisudolnego1"/>
          <w:rFonts w:ascii="Calibri" w:hAnsi="Calibri"/>
          <w:i/>
          <w:iCs/>
          <w:color w:val="000000"/>
          <w:vertAlign w:val="baseline"/>
        </w:rPr>
      </w:pPr>
    </w:p>
    <w:p w14:paraId="6DBBF3CA" w14:textId="77777777" w:rsidR="000F3E0E" w:rsidRDefault="00D8433F">
      <w:pPr>
        <w:pStyle w:val="Standard"/>
        <w:spacing w:line="360" w:lineRule="auto"/>
        <w:jc w:val="both"/>
      </w:pPr>
      <w:r>
        <w:rPr>
          <w:rStyle w:val="Odwoanieprzypisudolnego1"/>
          <w:rFonts w:ascii="Calibri" w:hAnsi="Calibri"/>
          <w:color w:val="000000"/>
          <w:vertAlign w:val="baseline"/>
        </w:rPr>
        <w:lastRenderedPageBreak/>
        <w:tab/>
        <w:t>Zadaniem grup roboczych jest konfrontacja ofiary z mitami powstałymi wokół omawianego zjawiska i utwierdzenie jej w przekonaniu, że za przemoc zawsze odpowiedzialny jest sprawca, niezależnie od tego, co uczyniła, bądź nie osoba krzywdzona.   W p</w:t>
      </w:r>
      <w:r>
        <w:rPr>
          <w:rStyle w:val="Odwoanieprzypisudolnego1"/>
          <w:rFonts w:ascii="Calibri" w:hAnsi="Calibri"/>
          <w:color w:val="000000"/>
          <w:vertAlign w:val="baseline"/>
        </w:rPr>
        <w:t>rzypadku pracy ze sprawcami największą trudność sprawia pozyskanie informacji, jakie czynniki wpływają na zachowanie sprawcy, czy były to traumatyczne przeżycia z dzieciństwa, potrzeba dominacji, agresywne zachowania w rodzinie, alkoholizm, czy inne. Spraw</w:t>
      </w:r>
      <w:r>
        <w:rPr>
          <w:rStyle w:val="Odwoanieprzypisudolnego1"/>
          <w:rFonts w:ascii="Calibri" w:hAnsi="Calibri"/>
          <w:color w:val="000000"/>
          <w:vertAlign w:val="baseline"/>
        </w:rPr>
        <w:t>cy mają również tendencje do manipulowania, usprawiedliwiania swojego zachowania, co też powoduje trudności w postawieniu właściwej diagnozy. Zdarza się, że mimo wezwań nie wstawiają się na spotkania z grupą roboczą. Podczas prowadzenia grup roboczych, uda</w:t>
      </w:r>
      <w:r>
        <w:rPr>
          <w:rStyle w:val="Odwoanieprzypisudolnego1"/>
          <w:rFonts w:ascii="Calibri" w:hAnsi="Calibri"/>
          <w:color w:val="000000"/>
          <w:vertAlign w:val="baseline"/>
        </w:rPr>
        <w:t>ło się zmotywować 7 ofiar do złożenia wniosków o min.: ograniczenie władzy rodzicielskiej ojcu dziecka, przymusowe leczenie alkoholowe oraz psychiatryczne.</w:t>
      </w:r>
    </w:p>
    <w:p w14:paraId="5E847535" w14:textId="77777777" w:rsidR="000F3E0E" w:rsidRDefault="00D8433F">
      <w:pPr>
        <w:pStyle w:val="Standard"/>
        <w:spacing w:line="360" w:lineRule="auto"/>
        <w:jc w:val="both"/>
        <w:rPr>
          <w:rFonts w:ascii="Calibri" w:hAnsi="Calibri"/>
        </w:rPr>
      </w:pPr>
      <w:r>
        <w:rPr>
          <w:rFonts w:ascii="Calibri" w:hAnsi="Calibri"/>
          <w:color w:val="000000"/>
        </w:rPr>
        <w:tab/>
        <w:t xml:space="preserve">Poniższe tabele obrazują formy pomocy osobom doznającym przemocy w rodzinie                        </w:t>
      </w:r>
      <w:r>
        <w:rPr>
          <w:rFonts w:ascii="Calibri" w:hAnsi="Calibri"/>
          <w:color w:val="000000"/>
        </w:rPr>
        <w:t xml:space="preserve">         z podziałem na płeć i sytuację zdrowotną.</w:t>
      </w:r>
    </w:p>
    <w:p w14:paraId="1A915097" w14:textId="77777777" w:rsidR="000F3E0E" w:rsidRDefault="000F3E0E">
      <w:pPr>
        <w:pStyle w:val="Standard"/>
        <w:jc w:val="both"/>
        <w:rPr>
          <w:color w:val="000000"/>
        </w:rPr>
      </w:pPr>
    </w:p>
    <w:p w14:paraId="53CD7EA1" w14:textId="77777777" w:rsidR="000F3E0E" w:rsidRDefault="00D8433F">
      <w:pPr>
        <w:pStyle w:val="Standard"/>
        <w:jc w:val="both"/>
      </w:pPr>
      <w:r>
        <w:rPr>
          <w:rStyle w:val="Odwoanieprzypisudolnego1"/>
          <w:rFonts w:ascii="Calibri" w:hAnsi="Calibri"/>
          <w:b/>
          <w:i/>
          <w:color w:val="000000"/>
          <w:sz w:val="20"/>
          <w:szCs w:val="20"/>
          <w:vertAlign w:val="baseline"/>
        </w:rPr>
        <w:t>Tab. nr 5  Pomoc ofiarom przemocy</w:t>
      </w:r>
    </w:p>
    <w:tbl>
      <w:tblPr>
        <w:tblW w:w="9000" w:type="dxa"/>
        <w:tblInd w:w="129" w:type="dxa"/>
        <w:tblBorders>
          <w:top w:val="double" w:sz="2" w:space="0" w:color="00000A"/>
          <w:left w:val="double" w:sz="2" w:space="0" w:color="00000A"/>
          <w:bottom w:val="single" w:sz="4" w:space="0" w:color="00000A"/>
          <w:right w:val="single" w:sz="4" w:space="0" w:color="00000A"/>
          <w:insideH w:val="single" w:sz="4" w:space="0" w:color="00000A"/>
          <w:insideV w:val="single" w:sz="4" w:space="0" w:color="00000A"/>
        </w:tblBorders>
        <w:tblCellMar>
          <w:top w:w="55" w:type="dxa"/>
          <w:left w:w="44" w:type="dxa"/>
          <w:bottom w:w="55" w:type="dxa"/>
          <w:right w:w="55" w:type="dxa"/>
        </w:tblCellMar>
        <w:tblLook w:val="0000" w:firstRow="0" w:lastRow="0" w:firstColumn="0" w:lastColumn="0" w:noHBand="0" w:noVBand="0"/>
      </w:tblPr>
      <w:tblGrid>
        <w:gridCol w:w="3934"/>
        <w:gridCol w:w="1566"/>
        <w:gridCol w:w="866"/>
        <w:gridCol w:w="907"/>
        <w:gridCol w:w="867"/>
        <w:gridCol w:w="860"/>
      </w:tblGrid>
      <w:tr w:rsidR="000F3E0E" w14:paraId="02BE085D" w14:textId="77777777">
        <w:tc>
          <w:tcPr>
            <w:tcW w:w="3933" w:type="dxa"/>
            <w:tcBorders>
              <w:top w:val="double" w:sz="2" w:space="0" w:color="00000A"/>
              <w:left w:val="double" w:sz="2" w:space="0" w:color="00000A"/>
              <w:bottom w:val="single" w:sz="4" w:space="0" w:color="00000A"/>
              <w:right w:val="single" w:sz="4" w:space="0" w:color="00000A"/>
            </w:tcBorders>
            <w:shd w:val="clear" w:color="auto" w:fill="D9D9D9"/>
          </w:tcPr>
          <w:p w14:paraId="0D7FD529" w14:textId="77777777" w:rsidR="000F3E0E" w:rsidRDefault="000F3E0E">
            <w:pPr>
              <w:pStyle w:val="Zawartotabeli"/>
              <w:jc w:val="center"/>
              <w:rPr>
                <w:rFonts w:ascii="Calibri" w:hAnsi="Calibri" w:cs="Arial"/>
                <w:b/>
                <w:color w:val="000000"/>
                <w:sz w:val="20"/>
                <w:szCs w:val="20"/>
              </w:rPr>
            </w:pPr>
          </w:p>
          <w:p w14:paraId="7C21443B" w14:textId="77777777" w:rsidR="000F3E0E" w:rsidRDefault="00D8433F">
            <w:pPr>
              <w:pStyle w:val="Zawartotabeli"/>
              <w:jc w:val="center"/>
              <w:rPr>
                <w:rFonts w:ascii="Calibri" w:hAnsi="Calibri"/>
                <w:sz w:val="20"/>
                <w:szCs w:val="20"/>
              </w:rPr>
            </w:pPr>
            <w:r>
              <w:rPr>
                <w:rFonts w:ascii="Calibri" w:hAnsi="Calibri" w:cs="Arial"/>
                <w:b/>
                <w:color w:val="000000"/>
                <w:sz w:val="20"/>
                <w:szCs w:val="20"/>
              </w:rPr>
              <w:t>D Z I A Ł A N I A</w:t>
            </w:r>
          </w:p>
        </w:tc>
        <w:tc>
          <w:tcPr>
            <w:tcW w:w="1566" w:type="dxa"/>
            <w:tcBorders>
              <w:top w:val="double" w:sz="2" w:space="0" w:color="00000A"/>
              <w:left w:val="single" w:sz="4" w:space="0" w:color="00000A"/>
              <w:bottom w:val="single" w:sz="4" w:space="0" w:color="00000A"/>
              <w:right w:val="single" w:sz="4" w:space="0" w:color="00000A"/>
            </w:tcBorders>
            <w:shd w:val="clear" w:color="auto" w:fill="D9D9D9"/>
            <w:vAlign w:val="bottom"/>
          </w:tcPr>
          <w:p w14:paraId="2343906F" w14:textId="77777777" w:rsidR="000F3E0E" w:rsidRDefault="000F3E0E">
            <w:pPr>
              <w:pStyle w:val="Zawartotabeli"/>
              <w:jc w:val="center"/>
              <w:rPr>
                <w:rFonts w:ascii="Calibri" w:hAnsi="Calibri" w:cs="Arial"/>
                <w:b/>
                <w:bCs/>
                <w:color w:val="000000"/>
                <w:sz w:val="20"/>
                <w:szCs w:val="20"/>
              </w:rPr>
            </w:pPr>
          </w:p>
          <w:p w14:paraId="7208B5AF" w14:textId="77777777" w:rsidR="000F3E0E" w:rsidRDefault="00D8433F">
            <w:pPr>
              <w:pStyle w:val="Zawartotabeli"/>
              <w:jc w:val="center"/>
              <w:rPr>
                <w:rFonts w:ascii="Calibri" w:hAnsi="Calibri"/>
                <w:sz w:val="20"/>
                <w:szCs w:val="20"/>
              </w:rPr>
            </w:pPr>
            <w:r>
              <w:rPr>
                <w:rFonts w:ascii="Calibri" w:hAnsi="Calibri" w:cs="Arial"/>
                <w:b/>
                <w:bCs/>
                <w:color w:val="000000"/>
                <w:sz w:val="20"/>
                <w:szCs w:val="20"/>
              </w:rPr>
              <w:t>2018</w:t>
            </w:r>
          </w:p>
        </w:tc>
        <w:tc>
          <w:tcPr>
            <w:tcW w:w="866" w:type="dxa"/>
            <w:tcBorders>
              <w:top w:val="double" w:sz="2" w:space="0" w:color="00000A"/>
              <w:left w:val="single" w:sz="4" w:space="0" w:color="00000A"/>
              <w:bottom w:val="single" w:sz="4" w:space="0" w:color="00000A"/>
              <w:right w:val="single" w:sz="4" w:space="0" w:color="00000A"/>
            </w:tcBorders>
            <w:shd w:val="clear" w:color="auto" w:fill="D9D9D9"/>
            <w:vAlign w:val="bottom"/>
          </w:tcPr>
          <w:p w14:paraId="532EDFBA" w14:textId="77777777" w:rsidR="000F3E0E" w:rsidRDefault="00D8433F">
            <w:pPr>
              <w:pStyle w:val="Standard"/>
              <w:jc w:val="center"/>
              <w:rPr>
                <w:rFonts w:ascii="Calibri" w:hAnsi="Calibri"/>
                <w:sz w:val="20"/>
                <w:szCs w:val="20"/>
              </w:rPr>
            </w:pPr>
            <w:r>
              <w:rPr>
                <w:rFonts w:ascii="Calibri" w:hAnsi="Calibri"/>
                <w:b/>
                <w:color w:val="000000"/>
                <w:sz w:val="20"/>
                <w:szCs w:val="20"/>
              </w:rPr>
              <w:br/>
              <w:t>2019</w:t>
            </w:r>
          </w:p>
        </w:tc>
        <w:tc>
          <w:tcPr>
            <w:tcW w:w="907" w:type="dxa"/>
            <w:tcBorders>
              <w:top w:val="double" w:sz="2" w:space="0" w:color="00000A"/>
              <w:left w:val="single" w:sz="4" w:space="0" w:color="00000A"/>
              <w:bottom w:val="single" w:sz="4" w:space="0" w:color="00000A"/>
              <w:right w:val="single" w:sz="4" w:space="0" w:color="00000A"/>
            </w:tcBorders>
            <w:shd w:val="clear" w:color="auto" w:fill="D9D9D9"/>
            <w:vAlign w:val="bottom"/>
          </w:tcPr>
          <w:p w14:paraId="4849C4CD" w14:textId="77777777" w:rsidR="000F3E0E" w:rsidRDefault="00D8433F">
            <w:pPr>
              <w:pStyle w:val="Standard"/>
              <w:jc w:val="center"/>
              <w:rPr>
                <w:rFonts w:ascii="Calibri" w:hAnsi="Calibri"/>
                <w:sz w:val="20"/>
                <w:szCs w:val="20"/>
              </w:rPr>
            </w:pPr>
            <w:r>
              <w:rPr>
                <w:rFonts w:ascii="Calibri" w:hAnsi="Calibri"/>
                <w:b/>
                <w:color w:val="000000"/>
                <w:sz w:val="20"/>
                <w:szCs w:val="20"/>
              </w:rPr>
              <w:br/>
              <w:t>2020</w:t>
            </w:r>
          </w:p>
        </w:tc>
        <w:tc>
          <w:tcPr>
            <w:tcW w:w="867" w:type="dxa"/>
            <w:tcBorders>
              <w:top w:val="double" w:sz="2" w:space="0" w:color="00000A"/>
              <w:left w:val="single" w:sz="4" w:space="0" w:color="00000A"/>
              <w:bottom w:val="single" w:sz="4" w:space="0" w:color="00000A"/>
              <w:right w:val="single" w:sz="4" w:space="0" w:color="00000A"/>
            </w:tcBorders>
            <w:shd w:val="clear" w:color="auto" w:fill="D9D9D9"/>
            <w:vAlign w:val="bottom"/>
          </w:tcPr>
          <w:p w14:paraId="510FCB55" w14:textId="77777777" w:rsidR="000F3E0E" w:rsidRDefault="00D8433F">
            <w:pPr>
              <w:pStyle w:val="Standard"/>
              <w:jc w:val="center"/>
              <w:rPr>
                <w:rFonts w:ascii="Calibri" w:hAnsi="Calibri"/>
                <w:sz w:val="20"/>
                <w:szCs w:val="20"/>
              </w:rPr>
            </w:pPr>
            <w:r>
              <w:rPr>
                <w:rFonts w:ascii="Calibri" w:hAnsi="Calibri"/>
                <w:b/>
                <w:color w:val="000000"/>
                <w:sz w:val="20"/>
                <w:szCs w:val="20"/>
              </w:rPr>
              <w:t>2021</w:t>
            </w:r>
          </w:p>
        </w:tc>
        <w:tc>
          <w:tcPr>
            <w:tcW w:w="860" w:type="dxa"/>
            <w:tcBorders>
              <w:top w:val="double" w:sz="2" w:space="0" w:color="00000A"/>
              <w:left w:val="single" w:sz="4" w:space="0" w:color="00000A"/>
              <w:bottom w:val="single" w:sz="4" w:space="0" w:color="00000A"/>
              <w:right w:val="double" w:sz="2" w:space="0" w:color="00000A"/>
            </w:tcBorders>
            <w:shd w:val="clear" w:color="auto" w:fill="D9D9D9"/>
            <w:vAlign w:val="bottom"/>
          </w:tcPr>
          <w:p w14:paraId="65F85411" w14:textId="77777777" w:rsidR="000F3E0E" w:rsidRDefault="00D8433F">
            <w:pPr>
              <w:pStyle w:val="Standard"/>
              <w:jc w:val="center"/>
              <w:rPr>
                <w:rFonts w:ascii="Calibri" w:hAnsi="Calibri"/>
                <w:sz w:val="20"/>
                <w:szCs w:val="20"/>
              </w:rPr>
            </w:pPr>
            <w:r>
              <w:rPr>
                <w:rFonts w:ascii="Calibri" w:hAnsi="Calibri"/>
                <w:b/>
                <w:color w:val="000000"/>
                <w:sz w:val="20"/>
                <w:szCs w:val="20"/>
              </w:rPr>
              <w:t>2022</w:t>
            </w:r>
          </w:p>
        </w:tc>
      </w:tr>
      <w:tr w:rsidR="000F3E0E" w14:paraId="076A73E0" w14:textId="77777777">
        <w:tc>
          <w:tcPr>
            <w:tcW w:w="3933" w:type="dxa"/>
            <w:tcBorders>
              <w:top w:val="single" w:sz="4" w:space="0" w:color="00000A"/>
              <w:left w:val="double" w:sz="2" w:space="0" w:color="00000A"/>
              <w:bottom w:val="single" w:sz="4" w:space="0" w:color="00000A"/>
              <w:right w:val="single" w:sz="4" w:space="0" w:color="00000A"/>
            </w:tcBorders>
            <w:shd w:val="clear" w:color="auto" w:fill="FFFFFF"/>
          </w:tcPr>
          <w:p w14:paraId="4F5398BF" w14:textId="77777777" w:rsidR="000F3E0E" w:rsidRDefault="00D8433F">
            <w:pPr>
              <w:pStyle w:val="Zawartotabeli"/>
              <w:rPr>
                <w:rFonts w:ascii="Calibri" w:hAnsi="Calibri"/>
                <w:sz w:val="20"/>
                <w:szCs w:val="20"/>
              </w:rPr>
            </w:pPr>
            <w:r>
              <w:rPr>
                <w:rFonts w:ascii="Calibri" w:hAnsi="Calibri" w:cs="Arial"/>
                <w:color w:val="000000"/>
                <w:sz w:val="20"/>
                <w:szCs w:val="20"/>
              </w:rPr>
              <w:t>Umieszczenie w Specjalistycznym Ośrodku Wsparcia dla Ofiar Przemocy w Rodzinie</w:t>
            </w:r>
          </w:p>
        </w:tc>
        <w:tc>
          <w:tcPr>
            <w:tcW w:w="15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17C3BC" w14:textId="77777777" w:rsidR="000F3E0E" w:rsidRDefault="00D8433F">
            <w:pPr>
              <w:pStyle w:val="Zawartotabeli"/>
              <w:jc w:val="center"/>
              <w:rPr>
                <w:rFonts w:ascii="Calibri" w:hAnsi="Calibri"/>
                <w:sz w:val="20"/>
                <w:szCs w:val="20"/>
              </w:rPr>
            </w:pPr>
            <w:r>
              <w:rPr>
                <w:rFonts w:ascii="Calibri" w:hAnsi="Calibri" w:cs="Arial"/>
                <w:color w:val="000000"/>
                <w:sz w:val="20"/>
                <w:szCs w:val="20"/>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BCE6CE"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EF28B4"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8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F96040"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c>
          <w:tcPr>
            <w:tcW w:w="860" w:type="dxa"/>
            <w:tcBorders>
              <w:top w:val="single" w:sz="4" w:space="0" w:color="00000A"/>
              <w:left w:val="single" w:sz="4" w:space="0" w:color="00000A"/>
              <w:bottom w:val="single" w:sz="4" w:space="0" w:color="00000A"/>
              <w:right w:val="double" w:sz="2" w:space="0" w:color="00000A"/>
            </w:tcBorders>
            <w:shd w:val="clear" w:color="auto" w:fill="FFFFFF"/>
            <w:vAlign w:val="center"/>
          </w:tcPr>
          <w:p w14:paraId="2EEE4F71" w14:textId="77777777" w:rsidR="000F3E0E" w:rsidRDefault="00D8433F">
            <w:pPr>
              <w:pStyle w:val="Standard"/>
              <w:jc w:val="center"/>
              <w:rPr>
                <w:rFonts w:ascii="Calibri" w:hAnsi="Calibri"/>
                <w:sz w:val="20"/>
                <w:szCs w:val="20"/>
              </w:rPr>
            </w:pPr>
            <w:r>
              <w:rPr>
                <w:rFonts w:ascii="Calibri" w:hAnsi="Calibri"/>
                <w:color w:val="000000"/>
                <w:sz w:val="20"/>
                <w:szCs w:val="20"/>
              </w:rPr>
              <w:t>-</w:t>
            </w:r>
          </w:p>
        </w:tc>
      </w:tr>
      <w:tr w:rsidR="000F3E0E" w14:paraId="685A6C56" w14:textId="77777777">
        <w:tc>
          <w:tcPr>
            <w:tcW w:w="3933" w:type="dxa"/>
            <w:tcBorders>
              <w:top w:val="single" w:sz="4" w:space="0" w:color="00000A"/>
              <w:left w:val="double" w:sz="2" w:space="0" w:color="00000A"/>
              <w:bottom w:val="single" w:sz="4" w:space="0" w:color="00000A"/>
              <w:right w:val="single" w:sz="4" w:space="0" w:color="00000A"/>
            </w:tcBorders>
            <w:shd w:val="clear" w:color="auto" w:fill="FFFFFF"/>
          </w:tcPr>
          <w:p w14:paraId="19EC1957" w14:textId="77777777" w:rsidR="000F3E0E" w:rsidRDefault="00D8433F">
            <w:pPr>
              <w:pStyle w:val="Zawartotabeli"/>
              <w:rPr>
                <w:rFonts w:ascii="Calibri" w:hAnsi="Calibri"/>
                <w:sz w:val="20"/>
                <w:szCs w:val="20"/>
              </w:rPr>
            </w:pPr>
            <w:r>
              <w:rPr>
                <w:rFonts w:ascii="Calibri" w:hAnsi="Calibri" w:cs="Arial"/>
                <w:color w:val="000000"/>
                <w:sz w:val="20"/>
                <w:szCs w:val="20"/>
              </w:rPr>
              <w:t xml:space="preserve">Wsparcie asystenta </w:t>
            </w:r>
            <w:r>
              <w:rPr>
                <w:rFonts w:ascii="Calibri" w:hAnsi="Calibri" w:cs="Arial"/>
                <w:color w:val="000000"/>
                <w:sz w:val="20"/>
                <w:szCs w:val="20"/>
              </w:rPr>
              <w:t>rodziny</w:t>
            </w:r>
          </w:p>
        </w:tc>
        <w:tc>
          <w:tcPr>
            <w:tcW w:w="1566" w:type="dxa"/>
            <w:tcBorders>
              <w:top w:val="single" w:sz="4" w:space="0" w:color="00000A"/>
              <w:left w:val="single" w:sz="4" w:space="0" w:color="00000A"/>
              <w:bottom w:val="single" w:sz="4" w:space="0" w:color="00000A"/>
              <w:right w:val="single" w:sz="4" w:space="0" w:color="00000A"/>
            </w:tcBorders>
            <w:shd w:val="clear" w:color="auto" w:fill="FFFFFF"/>
          </w:tcPr>
          <w:p w14:paraId="1194E497" w14:textId="77777777" w:rsidR="000F3E0E" w:rsidRDefault="00D8433F">
            <w:pPr>
              <w:pStyle w:val="Zawartotabeli"/>
              <w:jc w:val="center"/>
              <w:rPr>
                <w:rFonts w:ascii="Calibri" w:hAnsi="Calibri"/>
                <w:sz w:val="20"/>
                <w:szCs w:val="20"/>
              </w:rPr>
            </w:pPr>
            <w:r>
              <w:rPr>
                <w:rFonts w:ascii="Calibri" w:hAnsi="Calibri" w:cs="Arial"/>
                <w:color w:val="000000"/>
                <w:sz w:val="20"/>
                <w:szCs w:val="20"/>
              </w:rPr>
              <w:t>6</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Pr>
          <w:p w14:paraId="1812415C" w14:textId="77777777" w:rsidR="000F3E0E" w:rsidRDefault="00D8433F">
            <w:pPr>
              <w:pStyle w:val="Standard"/>
              <w:jc w:val="center"/>
              <w:rPr>
                <w:rFonts w:ascii="Calibri" w:hAnsi="Calibri"/>
                <w:sz w:val="20"/>
                <w:szCs w:val="20"/>
              </w:rPr>
            </w:pPr>
            <w:r>
              <w:rPr>
                <w:rFonts w:ascii="Calibri" w:hAnsi="Calibri"/>
                <w:color w:val="000000"/>
                <w:sz w:val="20"/>
                <w:szCs w:val="20"/>
              </w:rPr>
              <w:t>11</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Pr>
          <w:p w14:paraId="0F622B5C" w14:textId="77777777" w:rsidR="000F3E0E" w:rsidRDefault="00D8433F">
            <w:pPr>
              <w:pStyle w:val="Standard"/>
              <w:jc w:val="center"/>
              <w:rPr>
                <w:rFonts w:ascii="Calibri" w:hAnsi="Calibri"/>
                <w:sz w:val="20"/>
                <w:szCs w:val="20"/>
              </w:rPr>
            </w:pPr>
            <w:r>
              <w:rPr>
                <w:rFonts w:ascii="Calibri" w:hAnsi="Calibri"/>
                <w:color w:val="000000"/>
                <w:sz w:val="20"/>
                <w:szCs w:val="20"/>
              </w:rPr>
              <w:t>16</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14:paraId="44262018" w14:textId="77777777" w:rsidR="000F3E0E" w:rsidRDefault="00D8433F">
            <w:pPr>
              <w:pStyle w:val="Standard"/>
              <w:jc w:val="center"/>
              <w:rPr>
                <w:rFonts w:ascii="Calibri" w:hAnsi="Calibri"/>
                <w:sz w:val="20"/>
                <w:szCs w:val="20"/>
              </w:rPr>
            </w:pPr>
            <w:r>
              <w:rPr>
                <w:rFonts w:ascii="Calibri" w:hAnsi="Calibri"/>
                <w:color w:val="000000"/>
                <w:sz w:val="20"/>
                <w:szCs w:val="20"/>
              </w:rPr>
              <w:t>4</w:t>
            </w:r>
          </w:p>
        </w:tc>
        <w:tc>
          <w:tcPr>
            <w:tcW w:w="860" w:type="dxa"/>
            <w:tcBorders>
              <w:top w:val="single" w:sz="4" w:space="0" w:color="00000A"/>
              <w:left w:val="single" w:sz="4" w:space="0" w:color="00000A"/>
              <w:bottom w:val="single" w:sz="4" w:space="0" w:color="00000A"/>
              <w:right w:val="double" w:sz="2" w:space="0" w:color="00000A"/>
            </w:tcBorders>
            <w:shd w:val="clear" w:color="auto" w:fill="FFFFFF"/>
          </w:tcPr>
          <w:p w14:paraId="05AA10FD" w14:textId="77777777" w:rsidR="000F3E0E" w:rsidRDefault="00D8433F">
            <w:pPr>
              <w:pStyle w:val="Standard"/>
              <w:jc w:val="center"/>
              <w:rPr>
                <w:rFonts w:ascii="Calibri" w:hAnsi="Calibri"/>
                <w:sz w:val="20"/>
                <w:szCs w:val="20"/>
              </w:rPr>
            </w:pPr>
            <w:r>
              <w:rPr>
                <w:rFonts w:ascii="Calibri" w:hAnsi="Calibri"/>
                <w:color w:val="000000"/>
                <w:sz w:val="20"/>
                <w:szCs w:val="20"/>
              </w:rPr>
              <w:t>5</w:t>
            </w:r>
          </w:p>
        </w:tc>
      </w:tr>
      <w:tr w:rsidR="000F3E0E" w14:paraId="4964F5D8" w14:textId="77777777">
        <w:tc>
          <w:tcPr>
            <w:tcW w:w="3933" w:type="dxa"/>
            <w:tcBorders>
              <w:top w:val="single" w:sz="4" w:space="0" w:color="00000A"/>
              <w:left w:val="double" w:sz="2" w:space="0" w:color="00000A"/>
              <w:bottom w:val="double" w:sz="2" w:space="0" w:color="00000A"/>
              <w:right w:val="single" w:sz="4" w:space="0" w:color="00000A"/>
            </w:tcBorders>
            <w:shd w:val="clear" w:color="auto" w:fill="FFFFFF"/>
          </w:tcPr>
          <w:p w14:paraId="6FFB0272" w14:textId="77777777" w:rsidR="000F3E0E" w:rsidRDefault="00D8433F">
            <w:pPr>
              <w:pStyle w:val="Zawartotabeli"/>
              <w:rPr>
                <w:rFonts w:ascii="Calibri" w:hAnsi="Calibri"/>
                <w:sz w:val="20"/>
                <w:szCs w:val="20"/>
              </w:rPr>
            </w:pPr>
            <w:r>
              <w:rPr>
                <w:rFonts w:ascii="Calibri" w:hAnsi="Calibri" w:cs="Arial"/>
                <w:color w:val="000000"/>
                <w:sz w:val="20"/>
                <w:szCs w:val="20"/>
              </w:rPr>
              <w:t>Umieszczenie w rodzinie zastępczej</w:t>
            </w:r>
          </w:p>
        </w:tc>
        <w:tc>
          <w:tcPr>
            <w:tcW w:w="1566" w:type="dxa"/>
            <w:tcBorders>
              <w:top w:val="single" w:sz="4" w:space="0" w:color="00000A"/>
              <w:left w:val="single" w:sz="4" w:space="0" w:color="00000A"/>
              <w:bottom w:val="double" w:sz="2" w:space="0" w:color="00000A"/>
              <w:right w:val="single" w:sz="4" w:space="0" w:color="00000A"/>
            </w:tcBorders>
            <w:shd w:val="clear" w:color="auto" w:fill="FFFFFF"/>
          </w:tcPr>
          <w:p w14:paraId="0B99BC23" w14:textId="77777777" w:rsidR="000F3E0E" w:rsidRDefault="00D8433F">
            <w:pPr>
              <w:pStyle w:val="Zawartotabeli"/>
              <w:jc w:val="center"/>
              <w:rPr>
                <w:rFonts w:ascii="Calibri" w:hAnsi="Calibri"/>
                <w:sz w:val="20"/>
                <w:szCs w:val="20"/>
              </w:rPr>
            </w:pPr>
            <w:r>
              <w:rPr>
                <w:rFonts w:ascii="Calibri" w:hAnsi="Calibri" w:cs="Arial"/>
                <w:color w:val="000000"/>
                <w:sz w:val="20"/>
                <w:szCs w:val="20"/>
              </w:rPr>
              <w:t>2</w:t>
            </w:r>
          </w:p>
        </w:tc>
        <w:tc>
          <w:tcPr>
            <w:tcW w:w="866" w:type="dxa"/>
            <w:tcBorders>
              <w:top w:val="single" w:sz="4" w:space="0" w:color="00000A"/>
              <w:left w:val="single" w:sz="4" w:space="0" w:color="00000A"/>
              <w:bottom w:val="double" w:sz="2" w:space="0" w:color="00000A"/>
              <w:right w:val="single" w:sz="4" w:space="0" w:color="00000A"/>
            </w:tcBorders>
            <w:shd w:val="clear" w:color="auto" w:fill="FFFFFF"/>
          </w:tcPr>
          <w:p w14:paraId="23D353C6" w14:textId="77777777" w:rsidR="000F3E0E" w:rsidRDefault="00D8433F">
            <w:pPr>
              <w:pStyle w:val="Standard"/>
              <w:jc w:val="center"/>
              <w:rPr>
                <w:rFonts w:ascii="Calibri" w:hAnsi="Calibri"/>
                <w:sz w:val="20"/>
                <w:szCs w:val="20"/>
              </w:rPr>
            </w:pPr>
            <w:r>
              <w:rPr>
                <w:rFonts w:ascii="Calibri" w:hAnsi="Calibri"/>
                <w:color w:val="000000"/>
                <w:sz w:val="20"/>
                <w:szCs w:val="20"/>
              </w:rPr>
              <w:t>8</w:t>
            </w:r>
          </w:p>
        </w:tc>
        <w:tc>
          <w:tcPr>
            <w:tcW w:w="907" w:type="dxa"/>
            <w:tcBorders>
              <w:top w:val="single" w:sz="4" w:space="0" w:color="00000A"/>
              <w:left w:val="single" w:sz="4" w:space="0" w:color="00000A"/>
              <w:bottom w:val="double" w:sz="2" w:space="0" w:color="00000A"/>
              <w:right w:val="single" w:sz="4" w:space="0" w:color="00000A"/>
            </w:tcBorders>
            <w:shd w:val="clear" w:color="auto" w:fill="FFFFFF"/>
          </w:tcPr>
          <w:p w14:paraId="7D418A39"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867" w:type="dxa"/>
            <w:tcBorders>
              <w:top w:val="single" w:sz="4" w:space="0" w:color="00000A"/>
              <w:left w:val="single" w:sz="4" w:space="0" w:color="00000A"/>
              <w:bottom w:val="double" w:sz="2" w:space="0" w:color="00000A"/>
              <w:right w:val="single" w:sz="4" w:space="0" w:color="00000A"/>
            </w:tcBorders>
            <w:shd w:val="clear" w:color="auto" w:fill="FFFFFF"/>
          </w:tcPr>
          <w:p w14:paraId="5660AEDB"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860" w:type="dxa"/>
            <w:tcBorders>
              <w:top w:val="single" w:sz="4" w:space="0" w:color="00000A"/>
              <w:left w:val="single" w:sz="4" w:space="0" w:color="00000A"/>
              <w:bottom w:val="double" w:sz="2" w:space="0" w:color="00000A"/>
              <w:right w:val="double" w:sz="2" w:space="0" w:color="00000A"/>
            </w:tcBorders>
            <w:shd w:val="clear" w:color="auto" w:fill="FFFFFF"/>
          </w:tcPr>
          <w:p w14:paraId="5620F507" w14:textId="77777777" w:rsidR="000F3E0E" w:rsidRDefault="00D8433F">
            <w:pPr>
              <w:pStyle w:val="Standard"/>
              <w:jc w:val="center"/>
              <w:rPr>
                <w:rFonts w:ascii="Calibri" w:hAnsi="Calibri"/>
                <w:sz w:val="20"/>
                <w:szCs w:val="20"/>
              </w:rPr>
            </w:pPr>
            <w:r>
              <w:rPr>
                <w:rFonts w:ascii="Calibri" w:hAnsi="Calibri"/>
                <w:color w:val="000000"/>
                <w:sz w:val="20"/>
                <w:szCs w:val="20"/>
              </w:rPr>
              <w:t>9</w:t>
            </w:r>
          </w:p>
        </w:tc>
      </w:tr>
    </w:tbl>
    <w:p w14:paraId="41383350" w14:textId="77777777" w:rsidR="000F3E0E" w:rsidRDefault="00D8433F">
      <w:pPr>
        <w:pStyle w:val="Standard"/>
        <w:jc w:val="both"/>
      </w:pPr>
      <w:r>
        <w:rPr>
          <w:rStyle w:val="Odwoanieprzypisudolnego1"/>
          <w:rFonts w:ascii="Calibri" w:hAnsi="Calibri"/>
          <w:i/>
          <w:iCs/>
          <w:color w:val="000000"/>
          <w:sz w:val="20"/>
          <w:szCs w:val="20"/>
          <w:vertAlign w:val="baseline"/>
        </w:rPr>
        <w:t>Źródło: Sprawozdania Zespołu Interdyscyplinarnego za lata 2018-2022, dane z Zespołu Kuratorskiej Służby Sądowej Sądu rejonowego w Szubinie</w:t>
      </w:r>
    </w:p>
    <w:p w14:paraId="241567B8" w14:textId="77777777" w:rsidR="000F3E0E" w:rsidRDefault="000F3E0E">
      <w:pPr>
        <w:pStyle w:val="Standard"/>
        <w:jc w:val="both"/>
        <w:rPr>
          <w:rStyle w:val="Odwoanieprzypisudolnego1"/>
          <w:rFonts w:ascii="Calibri" w:hAnsi="Calibri"/>
          <w:i/>
          <w:iCs/>
          <w:color w:val="000000"/>
          <w:sz w:val="20"/>
          <w:szCs w:val="20"/>
          <w:vertAlign w:val="baseline"/>
        </w:rPr>
      </w:pPr>
    </w:p>
    <w:p w14:paraId="6438C7A5" w14:textId="77777777" w:rsidR="000F3E0E" w:rsidRDefault="000F3E0E">
      <w:pPr>
        <w:pStyle w:val="Standard"/>
        <w:jc w:val="both"/>
        <w:rPr>
          <w:rStyle w:val="Odwoanieprzypisudolnego1"/>
          <w:rFonts w:ascii="Calibri" w:hAnsi="Calibri"/>
          <w:i/>
          <w:iCs/>
          <w:color w:val="000000"/>
          <w:sz w:val="20"/>
          <w:szCs w:val="20"/>
          <w:vertAlign w:val="baseline"/>
        </w:rPr>
      </w:pPr>
    </w:p>
    <w:p w14:paraId="715001EB" w14:textId="77777777" w:rsidR="000F3E0E" w:rsidRDefault="000F3E0E">
      <w:pPr>
        <w:pStyle w:val="Standard"/>
        <w:jc w:val="both"/>
        <w:rPr>
          <w:rFonts w:ascii="Calibri" w:hAnsi="Calibri"/>
          <w:sz w:val="20"/>
          <w:szCs w:val="20"/>
        </w:rPr>
      </w:pPr>
    </w:p>
    <w:p w14:paraId="256693AD" w14:textId="77777777" w:rsidR="000F3E0E" w:rsidRDefault="00D8433F">
      <w:pPr>
        <w:pStyle w:val="Standard"/>
        <w:jc w:val="both"/>
      </w:pPr>
      <w:r>
        <w:rPr>
          <w:rStyle w:val="Odwoanieprzypisudolnego1"/>
          <w:rFonts w:ascii="Calibri" w:hAnsi="Calibri"/>
          <w:b/>
          <w:i/>
          <w:color w:val="000000"/>
          <w:sz w:val="20"/>
          <w:szCs w:val="20"/>
          <w:vertAlign w:val="baseline"/>
        </w:rPr>
        <w:t xml:space="preserve">Tab. nr 6 Ochrona i pomoc osobom </w:t>
      </w:r>
      <w:r>
        <w:rPr>
          <w:rStyle w:val="Odwoanieprzypisudolnego1"/>
          <w:rFonts w:ascii="Calibri" w:hAnsi="Calibri"/>
          <w:b/>
          <w:i/>
          <w:color w:val="000000"/>
          <w:sz w:val="20"/>
          <w:szCs w:val="20"/>
          <w:vertAlign w:val="baseline"/>
        </w:rPr>
        <w:t>dotkniętym przemocą i stosującym przemoc w rodzinie</w:t>
      </w:r>
    </w:p>
    <w:tbl>
      <w:tblPr>
        <w:tblW w:w="9126" w:type="dxa"/>
        <w:tblInd w:w="106" w:type="dxa"/>
        <w:tblBorders>
          <w:top w:val="double" w:sz="2" w:space="0" w:color="00000A"/>
          <w:left w:val="double" w:sz="2" w:space="0" w:color="00000A"/>
          <w:bottom w:val="single" w:sz="4" w:space="0" w:color="00000A"/>
          <w:right w:val="single" w:sz="4" w:space="0" w:color="00000A"/>
          <w:insideH w:val="single" w:sz="4" w:space="0" w:color="00000A"/>
          <w:insideV w:val="single" w:sz="4" w:space="0" w:color="00000A"/>
        </w:tblBorders>
        <w:tblCellMar>
          <w:left w:w="99" w:type="dxa"/>
        </w:tblCellMar>
        <w:tblLook w:val="0000" w:firstRow="0" w:lastRow="0" w:firstColumn="0" w:lastColumn="0" w:noHBand="0" w:noVBand="0"/>
      </w:tblPr>
      <w:tblGrid>
        <w:gridCol w:w="1144"/>
        <w:gridCol w:w="1029"/>
        <w:gridCol w:w="1020"/>
        <w:gridCol w:w="2261"/>
        <w:gridCol w:w="760"/>
        <w:gridCol w:w="710"/>
        <w:gridCol w:w="747"/>
        <w:gridCol w:w="741"/>
        <w:gridCol w:w="714"/>
      </w:tblGrid>
      <w:tr w:rsidR="000F3E0E" w14:paraId="6E5DC549" w14:textId="77777777">
        <w:tc>
          <w:tcPr>
            <w:tcW w:w="979" w:type="dxa"/>
            <w:tcBorders>
              <w:top w:val="double" w:sz="2" w:space="0" w:color="00000A"/>
              <w:left w:val="double" w:sz="2" w:space="0" w:color="00000A"/>
              <w:bottom w:val="single" w:sz="4" w:space="0" w:color="00000A"/>
              <w:right w:val="single" w:sz="4" w:space="0" w:color="00000A"/>
            </w:tcBorders>
            <w:shd w:val="clear" w:color="auto" w:fill="D9D9D9"/>
          </w:tcPr>
          <w:p w14:paraId="6B3C1EB3" w14:textId="77777777" w:rsidR="000F3E0E" w:rsidRDefault="000F3E0E">
            <w:pPr>
              <w:pStyle w:val="Standard"/>
              <w:jc w:val="center"/>
              <w:rPr>
                <w:rFonts w:ascii="Calibri" w:hAnsi="Calibri"/>
                <w:color w:val="000000"/>
                <w:sz w:val="20"/>
                <w:szCs w:val="20"/>
              </w:rPr>
            </w:pPr>
          </w:p>
          <w:p w14:paraId="7C72A479" w14:textId="77777777" w:rsidR="000F3E0E" w:rsidRDefault="00D8433F">
            <w:pPr>
              <w:pStyle w:val="Standard"/>
              <w:jc w:val="center"/>
            </w:pPr>
            <w:r>
              <w:rPr>
                <w:rStyle w:val="Odwoanieprzypisudolnego1"/>
                <w:rFonts w:ascii="Calibri" w:hAnsi="Calibri"/>
                <w:b/>
                <w:color w:val="000000"/>
                <w:sz w:val="20"/>
                <w:szCs w:val="20"/>
                <w:vertAlign w:val="baseline"/>
              </w:rPr>
              <w:t>Rodzaj działania</w:t>
            </w:r>
          </w:p>
        </w:tc>
        <w:tc>
          <w:tcPr>
            <w:tcW w:w="4278" w:type="dxa"/>
            <w:gridSpan w:val="3"/>
            <w:tcBorders>
              <w:top w:val="double" w:sz="2" w:space="0" w:color="00000A"/>
              <w:left w:val="single" w:sz="4" w:space="0" w:color="00000A"/>
              <w:bottom w:val="single" w:sz="4" w:space="0" w:color="00000A"/>
              <w:right w:val="single" w:sz="4" w:space="0" w:color="00000A"/>
            </w:tcBorders>
            <w:shd w:val="clear" w:color="auto" w:fill="D9D9D9"/>
          </w:tcPr>
          <w:p w14:paraId="551CA214" w14:textId="77777777" w:rsidR="000F3E0E" w:rsidRDefault="000F3E0E">
            <w:pPr>
              <w:pStyle w:val="Standard"/>
              <w:jc w:val="center"/>
              <w:rPr>
                <w:rFonts w:ascii="Calibri" w:hAnsi="Calibri"/>
                <w:color w:val="000000"/>
                <w:sz w:val="20"/>
                <w:szCs w:val="20"/>
              </w:rPr>
            </w:pPr>
          </w:p>
          <w:p w14:paraId="4682B74D" w14:textId="77777777" w:rsidR="000F3E0E" w:rsidRDefault="00D8433F">
            <w:pPr>
              <w:pStyle w:val="Standard"/>
              <w:jc w:val="center"/>
            </w:pPr>
            <w:r>
              <w:rPr>
                <w:rStyle w:val="Odwoanieprzypisudolnego1"/>
                <w:rFonts w:ascii="Calibri" w:hAnsi="Calibri"/>
                <w:b/>
                <w:color w:val="000000"/>
                <w:sz w:val="20"/>
                <w:szCs w:val="20"/>
                <w:vertAlign w:val="baseline"/>
              </w:rPr>
              <w:t>Wskaźnik</w:t>
            </w:r>
          </w:p>
        </w:tc>
        <w:tc>
          <w:tcPr>
            <w:tcW w:w="808"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1FBEDD3E" w14:textId="77777777" w:rsidR="000F3E0E" w:rsidRDefault="00D8433F">
            <w:pPr>
              <w:pStyle w:val="Standard"/>
              <w:jc w:val="center"/>
              <w:rPr>
                <w:rFonts w:ascii="Calibri" w:hAnsi="Calibri"/>
                <w:sz w:val="20"/>
                <w:szCs w:val="20"/>
              </w:rPr>
            </w:pPr>
            <w:r>
              <w:rPr>
                <w:rFonts w:ascii="Calibri" w:hAnsi="Calibri"/>
                <w:b/>
                <w:bCs/>
                <w:color w:val="000000"/>
                <w:sz w:val="20"/>
                <w:szCs w:val="20"/>
              </w:rPr>
              <w:t>2018</w:t>
            </w:r>
          </w:p>
        </w:tc>
        <w:tc>
          <w:tcPr>
            <w:tcW w:w="742"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783A45F2" w14:textId="77777777" w:rsidR="000F3E0E" w:rsidRDefault="00D8433F">
            <w:pPr>
              <w:pStyle w:val="Standard"/>
              <w:jc w:val="center"/>
              <w:rPr>
                <w:rFonts w:ascii="Calibri" w:hAnsi="Calibri"/>
                <w:sz w:val="20"/>
                <w:szCs w:val="20"/>
              </w:rPr>
            </w:pPr>
            <w:r>
              <w:rPr>
                <w:rFonts w:ascii="Calibri" w:hAnsi="Calibri"/>
                <w:b/>
                <w:bCs/>
                <w:color w:val="000000"/>
                <w:sz w:val="20"/>
                <w:szCs w:val="20"/>
              </w:rPr>
              <w:t>2019</w:t>
            </w:r>
          </w:p>
        </w:tc>
        <w:tc>
          <w:tcPr>
            <w:tcW w:w="789"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6E9A5E7B" w14:textId="77777777" w:rsidR="000F3E0E" w:rsidRDefault="000F3E0E">
            <w:pPr>
              <w:pStyle w:val="Standard"/>
              <w:jc w:val="center"/>
              <w:rPr>
                <w:rFonts w:ascii="Calibri" w:hAnsi="Calibri"/>
                <w:color w:val="000000"/>
                <w:sz w:val="20"/>
                <w:szCs w:val="20"/>
              </w:rPr>
            </w:pPr>
          </w:p>
          <w:p w14:paraId="33278168" w14:textId="77777777" w:rsidR="000F3E0E" w:rsidRDefault="00D8433F">
            <w:pPr>
              <w:pStyle w:val="Standard"/>
              <w:jc w:val="center"/>
            </w:pPr>
            <w:r>
              <w:rPr>
                <w:rStyle w:val="Odwoanieprzypisudolnego1"/>
                <w:rFonts w:ascii="Calibri" w:hAnsi="Calibri"/>
                <w:b/>
                <w:color w:val="000000"/>
                <w:sz w:val="20"/>
                <w:szCs w:val="20"/>
                <w:vertAlign w:val="baseline"/>
              </w:rPr>
              <w:t>2020</w:t>
            </w:r>
          </w:p>
          <w:p w14:paraId="0D9C3BD7" w14:textId="77777777" w:rsidR="000F3E0E" w:rsidRDefault="000F3E0E">
            <w:pPr>
              <w:pStyle w:val="Standard"/>
              <w:jc w:val="center"/>
              <w:rPr>
                <w:rFonts w:ascii="Calibri" w:hAnsi="Calibri"/>
                <w:color w:val="000000"/>
                <w:sz w:val="20"/>
                <w:szCs w:val="20"/>
              </w:rPr>
            </w:pPr>
          </w:p>
        </w:tc>
        <w:tc>
          <w:tcPr>
            <w:tcW w:w="782"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3DB05E67" w14:textId="77777777" w:rsidR="000F3E0E" w:rsidRDefault="00D8433F">
            <w:pPr>
              <w:pStyle w:val="Standard"/>
              <w:jc w:val="center"/>
              <w:rPr>
                <w:rFonts w:ascii="Calibri" w:hAnsi="Calibri"/>
                <w:sz w:val="20"/>
                <w:szCs w:val="20"/>
              </w:rPr>
            </w:pPr>
            <w:r>
              <w:rPr>
                <w:rFonts w:ascii="Calibri" w:hAnsi="Calibri"/>
                <w:b/>
                <w:bCs/>
                <w:color w:val="000000"/>
                <w:sz w:val="20"/>
                <w:szCs w:val="20"/>
              </w:rPr>
              <w:t>2021</w:t>
            </w:r>
          </w:p>
        </w:tc>
        <w:tc>
          <w:tcPr>
            <w:tcW w:w="747" w:type="dxa"/>
            <w:tcBorders>
              <w:top w:val="double" w:sz="2" w:space="0" w:color="00000A"/>
              <w:left w:val="single" w:sz="4" w:space="0" w:color="00000A"/>
              <w:bottom w:val="single" w:sz="4" w:space="0" w:color="00000A"/>
              <w:right w:val="single" w:sz="4" w:space="0" w:color="00000A"/>
            </w:tcBorders>
            <w:shd w:val="clear" w:color="auto" w:fill="D9D9D9"/>
            <w:vAlign w:val="center"/>
          </w:tcPr>
          <w:p w14:paraId="32227135" w14:textId="77777777" w:rsidR="000F3E0E" w:rsidRDefault="00D8433F">
            <w:pPr>
              <w:pStyle w:val="Standard"/>
              <w:jc w:val="center"/>
              <w:rPr>
                <w:rFonts w:ascii="Calibri" w:hAnsi="Calibri"/>
                <w:sz w:val="20"/>
                <w:szCs w:val="20"/>
              </w:rPr>
            </w:pPr>
            <w:r>
              <w:rPr>
                <w:rFonts w:ascii="Calibri" w:hAnsi="Calibri"/>
                <w:b/>
                <w:bCs/>
                <w:color w:val="000000"/>
                <w:sz w:val="20"/>
                <w:szCs w:val="20"/>
              </w:rPr>
              <w:t>2022</w:t>
            </w:r>
          </w:p>
        </w:tc>
      </w:tr>
      <w:tr w:rsidR="000F3E0E" w14:paraId="79E716D3" w14:textId="77777777">
        <w:trPr>
          <w:trHeight w:val="340"/>
        </w:trPr>
        <w:tc>
          <w:tcPr>
            <w:tcW w:w="979" w:type="dxa"/>
            <w:vMerge w:val="restart"/>
            <w:tcBorders>
              <w:top w:val="single" w:sz="4" w:space="0" w:color="00000A"/>
              <w:left w:val="double" w:sz="2" w:space="0" w:color="00000A"/>
              <w:bottom w:val="single" w:sz="4" w:space="0" w:color="00000A"/>
              <w:right w:val="single" w:sz="4" w:space="0" w:color="00000A"/>
            </w:tcBorders>
            <w:shd w:val="clear" w:color="auto" w:fill="auto"/>
          </w:tcPr>
          <w:p w14:paraId="1E6662DB" w14:textId="77777777" w:rsidR="000F3E0E" w:rsidRDefault="000F3E0E">
            <w:pPr>
              <w:pStyle w:val="Standard"/>
              <w:jc w:val="center"/>
              <w:rPr>
                <w:rFonts w:ascii="Calibri" w:hAnsi="Calibri"/>
                <w:color w:val="000000"/>
                <w:sz w:val="20"/>
                <w:szCs w:val="20"/>
              </w:rPr>
            </w:pPr>
          </w:p>
          <w:p w14:paraId="58EB1D3C" w14:textId="77777777" w:rsidR="000F3E0E" w:rsidRDefault="000F3E0E">
            <w:pPr>
              <w:pStyle w:val="Standard"/>
              <w:jc w:val="center"/>
              <w:rPr>
                <w:rFonts w:ascii="Calibri" w:hAnsi="Calibri"/>
                <w:color w:val="000000"/>
                <w:sz w:val="20"/>
                <w:szCs w:val="20"/>
              </w:rPr>
            </w:pPr>
          </w:p>
          <w:p w14:paraId="4ECD710B" w14:textId="77777777" w:rsidR="000F3E0E" w:rsidRDefault="000F3E0E">
            <w:pPr>
              <w:pStyle w:val="Standard"/>
              <w:jc w:val="center"/>
              <w:rPr>
                <w:rFonts w:ascii="Calibri" w:hAnsi="Calibri"/>
                <w:color w:val="000000"/>
                <w:sz w:val="20"/>
                <w:szCs w:val="20"/>
              </w:rPr>
            </w:pPr>
          </w:p>
          <w:p w14:paraId="3A76A291" w14:textId="77777777" w:rsidR="000F3E0E" w:rsidRDefault="000F3E0E">
            <w:pPr>
              <w:pStyle w:val="Standard"/>
              <w:jc w:val="center"/>
              <w:rPr>
                <w:rFonts w:ascii="Calibri" w:hAnsi="Calibri"/>
                <w:color w:val="000000"/>
                <w:sz w:val="20"/>
                <w:szCs w:val="20"/>
              </w:rPr>
            </w:pPr>
          </w:p>
          <w:p w14:paraId="744759E8" w14:textId="77777777" w:rsidR="000F3E0E" w:rsidRDefault="000F3E0E">
            <w:pPr>
              <w:pStyle w:val="Standard"/>
              <w:jc w:val="center"/>
              <w:rPr>
                <w:rFonts w:ascii="Calibri" w:hAnsi="Calibri"/>
                <w:color w:val="000000"/>
                <w:sz w:val="20"/>
                <w:szCs w:val="20"/>
              </w:rPr>
            </w:pPr>
          </w:p>
          <w:p w14:paraId="70511330" w14:textId="77777777" w:rsidR="000F3E0E" w:rsidRDefault="00D8433F">
            <w:pPr>
              <w:pStyle w:val="Standard"/>
              <w:jc w:val="center"/>
            </w:pPr>
            <w:r>
              <w:rPr>
                <w:rStyle w:val="Odwoanieprzypisudolnego1"/>
                <w:rFonts w:ascii="Calibri" w:hAnsi="Calibri"/>
                <w:color w:val="000000"/>
                <w:sz w:val="20"/>
                <w:szCs w:val="20"/>
                <w:vertAlign w:val="baseline"/>
              </w:rPr>
              <w:t>Utworzenie  i praca grup roboczych</w:t>
            </w:r>
          </w:p>
        </w:tc>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15A06A8" w14:textId="77777777" w:rsidR="000F3E0E" w:rsidRDefault="000F3E0E">
            <w:pPr>
              <w:pStyle w:val="Standard"/>
              <w:rPr>
                <w:rFonts w:ascii="Calibri" w:hAnsi="Calibri"/>
                <w:color w:val="000000"/>
                <w:sz w:val="20"/>
                <w:szCs w:val="20"/>
              </w:rPr>
            </w:pPr>
          </w:p>
          <w:p w14:paraId="25BE3C5D" w14:textId="77777777" w:rsidR="000F3E0E" w:rsidRDefault="000F3E0E">
            <w:pPr>
              <w:pStyle w:val="Standard"/>
              <w:rPr>
                <w:rFonts w:ascii="Calibri" w:hAnsi="Calibri"/>
                <w:color w:val="000000"/>
                <w:sz w:val="20"/>
                <w:szCs w:val="20"/>
              </w:rPr>
            </w:pPr>
          </w:p>
          <w:p w14:paraId="0E1E93D4" w14:textId="77777777" w:rsidR="000F3E0E" w:rsidRDefault="000F3E0E">
            <w:pPr>
              <w:pStyle w:val="Standard"/>
              <w:rPr>
                <w:rFonts w:ascii="Calibri" w:hAnsi="Calibri"/>
                <w:color w:val="000000"/>
                <w:sz w:val="20"/>
                <w:szCs w:val="20"/>
              </w:rPr>
            </w:pPr>
          </w:p>
          <w:p w14:paraId="4619EFE7" w14:textId="77777777" w:rsidR="000F3E0E" w:rsidRDefault="000F3E0E">
            <w:pPr>
              <w:pStyle w:val="Standard"/>
              <w:rPr>
                <w:rFonts w:ascii="Calibri" w:hAnsi="Calibri"/>
                <w:color w:val="000000"/>
                <w:sz w:val="20"/>
                <w:szCs w:val="20"/>
              </w:rPr>
            </w:pPr>
          </w:p>
          <w:p w14:paraId="6C153A1F" w14:textId="77777777" w:rsidR="000F3E0E" w:rsidRDefault="000F3E0E">
            <w:pPr>
              <w:pStyle w:val="Standard"/>
              <w:rPr>
                <w:rFonts w:ascii="Calibri" w:hAnsi="Calibri"/>
                <w:color w:val="000000"/>
                <w:sz w:val="20"/>
                <w:szCs w:val="20"/>
              </w:rPr>
            </w:pPr>
          </w:p>
          <w:p w14:paraId="0563A2DD" w14:textId="77777777" w:rsidR="000F3E0E" w:rsidRDefault="00D8433F">
            <w:pPr>
              <w:pStyle w:val="Standard"/>
            </w:pPr>
            <w:r>
              <w:rPr>
                <w:rStyle w:val="Odwoanieprzypisudolnego1"/>
                <w:rFonts w:ascii="Calibri" w:hAnsi="Calibri"/>
                <w:color w:val="000000"/>
                <w:sz w:val="20"/>
                <w:szCs w:val="20"/>
                <w:vertAlign w:val="baseline"/>
              </w:rPr>
              <w:t>Liczba osób objętych</w:t>
            </w:r>
          </w:p>
          <w:p w14:paraId="5A6BA577" w14:textId="77777777" w:rsidR="000F3E0E" w:rsidRDefault="00D8433F">
            <w:pPr>
              <w:pStyle w:val="Standard"/>
            </w:pPr>
            <w:r>
              <w:rPr>
                <w:rStyle w:val="Odwoanieprzypisudolnego1"/>
                <w:rFonts w:ascii="Calibri" w:hAnsi="Calibri"/>
                <w:color w:val="000000"/>
                <w:sz w:val="20"/>
                <w:szCs w:val="20"/>
                <w:vertAlign w:val="baseline"/>
              </w:rPr>
              <w:t>pomocą grup roboczych</w:t>
            </w:r>
          </w:p>
        </w:tc>
        <w:tc>
          <w:tcPr>
            <w:tcW w:w="3375" w:type="dxa"/>
            <w:gridSpan w:val="2"/>
            <w:tcBorders>
              <w:top w:val="single" w:sz="4" w:space="0" w:color="00000A"/>
              <w:left w:val="single" w:sz="4" w:space="0" w:color="00000A"/>
              <w:bottom w:val="single" w:sz="4" w:space="0" w:color="00000A"/>
              <w:right w:val="single" w:sz="4" w:space="0" w:color="00000A"/>
            </w:tcBorders>
            <w:shd w:val="clear" w:color="auto" w:fill="auto"/>
          </w:tcPr>
          <w:p w14:paraId="6EB7B45F" w14:textId="77777777" w:rsidR="000F3E0E" w:rsidRDefault="000F3E0E">
            <w:pPr>
              <w:pStyle w:val="Standard"/>
              <w:rPr>
                <w:rFonts w:ascii="Calibri" w:hAnsi="Calibri"/>
                <w:color w:val="000000"/>
                <w:sz w:val="20"/>
                <w:szCs w:val="20"/>
              </w:rPr>
            </w:pPr>
          </w:p>
          <w:p w14:paraId="188FA12B" w14:textId="77777777" w:rsidR="000F3E0E" w:rsidRDefault="00D8433F">
            <w:pPr>
              <w:pStyle w:val="Standard"/>
              <w:jc w:val="center"/>
            </w:pPr>
            <w:r>
              <w:rPr>
                <w:rStyle w:val="Odwoanieprzypisudolnego1"/>
                <w:rFonts w:ascii="Calibri" w:hAnsi="Calibri"/>
                <w:b/>
                <w:color w:val="000000"/>
                <w:sz w:val="20"/>
                <w:szCs w:val="20"/>
                <w:vertAlign w:val="baseline"/>
              </w:rPr>
              <w:t>ogółem</w:t>
            </w:r>
          </w:p>
          <w:p w14:paraId="59269D73" w14:textId="77777777" w:rsidR="000F3E0E" w:rsidRDefault="000F3E0E">
            <w:pPr>
              <w:pStyle w:val="Standard"/>
              <w:rPr>
                <w:rFonts w:ascii="Calibri" w:hAnsi="Calibri"/>
                <w:color w:val="000000"/>
                <w:sz w:val="20"/>
                <w:szCs w:val="20"/>
              </w:rPr>
            </w:pP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397332C6" w14:textId="77777777" w:rsidR="000F3E0E" w:rsidRDefault="000F3E0E">
            <w:pPr>
              <w:pStyle w:val="Standard"/>
              <w:jc w:val="center"/>
              <w:rPr>
                <w:rFonts w:ascii="Calibri" w:hAnsi="Calibri"/>
                <w:color w:val="000000"/>
                <w:sz w:val="20"/>
                <w:szCs w:val="20"/>
              </w:rPr>
            </w:pPr>
          </w:p>
          <w:p w14:paraId="136FA249" w14:textId="77777777" w:rsidR="000F3E0E" w:rsidRDefault="00D8433F">
            <w:pPr>
              <w:pStyle w:val="Standard"/>
              <w:jc w:val="center"/>
              <w:rPr>
                <w:rFonts w:ascii="Calibri" w:hAnsi="Calibri"/>
                <w:sz w:val="20"/>
                <w:szCs w:val="20"/>
              </w:rPr>
            </w:pPr>
            <w:r>
              <w:rPr>
                <w:rFonts w:ascii="Calibri" w:hAnsi="Calibri"/>
                <w:color w:val="000000"/>
                <w:sz w:val="20"/>
                <w:szCs w:val="20"/>
              </w:rPr>
              <w:t>94</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3CB18184" w14:textId="77777777" w:rsidR="000F3E0E" w:rsidRDefault="000F3E0E">
            <w:pPr>
              <w:pStyle w:val="Standard"/>
              <w:jc w:val="center"/>
              <w:rPr>
                <w:rFonts w:ascii="Calibri" w:hAnsi="Calibri"/>
                <w:color w:val="000000"/>
                <w:sz w:val="20"/>
                <w:szCs w:val="20"/>
              </w:rPr>
            </w:pPr>
          </w:p>
          <w:p w14:paraId="00C28B3C" w14:textId="77777777" w:rsidR="000F3E0E" w:rsidRDefault="00D8433F">
            <w:pPr>
              <w:pStyle w:val="Standard"/>
              <w:jc w:val="center"/>
              <w:rPr>
                <w:rFonts w:ascii="Calibri" w:hAnsi="Calibri"/>
                <w:sz w:val="20"/>
                <w:szCs w:val="20"/>
              </w:rPr>
            </w:pPr>
            <w:r>
              <w:rPr>
                <w:rFonts w:ascii="Calibri" w:hAnsi="Calibri"/>
                <w:color w:val="000000"/>
                <w:sz w:val="20"/>
                <w:szCs w:val="20"/>
              </w:rPr>
              <w:t>164</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42642DF3" w14:textId="77777777" w:rsidR="000F3E0E" w:rsidRDefault="000F3E0E">
            <w:pPr>
              <w:pStyle w:val="Standard"/>
              <w:jc w:val="center"/>
              <w:rPr>
                <w:rFonts w:ascii="Calibri" w:hAnsi="Calibri"/>
                <w:color w:val="000000"/>
                <w:sz w:val="20"/>
                <w:szCs w:val="20"/>
              </w:rPr>
            </w:pPr>
          </w:p>
          <w:p w14:paraId="1843A31D" w14:textId="77777777" w:rsidR="000F3E0E" w:rsidRDefault="00D8433F">
            <w:pPr>
              <w:pStyle w:val="Standard"/>
              <w:jc w:val="center"/>
              <w:rPr>
                <w:rFonts w:ascii="Calibri" w:hAnsi="Calibri"/>
                <w:sz w:val="20"/>
                <w:szCs w:val="20"/>
              </w:rPr>
            </w:pPr>
            <w:r>
              <w:rPr>
                <w:rFonts w:ascii="Calibri" w:hAnsi="Calibri"/>
                <w:color w:val="000000"/>
                <w:sz w:val="20"/>
                <w:szCs w:val="20"/>
              </w:rPr>
              <w:t>136</w:t>
            </w:r>
          </w:p>
        </w:tc>
        <w:tc>
          <w:tcPr>
            <w:tcW w:w="78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5D55AAF" w14:textId="77777777" w:rsidR="000F3E0E" w:rsidRDefault="00D8433F">
            <w:pPr>
              <w:pStyle w:val="Standard"/>
              <w:jc w:val="center"/>
              <w:rPr>
                <w:rFonts w:ascii="Calibri" w:hAnsi="Calibri"/>
                <w:sz w:val="20"/>
                <w:szCs w:val="20"/>
              </w:rPr>
            </w:pPr>
            <w:r>
              <w:rPr>
                <w:rFonts w:ascii="Calibri" w:hAnsi="Calibri"/>
                <w:color w:val="000000"/>
                <w:sz w:val="20"/>
                <w:szCs w:val="20"/>
              </w:rPr>
              <w:t>76</w:t>
            </w:r>
          </w:p>
        </w:tc>
        <w:tc>
          <w:tcPr>
            <w:tcW w:w="74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504F2E6" w14:textId="77777777" w:rsidR="000F3E0E" w:rsidRDefault="00D8433F">
            <w:pPr>
              <w:pStyle w:val="Standard"/>
              <w:jc w:val="center"/>
              <w:rPr>
                <w:rFonts w:ascii="Calibri" w:hAnsi="Calibri"/>
                <w:sz w:val="20"/>
                <w:szCs w:val="20"/>
              </w:rPr>
            </w:pPr>
            <w:r>
              <w:rPr>
                <w:rFonts w:ascii="Calibri" w:hAnsi="Calibri"/>
                <w:color w:val="000000"/>
                <w:sz w:val="20"/>
                <w:szCs w:val="20"/>
              </w:rPr>
              <w:t>72</w:t>
            </w:r>
          </w:p>
        </w:tc>
      </w:tr>
      <w:tr w:rsidR="000F3E0E" w14:paraId="2C7240AB" w14:textId="77777777">
        <w:trPr>
          <w:trHeight w:val="340"/>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3163A27A"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565CE5AE" w14:textId="77777777" w:rsidR="000F3E0E" w:rsidRDefault="000F3E0E">
            <w:pPr>
              <w:spacing w:line="240" w:lineRule="auto"/>
              <w:rPr>
                <w:rFonts w:ascii="Calibri" w:hAnsi="Calibri"/>
                <w:sz w:val="20"/>
                <w:szCs w:val="20"/>
              </w:rPr>
            </w:pPr>
          </w:p>
        </w:tc>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4E4295D" w14:textId="77777777" w:rsidR="000F3E0E" w:rsidRDefault="000F3E0E">
            <w:pPr>
              <w:pStyle w:val="Standard"/>
              <w:rPr>
                <w:rFonts w:ascii="Calibri" w:hAnsi="Calibri"/>
                <w:color w:val="000000"/>
                <w:sz w:val="20"/>
                <w:szCs w:val="20"/>
              </w:rPr>
            </w:pPr>
          </w:p>
          <w:p w14:paraId="0013B6DF" w14:textId="77777777" w:rsidR="000F3E0E" w:rsidRDefault="00D8433F">
            <w:pPr>
              <w:pStyle w:val="Standard"/>
            </w:pPr>
            <w:r>
              <w:rPr>
                <w:rStyle w:val="Odwoanieprzypisudolnego1"/>
                <w:rFonts w:ascii="Calibri" w:hAnsi="Calibri"/>
                <w:color w:val="000000"/>
                <w:sz w:val="20"/>
                <w:szCs w:val="20"/>
                <w:vertAlign w:val="baseline"/>
              </w:rPr>
              <w:t>w tym kobiety</w:t>
            </w: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0F5B3393" w14:textId="77777777" w:rsidR="000F3E0E" w:rsidRDefault="000F3E0E">
            <w:pPr>
              <w:pStyle w:val="Standard"/>
              <w:rPr>
                <w:rFonts w:ascii="Calibri" w:hAnsi="Calibri"/>
                <w:color w:val="000000"/>
                <w:sz w:val="20"/>
                <w:szCs w:val="20"/>
              </w:rPr>
            </w:pPr>
          </w:p>
          <w:p w14:paraId="38D64879" w14:textId="77777777" w:rsidR="000F3E0E" w:rsidRDefault="00D8433F">
            <w:pPr>
              <w:pStyle w:val="Standard"/>
            </w:pPr>
            <w:r>
              <w:rPr>
                <w:rStyle w:val="Odwoanieprzypisudolnego1"/>
                <w:rFonts w:ascii="Calibri" w:hAnsi="Calibri"/>
                <w:color w:val="000000"/>
                <w:sz w:val="20"/>
                <w:szCs w:val="20"/>
                <w:vertAlign w:val="baseline"/>
              </w:rPr>
              <w:t>Ogółem</w:t>
            </w: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0FA728B0" w14:textId="77777777" w:rsidR="000F3E0E" w:rsidRDefault="00D8433F">
            <w:pPr>
              <w:pStyle w:val="Standard"/>
              <w:jc w:val="center"/>
              <w:rPr>
                <w:rFonts w:ascii="Calibri" w:hAnsi="Calibri"/>
                <w:sz w:val="20"/>
                <w:szCs w:val="20"/>
              </w:rPr>
            </w:pPr>
            <w:r>
              <w:rPr>
                <w:rFonts w:ascii="Calibri" w:hAnsi="Calibri"/>
                <w:color w:val="000000"/>
                <w:sz w:val="20"/>
                <w:szCs w:val="20"/>
              </w:rPr>
              <w:t>44</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1AD0AA54" w14:textId="77777777" w:rsidR="000F3E0E" w:rsidRDefault="00D8433F">
            <w:pPr>
              <w:pStyle w:val="Standard"/>
              <w:jc w:val="center"/>
              <w:rPr>
                <w:rFonts w:ascii="Calibri" w:hAnsi="Calibri"/>
                <w:sz w:val="20"/>
                <w:szCs w:val="20"/>
              </w:rPr>
            </w:pPr>
            <w:r>
              <w:rPr>
                <w:rFonts w:ascii="Calibri" w:hAnsi="Calibri"/>
                <w:color w:val="000000"/>
                <w:sz w:val="20"/>
                <w:szCs w:val="20"/>
              </w:rPr>
              <w:t>61</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52230971" w14:textId="77777777" w:rsidR="000F3E0E" w:rsidRDefault="00D8433F">
            <w:pPr>
              <w:pStyle w:val="Standard"/>
              <w:jc w:val="center"/>
              <w:rPr>
                <w:rFonts w:ascii="Calibri" w:hAnsi="Calibri"/>
                <w:sz w:val="20"/>
                <w:szCs w:val="20"/>
              </w:rPr>
            </w:pPr>
            <w:r>
              <w:rPr>
                <w:rFonts w:ascii="Calibri" w:hAnsi="Calibri"/>
                <w:color w:val="000000"/>
                <w:sz w:val="20"/>
                <w:szCs w:val="20"/>
              </w:rPr>
              <w:t>60</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252E2558" w14:textId="77777777" w:rsidR="000F3E0E" w:rsidRDefault="00D8433F">
            <w:pPr>
              <w:pStyle w:val="Standard"/>
              <w:jc w:val="center"/>
              <w:rPr>
                <w:rFonts w:ascii="Calibri" w:hAnsi="Calibri"/>
                <w:sz w:val="20"/>
                <w:szCs w:val="20"/>
              </w:rPr>
            </w:pPr>
            <w:r>
              <w:rPr>
                <w:rFonts w:ascii="Calibri" w:hAnsi="Calibri"/>
                <w:color w:val="000000"/>
                <w:sz w:val="20"/>
                <w:szCs w:val="20"/>
              </w:rPr>
              <w:t>32</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765B6D05" w14:textId="77777777" w:rsidR="000F3E0E" w:rsidRDefault="00D8433F">
            <w:pPr>
              <w:pStyle w:val="Standard"/>
              <w:jc w:val="center"/>
              <w:rPr>
                <w:rFonts w:ascii="Calibri" w:hAnsi="Calibri"/>
                <w:sz w:val="20"/>
                <w:szCs w:val="20"/>
              </w:rPr>
            </w:pPr>
            <w:r>
              <w:rPr>
                <w:rFonts w:ascii="Calibri" w:hAnsi="Calibri"/>
                <w:color w:val="000000"/>
                <w:sz w:val="20"/>
                <w:szCs w:val="20"/>
              </w:rPr>
              <w:t>28</w:t>
            </w:r>
          </w:p>
        </w:tc>
      </w:tr>
      <w:tr w:rsidR="000F3E0E" w14:paraId="12F0462E" w14:textId="77777777">
        <w:trPr>
          <w:trHeight w:val="330"/>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3627B0AC"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2BB17414"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51BEE294" w14:textId="77777777" w:rsidR="000F3E0E" w:rsidRDefault="000F3E0E">
            <w:pPr>
              <w:spacing w:line="240" w:lineRule="auto"/>
              <w:rPr>
                <w:rFonts w:ascii="Calibri" w:hAnsi="Calibri"/>
                <w:sz w:val="20"/>
                <w:szCs w:val="20"/>
              </w:rPr>
            </w:pP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23073444" w14:textId="77777777" w:rsidR="000F3E0E" w:rsidRDefault="000F3E0E">
            <w:pPr>
              <w:pStyle w:val="Standard"/>
              <w:rPr>
                <w:rFonts w:ascii="Calibri" w:hAnsi="Calibri"/>
                <w:color w:val="000000"/>
                <w:sz w:val="20"/>
                <w:szCs w:val="20"/>
              </w:rPr>
            </w:pPr>
          </w:p>
          <w:p w14:paraId="666CC8C7" w14:textId="77777777" w:rsidR="000F3E0E" w:rsidRDefault="00D8433F">
            <w:pPr>
              <w:pStyle w:val="Standard"/>
            </w:pPr>
            <w:r>
              <w:rPr>
                <w:rStyle w:val="Odwoanieprzypisudolnego1"/>
                <w:rFonts w:ascii="Calibri" w:hAnsi="Calibri"/>
                <w:color w:val="000000"/>
                <w:sz w:val="20"/>
                <w:szCs w:val="20"/>
                <w:vertAlign w:val="baseline"/>
              </w:rPr>
              <w:t>w tym niepełnosprawne</w:t>
            </w: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765F5D58"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438CFE1E"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12FD9633" w14:textId="77777777" w:rsidR="000F3E0E" w:rsidRDefault="00D8433F">
            <w:pPr>
              <w:pStyle w:val="Standard"/>
              <w:jc w:val="center"/>
              <w:rPr>
                <w:rFonts w:ascii="Calibri" w:hAnsi="Calibri"/>
                <w:sz w:val="20"/>
                <w:szCs w:val="20"/>
              </w:rPr>
            </w:pPr>
            <w:r>
              <w:rPr>
                <w:rFonts w:ascii="Calibri" w:hAnsi="Calibri"/>
                <w:color w:val="000000"/>
                <w:sz w:val="20"/>
                <w:szCs w:val="20"/>
              </w:rPr>
              <w:t>6</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2577D914"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01CF90BD"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r>
      <w:tr w:rsidR="000F3E0E" w14:paraId="26649D31" w14:textId="77777777">
        <w:trPr>
          <w:trHeight w:val="440"/>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26C109F0"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56A701A5"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5FF6FF64" w14:textId="77777777" w:rsidR="000F3E0E" w:rsidRDefault="000F3E0E">
            <w:pPr>
              <w:spacing w:line="240" w:lineRule="auto"/>
              <w:rPr>
                <w:rFonts w:ascii="Calibri" w:hAnsi="Calibri"/>
                <w:sz w:val="20"/>
                <w:szCs w:val="20"/>
              </w:rPr>
            </w:pP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21B0811D" w14:textId="77777777" w:rsidR="000F3E0E" w:rsidRDefault="000F3E0E">
            <w:pPr>
              <w:pStyle w:val="Standard"/>
              <w:rPr>
                <w:rFonts w:ascii="Calibri" w:hAnsi="Calibri"/>
                <w:color w:val="000000"/>
                <w:sz w:val="20"/>
                <w:szCs w:val="20"/>
              </w:rPr>
            </w:pPr>
          </w:p>
          <w:p w14:paraId="0B55EA97" w14:textId="77777777" w:rsidR="000F3E0E" w:rsidRDefault="00D8433F">
            <w:pPr>
              <w:pStyle w:val="Standard"/>
            </w:pPr>
            <w:r>
              <w:rPr>
                <w:rStyle w:val="Odwoanieprzypisudolnego1"/>
                <w:rFonts w:ascii="Calibri" w:hAnsi="Calibri"/>
                <w:color w:val="000000"/>
                <w:sz w:val="20"/>
                <w:szCs w:val="20"/>
                <w:vertAlign w:val="baseline"/>
              </w:rPr>
              <w:t>w tym starsze</w:t>
            </w: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7A15470B" w14:textId="77777777" w:rsidR="000F3E0E" w:rsidRDefault="00D8433F">
            <w:pPr>
              <w:pStyle w:val="Standard"/>
              <w:jc w:val="center"/>
              <w:rPr>
                <w:rFonts w:ascii="Calibri" w:hAnsi="Calibri"/>
                <w:sz w:val="20"/>
                <w:szCs w:val="20"/>
              </w:rPr>
            </w:pPr>
            <w:r>
              <w:rPr>
                <w:rFonts w:ascii="Calibri" w:hAnsi="Calibri"/>
                <w:color w:val="000000"/>
                <w:sz w:val="20"/>
                <w:szCs w:val="20"/>
              </w:rPr>
              <w:t>5</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1D5366F0" w14:textId="77777777" w:rsidR="000F3E0E" w:rsidRDefault="00D8433F">
            <w:pPr>
              <w:pStyle w:val="Standard"/>
              <w:jc w:val="center"/>
              <w:rPr>
                <w:rFonts w:ascii="Calibri" w:hAnsi="Calibri"/>
                <w:sz w:val="20"/>
                <w:szCs w:val="20"/>
              </w:rPr>
            </w:pPr>
            <w:r>
              <w:rPr>
                <w:rFonts w:ascii="Calibri" w:hAnsi="Calibri"/>
                <w:color w:val="000000"/>
                <w:sz w:val="20"/>
                <w:szCs w:val="20"/>
              </w:rPr>
              <w:t>21</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23A0B512" w14:textId="77777777" w:rsidR="000F3E0E" w:rsidRDefault="00D8433F">
            <w:pPr>
              <w:pStyle w:val="Standard"/>
              <w:jc w:val="center"/>
              <w:rPr>
                <w:rFonts w:ascii="Calibri" w:hAnsi="Calibri"/>
                <w:sz w:val="20"/>
                <w:szCs w:val="20"/>
              </w:rPr>
            </w:pPr>
            <w:r>
              <w:rPr>
                <w:rFonts w:ascii="Calibri" w:hAnsi="Calibri"/>
                <w:color w:val="000000"/>
                <w:sz w:val="20"/>
                <w:szCs w:val="20"/>
              </w:rPr>
              <w:t>11</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674F29A3" w14:textId="77777777" w:rsidR="000F3E0E" w:rsidRDefault="00D8433F">
            <w:pPr>
              <w:pStyle w:val="Standard"/>
              <w:jc w:val="center"/>
              <w:rPr>
                <w:rFonts w:ascii="Calibri" w:hAnsi="Calibri"/>
                <w:sz w:val="20"/>
                <w:szCs w:val="20"/>
              </w:rPr>
            </w:pPr>
            <w:r>
              <w:rPr>
                <w:rFonts w:ascii="Calibri" w:hAnsi="Calibri"/>
                <w:color w:val="000000"/>
                <w:sz w:val="20"/>
                <w:szCs w:val="20"/>
              </w:rPr>
              <w:t>9</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62FD3199"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r>
      <w:tr w:rsidR="000F3E0E" w14:paraId="18554687" w14:textId="77777777">
        <w:trPr>
          <w:trHeight w:val="220"/>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7CEF15C6"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7B2336E0" w14:textId="77777777" w:rsidR="000F3E0E" w:rsidRDefault="000F3E0E">
            <w:pPr>
              <w:spacing w:line="240" w:lineRule="auto"/>
              <w:rPr>
                <w:rFonts w:ascii="Calibri" w:hAnsi="Calibri"/>
                <w:sz w:val="20"/>
                <w:szCs w:val="20"/>
              </w:rPr>
            </w:pPr>
          </w:p>
        </w:tc>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0FD2996" w14:textId="77777777" w:rsidR="000F3E0E" w:rsidRDefault="000F3E0E">
            <w:pPr>
              <w:pStyle w:val="Standard"/>
              <w:rPr>
                <w:rFonts w:ascii="Calibri" w:hAnsi="Calibri"/>
                <w:color w:val="000000"/>
                <w:sz w:val="20"/>
                <w:szCs w:val="20"/>
              </w:rPr>
            </w:pPr>
          </w:p>
          <w:p w14:paraId="5B311CDB" w14:textId="77777777" w:rsidR="000F3E0E" w:rsidRDefault="00D8433F">
            <w:pPr>
              <w:pStyle w:val="Standard"/>
            </w:pPr>
            <w:r>
              <w:rPr>
                <w:rStyle w:val="Odwoanieprzypisudolnego1"/>
                <w:rFonts w:ascii="Calibri" w:hAnsi="Calibri"/>
                <w:color w:val="000000"/>
                <w:sz w:val="20"/>
                <w:szCs w:val="20"/>
                <w:vertAlign w:val="baseline"/>
              </w:rPr>
              <w:t>w tym mężczyźni</w:t>
            </w: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062CF4B3" w14:textId="77777777" w:rsidR="000F3E0E" w:rsidRDefault="000F3E0E">
            <w:pPr>
              <w:pStyle w:val="Standard"/>
              <w:jc w:val="both"/>
              <w:rPr>
                <w:rFonts w:ascii="Calibri" w:hAnsi="Calibri"/>
                <w:color w:val="000000"/>
                <w:sz w:val="20"/>
                <w:szCs w:val="20"/>
              </w:rPr>
            </w:pPr>
          </w:p>
          <w:p w14:paraId="05B4232A" w14:textId="77777777" w:rsidR="000F3E0E" w:rsidRDefault="00D8433F">
            <w:pPr>
              <w:pStyle w:val="Standard"/>
              <w:jc w:val="both"/>
            </w:pPr>
            <w:r>
              <w:rPr>
                <w:rStyle w:val="Odwoanieprzypisudolnego1"/>
                <w:rFonts w:ascii="Calibri" w:hAnsi="Calibri"/>
                <w:color w:val="000000"/>
                <w:sz w:val="20"/>
                <w:szCs w:val="20"/>
                <w:vertAlign w:val="baseline"/>
              </w:rPr>
              <w:t>ogółem</w:t>
            </w:r>
          </w:p>
          <w:p w14:paraId="6AB5B535" w14:textId="77777777" w:rsidR="000F3E0E" w:rsidRDefault="000F3E0E">
            <w:pPr>
              <w:pStyle w:val="Standard"/>
              <w:jc w:val="both"/>
              <w:rPr>
                <w:rFonts w:ascii="Calibri" w:hAnsi="Calibri"/>
                <w:color w:val="000000"/>
                <w:sz w:val="20"/>
                <w:szCs w:val="20"/>
              </w:rPr>
            </w:pP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57F59FDF" w14:textId="77777777" w:rsidR="000F3E0E" w:rsidRDefault="00D8433F">
            <w:pPr>
              <w:pStyle w:val="Standard"/>
              <w:jc w:val="center"/>
              <w:rPr>
                <w:rFonts w:ascii="Calibri" w:hAnsi="Calibri"/>
                <w:sz w:val="20"/>
                <w:szCs w:val="20"/>
              </w:rPr>
            </w:pPr>
            <w:r>
              <w:rPr>
                <w:rFonts w:ascii="Calibri" w:hAnsi="Calibri"/>
                <w:color w:val="000000"/>
                <w:sz w:val="20"/>
                <w:szCs w:val="20"/>
              </w:rPr>
              <w:t>33</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05032441" w14:textId="77777777" w:rsidR="000F3E0E" w:rsidRDefault="00D8433F">
            <w:pPr>
              <w:pStyle w:val="Standard"/>
              <w:jc w:val="center"/>
              <w:rPr>
                <w:rFonts w:ascii="Calibri" w:hAnsi="Calibri"/>
                <w:sz w:val="20"/>
                <w:szCs w:val="20"/>
              </w:rPr>
            </w:pPr>
            <w:r>
              <w:rPr>
                <w:rFonts w:ascii="Calibri" w:hAnsi="Calibri"/>
                <w:color w:val="000000"/>
                <w:sz w:val="20"/>
                <w:szCs w:val="20"/>
              </w:rPr>
              <w:t>50</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649276DA" w14:textId="77777777" w:rsidR="000F3E0E" w:rsidRDefault="00D8433F">
            <w:pPr>
              <w:pStyle w:val="Standard"/>
              <w:jc w:val="center"/>
              <w:rPr>
                <w:rFonts w:ascii="Calibri" w:hAnsi="Calibri"/>
                <w:sz w:val="20"/>
                <w:szCs w:val="20"/>
              </w:rPr>
            </w:pPr>
            <w:r>
              <w:rPr>
                <w:rFonts w:ascii="Calibri" w:hAnsi="Calibri"/>
                <w:color w:val="000000"/>
                <w:sz w:val="20"/>
                <w:szCs w:val="20"/>
              </w:rPr>
              <w:t>54</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61E66D99" w14:textId="77777777" w:rsidR="000F3E0E" w:rsidRDefault="00D8433F">
            <w:pPr>
              <w:pStyle w:val="Standard"/>
              <w:jc w:val="center"/>
              <w:rPr>
                <w:rFonts w:ascii="Calibri" w:hAnsi="Calibri"/>
                <w:sz w:val="20"/>
                <w:szCs w:val="20"/>
              </w:rPr>
            </w:pPr>
            <w:r>
              <w:rPr>
                <w:rFonts w:ascii="Calibri" w:hAnsi="Calibri"/>
                <w:color w:val="000000"/>
                <w:sz w:val="20"/>
                <w:szCs w:val="20"/>
              </w:rPr>
              <w:t>32</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60076FB4" w14:textId="77777777" w:rsidR="000F3E0E" w:rsidRDefault="00D8433F">
            <w:pPr>
              <w:pStyle w:val="Standard"/>
              <w:jc w:val="center"/>
              <w:rPr>
                <w:rFonts w:ascii="Calibri" w:hAnsi="Calibri"/>
                <w:sz w:val="20"/>
                <w:szCs w:val="20"/>
              </w:rPr>
            </w:pPr>
            <w:r>
              <w:rPr>
                <w:rFonts w:ascii="Calibri" w:hAnsi="Calibri"/>
                <w:color w:val="000000"/>
                <w:sz w:val="20"/>
                <w:szCs w:val="20"/>
              </w:rPr>
              <w:t>30</w:t>
            </w:r>
          </w:p>
        </w:tc>
      </w:tr>
      <w:tr w:rsidR="000F3E0E" w14:paraId="6D5653A1" w14:textId="77777777">
        <w:trPr>
          <w:trHeight w:val="400"/>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1A7F5F5E"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237A6713"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29D11A26" w14:textId="77777777" w:rsidR="000F3E0E" w:rsidRDefault="000F3E0E">
            <w:pPr>
              <w:spacing w:line="240" w:lineRule="auto"/>
              <w:rPr>
                <w:rFonts w:ascii="Calibri" w:hAnsi="Calibri"/>
                <w:sz w:val="20"/>
                <w:szCs w:val="20"/>
              </w:rPr>
            </w:pP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55E4D9E7" w14:textId="77777777" w:rsidR="000F3E0E" w:rsidRDefault="000F3E0E">
            <w:pPr>
              <w:pStyle w:val="Standard"/>
              <w:rPr>
                <w:rFonts w:ascii="Calibri" w:hAnsi="Calibri"/>
                <w:color w:val="000000"/>
                <w:sz w:val="20"/>
                <w:szCs w:val="20"/>
              </w:rPr>
            </w:pPr>
          </w:p>
          <w:p w14:paraId="4788524D" w14:textId="77777777" w:rsidR="000F3E0E" w:rsidRDefault="00D8433F">
            <w:pPr>
              <w:pStyle w:val="Standard"/>
            </w:pPr>
            <w:r>
              <w:rPr>
                <w:rStyle w:val="Odwoanieprzypisudolnego1"/>
                <w:rFonts w:ascii="Calibri" w:hAnsi="Calibri"/>
                <w:color w:val="000000"/>
                <w:sz w:val="20"/>
                <w:szCs w:val="20"/>
                <w:vertAlign w:val="baseline"/>
              </w:rPr>
              <w:t>w tym niepełnosprawne</w:t>
            </w:r>
          </w:p>
          <w:p w14:paraId="53CA3694" w14:textId="77777777" w:rsidR="000F3E0E" w:rsidRDefault="000F3E0E">
            <w:pPr>
              <w:pStyle w:val="Standard"/>
              <w:rPr>
                <w:rFonts w:ascii="Calibri" w:hAnsi="Calibri"/>
                <w:color w:val="000000"/>
                <w:sz w:val="20"/>
                <w:szCs w:val="20"/>
              </w:rPr>
            </w:pP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0F9CA71B" w14:textId="77777777" w:rsidR="000F3E0E" w:rsidRDefault="00D8433F">
            <w:pPr>
              <w:pStyle w:val="Standard"/>
              <w:jc w:val="center"/>
              <w:rPr>
                <w:rFonts w:ascii="Calibri" w:hAnsi="Calibri"/>
                <w:sz w:val="20"/>
                <w:szCs w:val="20"/>
              </w:rPr>
            </w:pPr>
            <w:r>
              <w:rPr>
                <w:rFonts w:ascii="Calibri" w:hAnsi="Calibri"/>
                <w:color w:val="000000"/>
                <w:sz w:val="20"/>
                <w:szCs w:val="20"/>
              </w:rPr>
              <w:t>0</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07C37A66" w14:textId="77777777" w:rsidR="000F3E0E" w:rsidRDefault="00D8433F">
            <w:pPr>
              <w:pStyle w:val="Standard"/>
              <w:jc w:val="center"/>
              <w:rPr>
                <w:rFonts w:ascii="Calibri" w:hAnsi="Calibri"/>
                <w:sz w:val="20"/>
                <w:szCs w:val="20"/>
              </w:rPr>
            </w:pPr>
            <w:r>
              <w:rPr>
                <w:rFonts w:ascii="Calibri" w:hAnsi="Calibri"/>
                <w:color w:val="000000"/>
                <w:sz w:val="20"/>
                <w:szCs w:val="20"/>
              </w:rPr>
              <w:t>13</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713B4862"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0A54D3B0"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7349B29E" w14:textId="77777777" w:rsidR="000F3E0E" w:rsidRDefault="00D8433F">
            <w:pPr>
              <w:pStyle w:val="Standard"/>
              <w:jc w:val="center"/>
              <w:rPr>
                <w:rFonts w:ascii="Calibri" w:hAnsi="Calibri"/>
                <w:sz w:val="20"/>
                <w:szCs w:val="20"/>
              </w:rPr>
            </w:pPr>
            <w:r>
              <w:rPr>
                <w:rFonts w:ascii="Calibri" w:hAnsi="Calibri"/>
                <w:color w:val="000000"/>
                <w:sz w:val="20"/>
                <w:szCs w:val="20"/>
              </w:rPr>
              <w:t>0</w:t>
            </w:r>
          </w:p>
        </w:tc>
      </w:tr>
      <w:tr w:rsidR="000F3E0E" w14:paraId="63930D20" w14:textId="77777777">
        <w:trPr>
          <w:trHeight w:val="280"/>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23D327A0"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76A3DA65"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06FE5A84" w14:textId="77777777" w:rsidR="000F3E0E" w:rsidRDefault="000F3E0E">
            <w:pPr>
              <w:spacing w:line="240" w:lineRule="auto"/>
              <w:rPr>
                <w:rFonts w:ascii="Calibri" w:hAnsi="Calibri"/>
                <w:sz w:val="20"/>
                <w:szCs w:val="20"/>
              </w:rPr>
            </w:pP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66E33D50" w14:textId="77777777" w:rsidR="000F3E0E" w:rsidRDefault="000F3E0E">
            <w:pPr>
              <w:pStyle w:val="Standard"/>
              <w:rPr>
                <w:rFonts w:ascii="Calibri" w:hAnsi="Calibri"/>
                <w:color w:val="000000"/>
                <w:sz w:val="20"/>
                <w:szCs w:val="20"/>
              </w:rPr>
            </w:pPr>
          </w:p>
          <w:p w14:paraId="36B40B37" w14:textId="77777777" w:rsidR="000F3E0E" w:rsidRDefault="00D8433F">
            <w:pPr>
              <w:pStyle w:val="Standard"/>
            </w:pPr>
            <w:r>
              <w:rPr>
                <w:rStyle w:val="Odwoanieprzypisudolnego1"/>
                <w:rFonts w:ascii="Calibri" w:hAnsi="Calibri"/>
                <w:color w:val="000000"/>
                <w:sz w:val="20"/>
                <w:szCs w:val="20"/>
                <w:vertAlign w:val="baseline"/>
              </w:rPr>
              <w:t>w tym starsze</w:t>
            </w: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341F1F10" w14:textId="77777777" w:rsidR="000F3E0E" w:rsidRDefault="00D8433F">
            <w:pPr>
              <w:pStyle w:val="Standard"/>
              <w:jc w:val="center"/>
              <w:rPr>
                <w:rFonts w:ascii="Calibri" w:hAnsi="Calibri"/>
                <w:sz w:val="20"/>
                <w:szCs w:val="20"/>
              </w:rPr>
            </w:pPr>
            <w:r>
              <w:rPr>
                <w:rFonts w:ascii="Calibri" w:hAnsi="Calibri"/>
                <w:color w:val="000000"/>
                <w:sz w:val="20"/>
                <w:szCs w:val="20"/>
              </w:rPr>
              <w:t>3</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28F779BD" w14:textId="77777777" w:rsidR="000F3E0E" w:rsidRDefault="00D8433F">
            <w:pPr>
              <w:pStyle w:val="Standard"/>
              <w:jc w:val="center"/>
              <w:rPr>
                <w:rFonts w:ascii="Calibri" w:hAnsi="Calibri"/>
                <w:sz w:val="20"/>
                <w:szCs w:val="20"/>
              </w:rPr>
            </w:pPr>
            <w:r>
              <w:rPr>
                <w:rFonts w:ascii="Calibri" w:hAnsi="Calibri"/>
                <w:color w:val="000000"/>
                <w:sz w:val="20"/>
                <w:szCs w:val="20"/>
              </w:rPr>
              <w:t>12</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390601BB" w14:textId="77777777" w:rsidR="000F3E0E" w:rsidRDefault="00D8433F">
            <w:pPr>
              <w:pStyle w:val="Standard"/>
              <w:jc w:val="center"/>
              <w:rPr>
                <w:rFonts w:ascii="Calibri" w:hAnsi="Calibri"/>
                <w:sz w:val="20"/>
                <w:szCs w:val="20"/>
              </w:rPr>
            </w:pPr>
            <w:r>
              <w:rPr>
                <w:rFonts w:ascii="Calibri" w:hAnsi="Calibri"/>
                <w:color w:val="000000"/>
                <w:sz w:val="20"/>
                <w:szCs w:val="20"/>
              </w:rPr>
              <w:t>10</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367D3402" w14:textId="77777777" w:rsidR="000F3E0E" w:rsidRDefault="00D8433F">
            <w:pPr>
              <w:pStyle w:val="Standard"/>
              <w:jc w:val="center"/>
              <w:rPr>
                <w:rFonts w:ascii="Calibri" w:hAnsi="Calibri"/>
                <w:sz w:val="20"/>
                <w:szCs w:val="20"/>
              </w:rPr>
            </w:pPr>
            <w:r>
              <w:rPr>
                <w:rFonts w:ascii="Calibri" w:hAnsi="Calibri"/>
                <w:color w:val="000000"/>
                <w:sz w:val="20"/>
                <w:szCs w:val="20"/>
              </w:rPr>
              <w:t>6</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7C40F8BB" w14:textId="77777777" w:rsidR="000F3E0E" w:rsidRDefault="00D8433F">
            <w:pPr>
              <w:pStyle w:val="Standard"/>
              <w:jc w:val="center"/>
              <w:rPr>
                <w:rFonts w:ascii="Calibri" w:hAnsi="Calibri"/>
                <w:sz w:val="20"/>
                <w:szCs w:val="20"/>
              </w:rPr>
            </w:pPr>
            <w:r>
              <w:rPr>
                <w:rFonts w:ascii="Calibri" w:hAnsi="Calibri"/>
                <w:color w:val="000000"/>
                <w:sz w:val="20"/>
                <w:szCs w:val="20"/>
              </w:rPr>
              <w:t>2</w:t>
            </w:r>
          </w:p>
        </w:tc>
      </w:tr>
      <w:tr w:rsidR="000F3E0E" w14:paraId="56A615A7" w14:textId="77777777">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1B6B73BF"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0444282D" w14:textId="77777777" w:rsidR="000F3E0E" w:rsidRDefault="000F3E0E">
            <w:pPr>
              <w:spacing w:line="240" w:lineRule="auto"/>
              <w:rPr>
                <w:rFonts w:ascii="Calibri" w:hAnsi="Calibri"/>
                <w:sz w:val="20"/>
                <w:szCs w:val="20"/>
              </w:rPr>
            </w:pPr>
          </w:p>
        </w:tc>
        <w:tc>
          <w:tcPr>
            <w:tcW w:w="90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5C60C41" w14:textId="77777777" w:rsidR="000F3E0E" w:rsidRDefault="000F3E0E">
            <w:pPr>
              <w:pStyle w:val="Standard"/>
              <w:rPr>
                <w:rFonts w:ascii="Calibri" w:hAnsi="Calibri"/>
                <w:color w:val="000000"/>
                <w:sz w:val="20"/>
                <w:szCs w:val="20"/>
              </w:rPr>
            </w:pPr>
          </w:p>
          <w:p w14:paraId="59D10582" w14:textId="77777777" w:rsidR="000F3E0E" w:rsidRDefault="00D8433F">
            <w:pPr>
              <w:pStyle w:val="Standard"/>
            </w:pPr>
            <w:r>
              <w:rPr>
                <w:rStyle w:val="Odwoanieprzypisudolnego1"/>
                <w:rFonts w:ascii="Calibri" w:hAnsi="Calibri"/>
                <w:color w:val="000000"/>
                <w:sz w:val="20"/>
                <w:szCs w:val="20"/>
                <w:vertAlign w:val="baseline"/>
              </w:rPr>
              <w:t>w tym dzieci</w:t>
            </w: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42CD3BA5" w14:textId="77777777" w:rsidR="000F3E0E" w:rsidRDefault="000F3E0E">
            <w:pPr>
              <w:pStyle w:val="Standard"/>
              <w:jc w:val="both"/>
              <w:rPr>
                <w:rFonts w:ascii="Calibri" w:hAnsi="Calibri"/>
                <w:color w:val="000000"/>
                <w:sz w:val="20"/>
                <w:szCs w:val="20"/>
              </w:rPr>
            </w:pPr>
          </w:p>
          <w:p w14:paraId="5676069A" w14:textId="77777777" w:rsidR="000F3E0E" w:rsidRDefault="00D8433F">
            <w:pPr>
              <w:pStyle w:val="Standard"/>
              <w:jc w:val="both"/>
            </w:pPr>
            <w:r>
              <w:rPr>
                <w:rStyle w:val="Odwoanieprzypisudolnego1"/>
                <w:rFonts w:ascii="Calibri" w:hAnsi="Calibri"/>
                <w:color w:val="000000"/>
                <w:sz w:val="20"/>
                <w:szCs w:val="20"/>
                <w:vertAlign w:val="baseline"/>
              </w:rPr>
              <w:t>Ogółem</w:t>
            </w: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08E81DBC" w14:textId="77777777" w:rsidR="000F3E0E" w:rsidRDefault="00D8433F">
            <w:pPr>
              <w:pStyle w:val="Standard"/>
              <w:jc w:val="center"/>
              <w:rPr>
                <w:rFonts w:ascii="Calibri" w:hAnsi="Calibri"/>
                <w:sz w:val="20"/>
                <w:szCs w:val="20"/>
              </w:rPr>
            </w:pPr>
            <w:r>
              <w:rPr>
                <w:rFonts w:ascii="Calibri" w:hAnsi="Calibri"/>
                <w:color w:val="000000"/>
                <w:sz w:val="20"/>
                <w:szCs w:val="20"/>
              </w:rPr>
              <w:t>17</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4BC97C54" w14:textId="77777777" w:rsidR="000F3E0E" w:rsidRDefault="00D8433F">
            <w:pPr>
              <w:pStyle w:val="Standard"/>
              <w:jc w:val="center"/>
              <w:rPr>
                <w:rFonts w:ascii="Calibri" w:hAnsi="Calibri"/>
                <w:sz w:val="20"/>
                <w:szCs w:val="20"/>
              </w:rPr>
            </w:pPr>
            <w:r>
              <w:rPr>
                <w:rFonts w:ascii="Calibri" w:hAnsi="Calibri"/>
                <w:color w:val="000000"/>
                <w:sz w:val="20"/>
                <w:szCs w:val="20"/>
              </w:rPr>
              <w:t>44</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0BB383DA" w14:textId="77777777" w:rsidR="000F3E0E" w:rsidRDefault="00D8433F">
            <w:pPr>
              <w:pStyle w:val="Standard"/>
              <w:jc w:val="center"/>
              <w:rPr>
                <w:rFonts w:ascii="Calibri" w:hAnsi="Calibri"/>
                <w:sz w:val="20"/>
                <w:szCs w:val="20"/>
              </w:rPr>
            </w:pPr>
            <w:r>
              <w:rPr>
                <w:rFonts w:ascii="Calibri" w:hAnsi="Calibri"/>
                <w:color w:val="000000"/>
                <w:sz w:val="20"/>
                <w:szCs w:val="20"/>
              </w:rPr>
              <w:t>25</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00D5F3CD" w14:textId="77777777" w:rsidR="000F3E0E" w:rsidRDefault="00D8433F">
            <w:pPr>
              <w:pStyle w:val="Standard"/>
              <w:jc w:val="center"/>
              <w:rPr>
                <w:rFonts w:ascii="Calibri" w:hAnsi="Calibri"/>
                <w:sz w:val="20"/>
                <w:szCs w:val="20"/>
              </w:rPr>
            </w:pPr>
            <w:r>
              <w:rPr>
                <w:rFonts w:ascii="Calibri" w:hAnsi="Calibri"/>
                <w:color w:val="000000"/>
                <w:sz w:val="20"/>
                <w:szCs w:val="20"/>
              </w:rPr>
              <w:t>12</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2AF6BC64" w14:textId="77777777" w:rsidR="000F3E0E" w:rsidRDefault="00D8433F">
            <w:pPr>
              <w:pStyle w:val="Standard"/>
              <w:jc w:val="center"/>
              <w:rPr>
                <w:rFonts w:ascii="Calibri" w:hAnsi="Calibri"/>
                <w:sz w:val="20"/>
                <w:szCs w:val="20"/>
              </w:rPr>
            </w:pPr>
            <w:r>
              <w:rPr>
                <w:rFonts w:ascii="Calibri" w:hAnsi="Calibri"/>
                <w:color w:val="000000"/>
                <w:sz w:val="20"/>
                <w:szCs w:val="20"/>
              </w:rPr>
              <w:t>14</w:t>
            </w:r>
          </w:p>
        </w:tc>
      </w:tr>
      <w:tr w:rsidR="000F3E0E" w14:paraId="609CAA57" w14:textId="77777777">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3C999E64"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6C5E4814" w14:textId="77777777" w:rsidR="000F3E0E" w:rsidRDefault="000F3E0E">
            <w:pPr>
              <w:spacing w:line="240" w:lineRule="auto"/>
              <w:rPr>
                <w:rFonts w:ascii="Calibri" w:hAnsi="Calibri"/>
                <w:sz w:val="20"/>
                <w:szCs w:val="20"/>
              </w:rPr>
            </w:pPr>
          </w:p>
        </w:tc>
        <w:tc>
          <w:tcPr>
            <w:tcW w:w="904" w:type="dxa"/>
            <w:vMerge/>
            <w:tcBorders>
              <w:top w:val="single" w:sz="4" w:space="0" w:color="00000A"/>
              <w:left w:val="single" w:sz="4" w:space="0" w:color="00000A"/>
              <w:bottom w:val="single" w:sz="4" w:space="0" w:color="00000A"/>
              <w:right w:val="single" w:sz="4" w:space="0" w:color="00000A"/>
            </w:tcBorders>
            <w:shd w:val="clear" w:color="auto" w:fill="auto"/>
          </w:tcPr>
          <w:p w14:paraId="78001ABA" w14:textId="77777777" w:rsidR="000F3E0E" w:rsidRDefault="000F3E0E">
            <w:pPr>
              <w:spacing w:line="240" w:lineRule="auto"/>
              <w:rPr>
                <w:rFonts w:ascii="Calibri" w:hAnsi="Calibri"/>
                <w:sz w:val="20"/>
                <w:szCs w:val="20"/>
              </w:rPr>
            </w:pPr>
          </w:p>
        </w:tc>
        <w:tc>
          <w:tcPr>
            <w:tcW w:w="2471" w:type="dxa"/>
            <w:tcBorders>
              <w:top w:val="single" w:sz="4" w:space="0" w:color="00000A"/>
              <w:left w:val="single" w:sz="4" w:space="0" w:color="00000A"/>
              <w:bottom w:val="single" w:sz="4" w:space="0" w:color="00000A"/>
              <w:right w:val="single" w:sz="4" w:space="0" w:color="00000A"/>
            </w:tcBorders>
            <w:shd w:val="clear" w:color="auto" w:fill="auto"/>
          </w:tcPr>
          <w:p w14:paraId="370E4E54" w14:textId="77777777" w:rsidR="000F3E0E" w:rsidRDefault="000F3E0E">
            <w:pPr>
              <w:pStyle w:val="Standard"/>
              <w:rPr>
                <w:rFonts w:ascii="Calibri" w:hAnsi="Calibri"/>
                <w:color w:val="000000"/>
                <w:sz w:val="20"/>
                <w:szCs w:val="20"/>
              </w:rPr>
            </w:pPr>
          </w:p>
          <w:p w14:paraId="3ADFB0A0" w14:textId="77777777" w:rsidR="000F3E0E" w:rsidRDefault="00D8433F">
            <w:pPr>
              <w:pStyle w:val="Standard"/>
            </w:pPr>
            <w:r>
              <w:rPr>
                <w:rStyle w:val="Odwoanieprzypisudolnego1"/>
                <w:rFonts w:ascii="Calibri" w:hAnsi="Calibri"/>
                <w:color w:val="000000"/>
                <w:sz w:val="20"/>
                <w:szCs w:val="20"/>
                <w:vertAlign w:val="baseline"/>
              </w:rPr>
              <w:t xml:space="preserve">w tym </w:t>
            </w:r>
            <w:r>
              <w:rPr>
                <w:rStyle w:val="Odwoanieprzypisudolnego1"/>
                <w:rFonts w:ascii="Calibri" w:hAnsi="Calibri"/>
                <w:color w:val="000000"/>
                <w:sz w:val="20"/>
                <w:szCs w:val="20"/>
                <w:vertAlign w:val="baseline"/>
              </w:rPr>
              <w:t>niepełnosprawne</w:t>
            </w:r>
          </w:p>
        </w:tc>
        <w:tc>
          <w:tcPr>
            <w:tcW w:w="808" w:type="dxa"/>
            <w:tcBorders>
              <w:top w:val="single" w:sz="4" w:space="0" w:color="00000A"/>
              <w:left w:val="single" w:sz="4" w:space="0" w:color="00000A"/>
              <w:bottom w:val="single" w:sz="4" w:space="0" w:color="00000A"/>
              <w:right w:val="single" w:sz="4" w:space="0" w:color="00000A"/>
            </w:tcBorders>
            <w:shd w:val="clear" w:color="auto" w:fill="D9D9D9"/>
          </w:tcPr>
          <w:p w14:paraId="3287C83C"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741" w:type="dxa"/>
            <w:tcBorders>
              <w:top w:val="single" w:sz="4" w:space="0" w:color="00000A"/>
              <w:left w:val="single" w:sz="4" w:space="0" w:color="00000A"/>
              <w:bottom w:val="single" w:sz="4" w:space="0" w:color="00000A"/>
              <w:right w:val="single" w:sz="4" w:space="0" w:color="00000A"/>
            </w:tcBorders>
            <w:shd w:val="clear" w:color="auto" w:fill="D9D9D9"/>
          </w:tcPr>
          <w:p w14:paraId="1E198508"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790" w:type="dxa"/>
            <w:tcBorders>
              <w:top w:val="single" w:sz="4" w:space="0" w:color="00000A"/>
              <w:left w:val="single" w:sz="4" w:space="0" w:color="00000A"/>
              <w:bottom w:val="single" w:sz="4" w:space="0" w:color="00000A"/>
              <w:right w:val="single" w:sz="4" w:space="0" w:color="00000A"/>
            </w:tcBorders>
            <w:shd w:val="clear" w:color="auto" w:fill="D9D9D9"/>
          </w:tcPr>
          <w:p w14:paraId="54115893" w14:textId="77777777" w:rsidR="000F3E0E" w:rsidRDefault="00D8433F">
            <w:pPr>
              <w:pStyle w:val="Standard"/>
              <w:jc w:val="center"/>
              <w:rPr>
                <w:rFonts w:ascii="Calibri" w:hAnsi="Calibri"/>
                <w:sz w:val="20"/>
                <w:szCs w:val="20"/>
              </w:rPr>
            </w:pPr>
            <w:r>
              <w:rPr>
                <w:rFonts w:ascii="Calibri" w:hAnsi="Calibri"/>
                <w:color w:val="000000"/>
                <w:sz w:val="20"/>
                <w:szCs w:val="20"/>
              </w:rPr>
              <w:t>1</w:t>
            </w:r>
          </w:p>
        </w:tc>
        <w:tc>
          <w:tcPr>
            <w:tcW w:w="782" w:type="dxa"/>
            <w:tcBorders>
              <w:top w:val="single" w:sz="4" w:space="0" w:color="00000A"/>
              <w:left w:val="single" w:sz="4" w:space="0" w:color="00000A"/>
              <w:bottom w:val="single" w:sz="4" w:space="0" w:color="00000A"/>
              <w:right w:val="single" w:sz="4" w:space="0" w:color="00000A"/>
            </w:tcBorders>
            <w:shd w:val="clear" w:color="auto" w:fill="D9D9D9"/>
          </w:tcPr>
          <w:p w14:paraId="387FE2FC" w14:textId="77777777" w:rsidR="000F3E0E" w:rsidRDefault="00D8433F">
            <w:pPr>
              <w:pStyle w:val="Standard"/>
              <w:jc w:val="center"/>
              <w:rPr>
                <w:rFonts w:ascii="Calibri" w:hAnsi="Calibri"/>
                <w:sz w:val="20"/>
                <w:szCs w:val="20"/>
              </w:rPr>
            </w:pPr>
            <w:r>
              <w:rPr>
                <w:rFonts w:ascii="Calibri" w:hAnsi="Calibri"/>
                <w:color w:val="000000"/>
                <w:sz w:val="20"/>
                <w:szCs w:val="20"/>
              </w:rPr>
              <w:t>0</w:t>
            </w:r>
          </w:p>
        </w:tc>
        <w:tc>
          <w:tcPr>
            <w:tcW w:w="746" w:type="dxa"/>
            <w:tcBorders>
              <w:top w:val="single" w:sz="4" w:space="0" w:color="00000A"/>
              <w:left w:val="single" w:sz="4" w:space="0" w:color="00000A"/>
              <w:bottom w:val="single" w:sz="4" w:space="0" w:color="00000A"/>
              <w:right w:val="single" w:sz="4" w:space="0" w:color="00000A"/>
            </w:tcBorders>
            <w:shd w:val="clear" w:color="auto" w:fill="D9D9D9"/>
          </w:tcPr>
          <w:p w14:paraId="1D33A063" w14:textId="77777777" w:rsidR="000F3E0E" w:rsidRDefault="00D8433F">
            <w:pPr>
              <w:pStyle w:val="Standard"/>
              <w:jc w:val="center"/>
              <w:rPr>
                <w:rFonts w:ascii="Calibri" w:hAnsi="Calibri"/>
                <w:sz w:val="20"/>
                <w:szCs w:val="20"/>
              </w:rPr>
            </w:pPr>
            <w:r>
              <w:rPr>
                <w:rFonts w:ascii="Calibri" w:hAnsi="Calibri"/>
                <w:color w:val="000000"/>
                <w:sz w:val="20"/>
                <w:szCs w:val="20"/>
              </w:rPr>
              <w:t>0</w:t>
            </w:r>
          </w:p>
        </w:tc>
      </w:tr>
      <w:tr w:rsidR="000F3E0E" w14:paraId="0E357EB7" w14:textId="77777777">
        <w:trPr>
          <w:trHeight w:val="516"/>
        </w:trPr>
        <w:tc>
          <w:tcPr>
            <w:tcW w:w="979" w:type="dxa"/>
            <w:vMerge/>
            <w:tcBorders>
              <w:top w:val="single" w:sz="4" w:space="0" w:color="00000A"/>
              <w:left w:val="double" w:sz="2" w:space="0" w:color="00000A"/>
              <w:bottom w:val="single" w:sz="4" w:space="0" w:color="00000A"/>
              <w:right w:val="single" w:sz="4" w:space="0" w:color="00000A"/>
            </w:tcBorders>
            <w:shd w:val="clear" w:color="auto" w:fill="auto"/>
          </w:tcPr>
          <w:p w14:paraId="753FA42B" w14:textId="77777777" w:rsidR="000F3E0E" w:rsidRDefault="000F3E0E">
            <w:pPr>
              <w:spacing w:line="240" w:lineRule="auto"/>
              <w:rPr>
                <w:rFonts w:ascii="Calibri" w:hAnsi="Calibri"/>
                <w:sz w:val="20"/>
                <w:szCs w:val="20"/>
              </w:rPr>
            </w:pPr>
          </w:p>
        </w:tc>
        <w:tc>
          <w:tcPr>
            <w:tcW w:w="4278" w:type="dxa"/>
            <w:gridSpan w:val="3"/>
            <w:tcBorders>
              <w:top w:val="single" w:sz="4" w:space="0" w:color="00000A"/>
              <w:left w:val="single" w:sz="4" w:space="0" w:color="00000A"/>
              <w:bottom w:val="double" w:sz="2" w:space="0" w:color="00000A"/>
              <w:right w:val="single" w:sz="4" w:space="0" w:color="00000A"/>
            </w:tcBorders>
            <w:shd w:val="clear" w:color="auto" w:fill="auto"/>
          </w:tcPr>
          <w:p w14:paraId="2589FA49" w14:textId="77777777" w:rsidR="000F3E0E" w:rsidRDefault="000F3E0E">
            <w:pPr>
              <w:pStyle w:val="Standard"/>
              <w:jc w:val="center"/>
              <w:rPr>
                <w:rFonts w:ascii="Calibri" w:hAnsi="Calibri"/>
                <w:color w:val="000000"/>
                <w:sz w:val="20"/>
                <w:szCs w:val="20"/>
              </w:rPr>
            </w:pPr>
          </w:p>
          <w:p w14:paraId="39539551" w14:textId="77777777" w:rsidR="000F3E0E" w:rsidRDefault="00D8433F">
            <w:pPr>
              <w:pStyle w:val="Standard"/>
              <w:jc w:val="center"/>
            </w:pPr>
            <w:r>
              <w:rPr>
                <w:rStyle w:val="Odwoanieprzypisudolnego1"/>
                <w:rFonts w:ascii="Calibri" w:hAnsi="Calibri"/>
                <w:b/>
                <w:color w:val="000000"/>
                <w:sz w:val="20"/>
                <w:szCs w:val="20"/>
                <w:vertAlign w:val="baseline"/>
              </w:rPr>
              <w:t>Liczba rodzin objętych pomocą grup roboczych</w:t>
            </w:r>
          </w:p>
        </w:tc>
        <w:tc>
          <w:tcPr>
            <w:tcW w:w="808" w:type="dxa"/>
            <w:tcBorders>
              <w:top w:val="single" w:sz="4" w:space="0" w:color="00000A"/>
              <w:left w:val="single" w:sz="4" w:space="0" w:color="00000A"/>
              <w:bottom w:val="double" w:sz="2" w:space="0" w:color="00000A"/>
              <w:right w:val="single" w:sz="4" w:space="0" w:color="00000A"/>
            </w:tcBorders>
            <w:shd w:val="clear" w:color="auto" w:fill="D9D9D9"/>
          </w:tcPr>
          <w:p w14:paraId="56941340" w14:textId="77777777" w:rsidR="000F3E0E" w:rsidRDefault="00D8433F">
            <w:pPr>
              <w:pStyle w:val="Standard"/>
              <w:jc w:val="center"/>
              <w:rPr>
                <w:rFonts w:ascii="Calibri" w:hAnsi="Calibri"/>
                <w:sz w:val="20"/>
                <w:szCs w:val="20"/>
              </w:rPr>
            </w:pPr>
            <w:r>
              <w:rPr>
                <w:rFonts w:ascii="Calibri" w:hAnsi="Calibri"/>
                <w:color w:val="000000"/>
                <w:sz w:val="20"/>
                <w:szCs w:val="20"/>
              </w:rPr>
              <w:t>47</w:t>
            </w:r>
          </w:p>
        </w:tc>
        <w:tc>
          <w:tcPr>
            <w:tcW w:w="742" w:type="dxa"/>
            <w:tcBorders>
              <w:top w:val="single" w:sz="4" w:space="0" w:color="00000A"/>
              <w:left w:val="single" w:sz="4" w:space="0" w:color="00000A"/>
              <w:bottom w:val="double" w:sz="2" w:space="0" w:color="00000A"/>
              <w:right w:val="single" w:sz="4" w:space="0" w:color="00000A"/>
            </w:tcBorders>
            <w:shd w:val="clear" w:color="auto" w:fill="D9D9D9"/>
          </w:tcPr>
          <w:p w14:paraId="09B35B64" w14:textId="77777777" w:rsidR="000F3E0E" w:rsidRDefault="00D8433F">
            <w:pPr>
              <w:pStyle w:val="Standard"/>
              <w:jc w:val="center"/>
              <w:rPr>
                <w:rFonts w:ascii="Calibri" w:hAnsi="Calibri"/>
                <w:sz w:val="20"/>
                <w:szCs w:val="20"/>
              </w:rPr>
            </w:pPr>
            <w:r>
              <w:rPr>
                <w:rFonts w:ascii="Calibri" w:hAnsi="Calibri"/>
                <w:color w:val="000000"/>
                <w:sz w:val="20"/>
                <w:szCs w:val="20"/>
              </w:rPr>
              <w:t>66</w:t>
            </w:r>
          </w:p>
        </w:tc>
        <w:tc>
          <w:tcPr>
            <w:tcW w:w="789" w:type="dxa"/>
            <w:tcBorders>
              <w:top w:val="single" w:sz="4" w:space="0" w:color="00000A"/>
              <w:left w:val="single" w:sz="4" w:space="0" w:color="00000A"/>
              <w:bottom w:val="double" w:sz="2" w:space="0" w:color="00000A"/>
              <w:right w:val="single" w:sz="4" w:space="0" w:color="00000A"/>
            </w:tcBorders>
            <w:shd w:val="clear" w:color="auto" w:fill="D9D9D9"/>
          </w:tcPr>
          <w:p w14:paraId="40C5B656" w14:textId="77777777" w:rsidR="000F3E0E" w:rsidRDefault="00D8433F">
            <w:pPr>
              <w:pStyle w:val="Standard"/>
              <w:jc w:val="center"/>
              <w:rPr>
                <w:rFonts w:ascii="Calibri" w:hAnsi="Calibri"/>
                <w:sz w:val="20"/>
                <w:szCs w:val="20"/>
              </w:rPr>
            </w:pPr>
            <w:r>
              <w:rPr>
                <w:rFonts w:ascii="Calibri" w:hAnsi="Calibri"/>
                <w:color w:val="000000"/>
                <w:sz w:val="20"/>
                <w:szCs w:val="20"/>
              </w:rPr>
              <w:t>49</w:t>
            </w:r>
          </w:p>
        </w:tc>
        <w:tc>
          <w:tcPr>
            <w:tcW w:w="782" w:type="dxa"/>
            <w:tcBorders>
              <w:top w:val="single" w:sz="4" w:space="0" w:color="00000A"/>
              <w:left w:val="single" w:sz="4" w:space="0" w:color="00000A"/>
              <w:bottom w:val="double" w:sz="2" w:space="0" w:color="00000A"/>
              <w:right w:val="single" w:sz="4" w:space="0" w:color="00000A"/>
            </w:tcBorders>
            <w:shd w:val="clear" w:color="auto" w:fill="D9D9D9"/>
          </w:tcPr>
          <w:p w14:paraId="7BF0E51E" w14:textId="77777777" w:rsidR="000F3E0E" w:rsidRDefault="00D8433F">
            <w:pPr>
              <w:pStyle w:val="Standard"/>
              <w:jc w:val="center"/>
              <w:rPr>
                <w:rFonts w:ascii="Calibri" w:hAnsi="Calibri"/>
                <w:sz w:val="20"/>
                <w:szCs w:val="20"/>
              </w:rPr>
            </w:pPr>
            <w:r>
              <w:rPr>
                <w:rFonts w:ascii="Calibri" w:hAnsi="Calibri"/>
                <w:color w:val="000000"/>
                <w:sz w:val="20"/>
                <w:szCs w:val="20"/>
              </w:rPr>
              <w:t>42</w:t>
            </w:r>
          </w:p>
        </w:tc>
        <w:tc>
          <w:tcPr>
            <w:tcW w:w="747" w:type="dxa"/>
            <w:tcBorders>
              <w:top w:val="single" w:sz="4" w:space="0" w:color="00000A"/>
              <w:left w:val="single" w:sz="4" w:space="0" w:color="00000A"/>
              <w:bottom w:val="double" w:sz="2" w:space="0" w:color="00000A"/>
              <w:right w:val="single" w:sz="4" w:space="0" w:color="00000A"/>
            </w:tcBorders>
            <w:shd w:val="clear" w:color="auto" w:fill="D9D9D9"/>
          </w:tcPr>
          <w:p w14:paraId="6392B4F8" w14:textId="77777777" w:rsidR="000F3E0E" w:rsidRDefault="00D8433F">
            <w:pPr>
              <w:pStyle w:val="Standard"/>
              <w:jc w:val="center"/>
              <w:rPr>
                <w:rFonts w:ascii="Calibri" w:hAnsi="Calibri"/>
                <w:sz w:val="20"/>
                <w:szCs w:val="20"/>
              </w:rPr>
            </w:pPr>
            <w:r>
              <w:rPr>
                <w:rFonts w:ascii="Calibri" w:hAnsi="Calibri"/>
                <w:color w:val="000000"/>
                <w:sz w:val="20"/>
                <w:szCs w:val="20"/>
              </w:rPr>
              <w:t>30</w:t>
            </w:r>
          </w:p>
        </w:tc>
      </w:tr>
    </w:tbl>
    <w:p w14:paraId="354AE62F" w14:textId="77777777" w:rsidR="000F3E0E" w:rsidRDefault="00D8433F">
      <w:pPr>
        <w:pStyle w:val="Standard"/>
        <w:jc w:val="both"/>
      </w:pPr>
      <w:r>
        <w:rPr>
          <w:rStyle w:val="Odwoanieprzypisudolnego1"/>
          <w:rFonts w:ascii="Calibri" w:hAnsi="Calibri"/>
          <w:i/>
          <w:color w:val="000000"/>
          <w:vertAlign w:val="baseline"/>
        </w:rPr>
        <w:t>Źródło: Sprawozdanie z Realizacji Krajowego Programu Przeciwdziałania Przemocy</w:t>
      </w:r>
      <w:r>
        <w:rPr>
          <w:rStyle w:val="Odwoanieprzypisudolnego1"/>
          <w:rFonts w:ascii="Calibri" w:hAnsi="Calibri"/>
          <w:i/>
          <w:color w:val="000000"/>
          <w:vertAlign w:val="baseline"/>
        </w:rPr>
        <w:br/>
        <w:t>w  Rodzinie za lata 2018-2022</w:t>
      </w:r>
    </w:p>
    <w:p w14:paraId="156D594A" w14:textId="77777777" w:rsidR="000F3E0E" w:rsidRDefault="000F3E0E">
      <w:pPr>
        <w:pStyle w:val="Standard"/>
        <w:jc w:val="both"/>
        <w:rPr>
          <w:rStyle w:val="Odwoanieprzypisudolnego1"/>
          <w:rFonts w:ascii="Calibri" w:hAnsi="Calibri"/>
          <w:i/>
          <w:color w:val="000000"/>
          <w:vertAlign w:val="baseline"/>
        </w:rPr>
      </w:pPr>
    </w:p>
    <w:p w14:paraId="1F0738E9" w14:textId="77777777" w:rsidR="000F3E0E" w:rsidRDefault="000F3E0E">
      <w:pPr>
        <w:pStyle w:val="Standard"/>
        <w:jc w:val="both"/>
        <w:rPr>
          <w:rStyle w:val="Odwoanieprzypisudolnego1"/>
          <w:rFonts w:ascii="Calibri" w:hAnsi="Calibri"/>
          <w:i/>
          <w:color w:val="000000"/>
          <w:vertAlign w:val="baseline"/>
        </w:rPr>
      </w:pPr>
    </w:p>
    <w:p w14:paraId="731F11FE" w14:textId="77777777" w:rsidR="000F3E0E" w:rsidRDefault="000F3E0E">
      <w:pPr>
        <w:pStyle w:val="Standard"/>
        <w:jc w:val="both"/>
        <w:rPr>
          <w:rStyle w:val="Odwoanieprzypisudolnego1"/>
          <w:rFonts w:ascii="Calibri" w:hAnsi="Calibri"/>
          <w:i/>
          <w:color w:val="000000"/>
          <w:vertAlign w:val="baseline"/>
        </w:rPr>
      </w:pPr>
    </w:p>
    <w:p w14:paraId="0A0224D4" w14:textId="77777777" w:rsidR="000F3E0E" w:rsidRDefault="000F3E0E">
      <w:pPr>
        <w:pStyle w:val="Standard"/>
        <w:jc w:val="both"/>
        <w:rPr>
          <w:rStyle w:val="Odwoanieprzypisudolnego1"/>
          <w:rFonts w:ascii="Calibri" w:hAnsi="Calibri"/>
          <w:i/>
          <w:color w:val="000000"/>
          <w:vertAlign w:val="baseline"/>
        </w:rPr>
      </w:pPr>
    </w:p>
    <w:p w14:paraId="0F4B8DB2" w14:textId="77777777" w:rsidR="000F3E0E" w:rsidRDefault="000F3E0E">
      <w:pPr>
        <w:pStyle w:val="Standard"/>
        <w:jc w:val="both"/>
        <w:rPr>
          <w:rFonts w:ascii="Calibri" w:hAnsi="Calibri"/>
        </w:rPr>
      </w:pPr>
    </w:p>
    <w:p w14:paraId="60878D60" w14:textId="77777777" w:rsidR="000F3E0E" w:rsidRDefault="00D8433F">
      <w:pPr>
        <w:pStyle w:val="Bezodstpw1"/>
      </w:pPr>
      <w:r>
        <w:rPr>
          <w:rStyle w:val="Odwoanieprzypisudolnego1"/>
          <w:rFonts w:ascii="Calibri" w:hAnsi="Calibri"/>
          <w:b/>
          <w:i/>
          <w:color w:val="000000"/>
          <w:sz w:val="20"/>
          <w:szCs w:val="20"/>
          <w:vertAlign w:val="baseline"/>
        </w:rPr>
        <w:t xml:space="preserve">Tab. 7 Udzielanie pomocy i wsparcia osobom </w:t>
      </w:r>
      <w:r>
        <w:rPr>
          <w:rStyle w:val="Odwoanieprzypisudolnego1"/>
          <w:rFonts w:ascii="Calibri" w:hAnsi="Calibri"/>
          <w:b/>
          <w:i/>
          <w:color w:val="000000"/>
          <w:sz w:val="20"/>
          <w:szCs w:val="20"/>
          <w:vertAlign w:val="baseline"/>
        </w:rPr>
        <w:t>dotkniętym przemocą w rodzinie w formie poradnictwa</w:t>
      </w:r>
      <w:r>
        <w:rPr>
          <w:rStyle w:val="Odwoanieprzypisudolnego1"/>
          <w:rFonts w:ascii="Calibri" w:hAnsi="Calibri"/>
          <w:i/>
          <w:color w:val="000000"/>
          <w:sz w:val="20"/>
          <w:szCs w:val="20"/>
          <w:vertAlign w:val="baseline"/>
        </w:rPr>
        <w:t>.</w:t>
      </w:r>
    </w:p>
    <w:tbl>
      <w:tblPr>
        <w:tblW w:w="9045" w:type="dxa"/>
        <w:tblInd w:w="121" w:type="dxa"/>
        <w:tblBorders>
          <w:top w:val="double" w:sz="2" w:space="0" w:color="00000A"/>
          <w:left w:val="double" w:sz="2" w:space="0" w:color="00000A"/>
          <w:bottom w:val="single" w:sz="4" w:space="0" w:color="00000A"/>
          <w:right w:val="single" w:sz="4" w:space="0" w:color="00000A"/>
          <w:insideH w:val="single" w:sz="4" w:space="0" w:color="00000A"/>
          <w:insideV w:val="single" w:sz="4" w:space="0" w:color="00000A"/>
        </w:tblBorders>
        <w:tblCellMar>
          <w:left w:w="99" w:type="dxa"/>
        </w:tblCellMar>
        <w:tblLook w:val="0000" w:firstRow="0" w:lastRow="0" w:firstColumn="0" w:lastColumn="0" w:noHBand="0" w:noVBand="0"/>
      </w:tblPr>
      <w:tblGrid>
        <w:gridCol w:w="1910"/>
        <w:gridCol w:w="1224"/>
        <w:gridCol w:w="534"/>
        <w:gridCol w:w="2003"/>
        <w:gridCol w:w="742"/>
        <w:gridCol w:w="741"/>
        <w:gridCol w:w="682"/>
        <w:gridCol w:w="606"/>
        <w:gridCol w:w="603"/>
      </w:tblGrid>
      <w:tr w:rsidR="000F3E0E" w14:paraId="6CFBEC2B" w14:textId="77777777">
        <w:tc>
          <w:tcPr>
            <w:tcW w:w="1087" w:type="dxa"/>
            <w:tcBorders>
              <w:top w:val="double" w:sz="2" w:space="0" w:color="00000A"/>
              <w:left w:val="double" w:sz="2" w:space="0" w:color="00000A"/>
              <w:bottom w:val="single" w:sz="4" w:space="0" w:color="00000A"/>
              <w:right w:val="single" w:sz="4" w:space="0" w:color="00000A"/>
            </w:tcBorders>
            <w:shd w:val="clear" w:color="auto" w:fill="D9D9D9"/>
          </w:tcPr>
          <w:p w14:paraId="4B47800E" w14:textId="77777777" w:rsidR="000F3E0E" w:rsidRDefault="000F3E0E">
            <w:pPr>
              <w:pStyle w:val="Standard"/>
              <w:jc w:val="center"/>
              <w:rPr>
                <w:rFonts w:ascii="Calibri" w:hAnsi="Calibri"/>
                <w:color w:val="000000"/>
                <w:sz w:val="20"/>
                <w:szCs w:val="20"/>
              </w:rPr>
            </w:pPr>
          </w:p>
          <w:p w14:paraId="11086D4F" w14:textId="77777777" w:rsidR="000F3E0E" w:rsidRDefault="00D8433F">
            <w:pPr>
              <w:pStyle w:val="Standard"/>
              <w:jc w:val="center"/>
            </w:pPr>
            <w:r>
              <w:rPr>
                <w:rStyle w:val="Odwoanieprzypisudolnego1"/>
                <w:rFonts w:ascii="Calibri" w:hAnsi="Calibri"/>
                <w:b/>
                <w:color w:val="000000"/>
                <w:sz w:val="20"/>
                <w:szCs w:val="20"/>
                <w:vertAlign w:val="baseline"/>
              </w:rPr>
              <w:t>Rodzaj działania</w:t>
            </w:r>
          </w:p>
          <w:p w14:paraId="0B562979" w14:textId="77777777" w:rsidR="000F3E0E" w:rsidRDefault="000F3E0E">
            <w:pPr>
              <w:pStyle w:val="Standard"/>
              <w:jc w:val="center"/>
              <w:rPr>
                <w:rFonts w:ascii="Calibri" w:hAnsi="Calibri"/>
                <w:color w:val="000000"/>
                <w:sz w:val="20"/>
                <w:szCs w:val="20"/>
              </w:rPr>
            </w:pPr>
          </w:p>
        </w:tc>
        <w:tc>
          <w:tcPr>
            <w:tcW w:w="3885" w:type="dxa"/>
            <w:gridSpan w:val="3"/>
            <w:tcBorders>
              <w:top w:val="double" w:sz="2" w:space="0" w:color="00000A"/>
              <w:left w:val="single" w:sz="4" w:space="0" w:color="00000A"/>
              <w:bottom w:val="single" w:sz="4" w:space="0" w:color="00000A"/>
              <w:right w:val="single" w:sz="4" w:space="0" w:color="00000A"/>
            </w:tcBorders>
            <w:shd w:val="clear" w:color="auto" w:fill="D9D9D9"/>
          </w:tcPr>
          <w:p w14:paraId="0381BC29" w14:textId="77777777" w:rsidR="000F3E0E" w:rsidRDefault="000F3E0E">
            <w:pPr>
              <w:pStyle w:val="Standard"/>
              <w:jc w:val="center"/>
              <w:rPr>
                <w:rFonts w:ascii="Calibri" w:hAnsi="Calibri"/>
                <w:color w:val="000000"/>
                <w:sz w:val="20"/>
                <w:szCs w:val="20"/>
              </w:rPr>
            </w:pPr>
          </w:p>
          <w:p w14:paraId="231C2306" w14:textId="77777777" w:rsidR="000F3E0E" w:rsidRDefault="00D8433F">
            <w:pPr>
              <w:pStyle w:val="Standard"/>
              <w:jc w:val="center"/>
            </w:pPr>
            <w:r>
              <w:rPr>
                <w:rStyle w:val="Odwoanieprzypisudolnego1"/>
                <w:rFonts w:ascii="Calibri" w:hAnsi="Calibri"/>
                <w:b/>
                <w:color w:val="000000"/>
                <w:sz w:val="20"/>
                <w:szCs w:val="20"/>
                <w:vertAlign w:val="baseline"/>
              </w:rPr>
              <w:t>Wskaźnik</w:t>
            </w:r>
          </w:p>
        </w:tc>
        <w:tc>
          <w:tcPr>
            <w:tcW w:w="919" w:type="dxa"/>
            <w:tcBorders>
              <w:top w:val="double" w:sz="2" w:space="0" w:color="00000A"/>
              <w:left w:val="single" w:sz="4" w:space="0" w:color="000000"/>
              <w:bottom w:val="single" w:sz="4" w:space="0" w:color="00000A"/>
              <w:right w:val="single" w:sz="4" w:space="0" w:color="00000A"/>
            </w:tcBorders>
            <w:shd w:val="clear" w:color="auto" w:fill="D9D9D9"/>
            <w:tcMar>
              <w:left w:w="-5" w:type="dxa"/>
              <w:right w:w="10" w:type="dxa"/>
            </w:tcMar>
          </w:tcPr>
          <w:p w14:paraId="09786484" w14:textId="77777777" w:rsidR="000F3E0E" w:rsidRDefault="000F3E0E">
            <w:pPr>
              <w:pStyle w:val="Standard"/>
              <w:jc w:val="center"/>
              <w:rPr>
                <w:rFonts w:ascii="Calibri" w:hAnsi="Calibri"/>
                <w:b/>
                <w:color w:val="000000"/>
                <w:sz w:val="20"/>
                <w:szCs w:val="20"/>
              </w:rPr>
            </w:pPr>
          </w:p>
          <w:p w14:paraId="6AB4CC6E" w14:textId="77777777" w:rsidR="000F3E0E" w:rsidRDefault="00D8433F">
            <w:pPr>
              <w:pStyle w:val="Standard"/>
              <w:jc w:val="center"/>
            </w:pPr>
            <w:r>
              <w:rPr>
                <w:rFonts w:ascii="Calibri" w:hAnsi="Calibri"/>
                <w:b/>
                <w:color w:val="000000"/>
                <w:sz w:val="20"/>
                <w:szCs w:val="20"/>
              </w:rPr>
              <w:t>2018</w:t>
            </w:r>
          </w:p>
        </w:tc>
        <w:tc>
          <w:tcPr>
            <w:tcW w:w="917" w:type="dxa"/>
            <w:tcBorders>
              <w:top w:val="double" w:sz="2" w:space="0" w:color="00000A"/>
              <w:left w:val="single" w:sz="4" w:space="0" w:color="000000"/>
              <w:bottom w:val="single" w:sz="4" w:space="0" w:color="00000A"/>
              <w:right w:val="single" w:sz="4" w:space="0" w:color="00000A"/>
            </w:tcBorders>
            <w:shd w:val="clear" w:color="auto" w:fill="D9D9D9"/>
            <w:tcMar>
              <w:left w:w="-5" w:type="dxa"/>
              <w:right w:w="10" w:type="dxa"/>
            </w:tcMar>
          </w:tcPr>
          <w:p w14:paraId="351385CF" w14:textId="77777777" w:rsidR="000F3E0E" w:rsidRDefault="000F3E0E">
            <w:pPr>
              <w:pStyle w:val="Standard"/>
              <w:jc w:val="center"/>
              <w:rPr>
                <w:rFonts w:ascii="Calibri" w:hAnsi="Calibri"/>
                <w:b/>
                <w:color w:val="000000"/>
                <w:sz w:val="20"/>
                <w:szCs w:val="20"/>
              </w:rPr>
            </w:pPr>
          </w:p>
          <w:p w14:paraId="4901149D" w14:textId="77777777" w:rsidR="000F3E0E" w:rsidRDefault="00D8433F">
            <w:pPr>
              <w:pStyle w:val="Standard"/>
              <w:jc w:val="center"/>
            </w:pPr>
            <w:r>
              <w:rPr>
                <w:rFonts w:ascii="Calibri" w:hAnsi="Calibri"/>
                <w:b/>
                <w:color w:val="000000"/>
                <w:sz w:val="20"/>
                <w:szCs w:val="20"/>
              </w:rPr>
              <w:t>2019</w:t>
            </w:r>
          </w:p>
          <w:p w14:paraId="4980B0A3" w14:textId="77777777" w:rsidR="000F3E0E" w:rsidRDefault="000F3E0E">
            <w:pPr>
              <w:pStyle w:val="Standard"/>
              <w:jc w:val="center"/>
              <w:rPr>
                <w:rFonts w:ascii="Calibri" w:hAnsi="Calibri"/>
                <w:b/>
                <w:color w:val="000000"/>
                <w:sz w:val="20"/>
                <w:szCs w:val="20"/>
              </w:rPr>
            </w:pPr>
          </w:p>
        </w:tc>
        <w:tc>
          <w:tcPr>
            <w:tcW w:w="825" w:type="dxa"/>
            <w:tcBorders>
              <w:top w:val="double" w:sz="2" w:space="0" w:color="00000A"/>
              <w:left w:val="single" w:sz="4" w:space="0" w:color="000000"/>
              <w:bottom w:val="single" w:sz="4" w:space="0" w:color="00000A"/>
              <w:right w:val="single" w:sz="4" w:space="0" w:color="00000A"/>
            </w:tcBorders>
            <w:shd w:val="clear" w:color="auto" w:fill="D9D9D9"/>
            <w:tcMar>
              <w:left w:w="-5" w:type="dxa"/>
              <w:right w:w="10" w:type="dxa"/>
            </w:tcMar>
          </w:tcPr>
          <w:p w14:paraId="690542BE" w14:textId="77777777" w:rsidR="000F3E0E" w:rsidRDefault="000F3E0E">
            <w:pPr>
              <w:pStyle w:val="Standard"/>
              <w:jc w:val="center"/>
              <w:rPr>
                <w:rFonts w:ascii="Calibri" w:hAnsi="Calibri"/>
                <w:b/>
                <w:color w:val="000000"/>
                <w:sz w:val="20"/>
                <w:szCs w:val="20"/>
              </w:rPr>
            </w:pPr>
          </w:p>
          <w:p w14:paraId="09DE5196" w14:textId="77777777" w:rsidR="000F3E0E" w:rsidRDefault="00D8433F">
            <w:pPr>
              <w:pStyle w:val="Standard"/>
              <w:jc w:val="center"/>
            </w:pPr>
            <w:r>
              <w:rPr>
                <w:rFonts w:ascii="Calibri" w:hAnsi="Calibri"/>
                <w:b/>
                <w:color w:val="000000"/>
                <w:sz w:val="20"/>
                <w:szCs w:val="20"/>
              </w:rPr>
              <w:t>2020</w:t>
            </w:r>
          </w:p>
        </w:tc>
        <w:tc>
          <w:tcPr>
            <w:tcW w:w="709" w:type="dxa"/>
            <w:tcBorders>
              <w:top w:val="double" w:sz="2" w:space="0" w:color="00000A"/>
              <w:left w:val="single" w:sz="4" w:space="0" w:color="000000"/>
              <w:bottom w:val="single" w:sz="4" w:space="0" w:color="00000A"/>
              <w:right w:val="single" w:sz="4" w:space="0" w:color="00000A"/>
            </w:tcBorders>
            <w:shd w:val="clear" w:color="auto" w:fill="D9D9D9"/>
            <w:tcMar>
              <w:left w:w="-5" w:type="dxa"/>
              <w:right w:w="10" w:type="dxa"/>
            </w:tcMar>
          </w:tcPr>
          <w:p w14:paraId="30ECA3D0" w14:textId="77777777" w:rsidR="000F3E0E" w:rsidRDefault="000F3E0E">
            <w:pPr>
              <w:pStyle w:val="Standard"/>
              <w:jc w:val="center"/>
              <w:rPr>
                <w:rFonts w:ascii="Calibri" w:hAnsi="Calibri"/>
                <w:b/>
                <w:color w:val="000000"/>
                <w:sz w:val="20"/>
                <w:szCs w:val="20"/>
              </w:rPr>
            </w:pPr>
          </w:p>
          <w:p w14:paraId="01551E82" w14:textId="77777777" w:rsidR="000F3E0E" w:rsidRDefault="00D8433F">
            <w:pPr>
              <w:pStyle w:val="Standard"/>
              <w:jc w:val="center"/>
            </w:pPr>
            <w:r>
              <w:rPr>
                <w:rFonts w:ascii="Calibri" w:hAnsi="Calibri"/>
                <w:b/>
                <w:color w:val="000000"/>
                <w:sz w:val="20"/>
                <w:szCs w:val="20"/>
              </w:rPr>
              <w:t>2021</w:t>
            </w:r>
          </w:p>
        </w:tc>
        <w:tc>
          <w:tcPr>
            <w:tcW w:w="702" w:type="dxa"/>
            <w:tcBorders>
              <w:top w:val="double" w:sz="2" w:space="0" w:color="00000A"/>
              <w:left w:val="single" w:sz="4" w:space="0" w:color="000000"/>
              <w:bottom w:val="single" w:sz="4" w:space="0" w:color="00000A"/>
              <w:right w:val="single" w:sz="4" w:space="0" w:color="00000A"/>
            </w:tcBorders>
            <w:shd w:val="clear" w:color="auto" w:fill="D9D9D9"/>
            <w:tcMar>
              <w:left w:w="-5" w:type="dxa"/>
              <w:right w:w="10" w:type="dxa"/>
            </w:tcMar>
          </w:tcPr>
          <w:p w14:paraId="398020B1" w14:textId="77777777" w:rsidR="000F3E0E" w:rsidRDefault="000F3E0E">
            <w:pPr>
              <w:pStyle w:val="Standard"/>
              <w:jc w:val="center"/>
              <w:rPr>
                <w:rFonts w:ascii="Calibri" w:hAnsi="Calibri"/>
                <w:b/>
                <w:color w:val="000000"/>
                <w:sz w:val="20"/>
                <w:szCs w:val="20"/>
              </w:rPr>
            </w:pPr>
          </w:p>
          <w:p w14:paraId="0372FA60" w14:textId="77777777" w:rsidR="000F3E0E" w:rsidRDefault="00D8433F">
            <w:pPr>
              <w:pStyle w:val="Standard"/>
              <w:jc w:val="center"/>
            </w:pPr>
            <w:r>
              <w:rPr>
                <w:rFonts w:ascii="Calibri" w:hAnsi="Calibri"/>
                <w:b/>
                <w:color w:val="000000"/>
                <w:sz w:val="20"/>
                <w:szCs w:val="20"/>
              </w:rPr>
              <w:t>2022</w:t>
            </w:r>
          </w:p>
        </w:tc>
      </w:tr>
      <w:tr w:rsidR="000F3E0E" w14:paraId="57707DE3" w14:textId="77777777">
        <w:tc>
          <w:tcPr>
            <w:tcW w:w="1087" w:type="dxa"/>
            <w:vMerge w:val="restart"/>
            <w:tcBorders>
              <w:top w:val="single" w:sz="4" w:space="0" w:color="00000A"/>
              <w:left w:val="double" w:sz="2" w:space="0" w:color="00000A"/>
              <w:bottom w:val="single" w:sz="4" w:space="0" w:color="00000A"/>
              <w:right w:val="single" w:sz="4" w:space="0" w:color="00000A"/>
            </w:tcBorders>
            <w:shd w:val="clear" w:color="auto" w:fill="auto"/>
          </w:tcPr>
          <w:p w14:paraId="17A02FC6" w14:textId="77777777" w:rsidR="000F3E0E" w:rsidRDefault="000F3E0E">
            <w:pPr>
              <w:pStyle w:val="Standard"/>
              <w:jc w:val="both"/>
              <w:rPr>
                <w:rFonts w:ascii="Calibri" w:hAnsi="Calibri"/>
                <w:color w:val="000000"/>
                <w:sz w:val="20"/>
                <w:szCs w:val="20"/>
              </w:rPr>
            </w:pPr>
          </w:p>
          <w:p w14:paraId="77558609" w14:textId="77777777" w:rsidR="000F3E0E" w:rsidRDefault="000F3E0E">
            <w:pPr>
              <w:pStyle w:val="Standard"/>
              <w:jc w:val="both"/>
              <w:rPr>
                <w:rFonts w:ascii="Calibri" w:hAnsi="Calibri"/>
                <w:color w:val="000000"/>
                <w:sz w:val="20"/>
                <w:szCs w:val="20"/>
              </w:rPr>
            </w:pPr>
          </w:p>
          <w:p w14:paraId="2703EF92" w14:textId="77777777" w:rsidR="000F3E0E" w:rsidRDefault="000F3E0E">
            <w:pPr>
              <w:pStyle w:val="Standard"/>
              <w:jc w:val="both"/>
              <w:rPr>
                <w:rFonts w:ascii="Calibri" w:hAnsi="Calibri"/>
                <w:color w:val="000000"/>
                <w:sz w:val="20"/>
                <w:szCs w:val="20"/>
              </w:rPr>
            </w:pPr>
          </w:p>
          <w:p w14:paraId="5D0A87E2" w14:textId="77777777" w:rsidR="000F3E0E" w:rsidRDefault="000F3E0E">
            <w:pPr>
              <w:pStyle w:val="Standard"/>
              <w:jc w:val="both"/>
              <w:rPr>
                <w:rFonts w:ascii="Calibri" w:hAnsi="Calibri"/>
                <w:color w:val="000000"/>
                <w:sz w:val="20"/>
                <w:szCs w:val="20"/>
              </w:rPr>
            </w:pPr>
          </w:p>
          <w:p w14:paraId="780BCCC1" w14:textId="77777777" w:rsidR="000F3E0E" w:rsidRDefault="000F3E0E">
            <w:pPr>
              <w:pStyle w:val="Standard"/>
              <w:jc w:val="center"/>
              <w:rPr>
                <w:rFonts w:ascii="Calibri" w:hAnsi="Calibri"/>
                <w:color w:val="000000"/>
                <w:sz w:val="20"/>
                <w:szCs w:val="20"/>
              </w:rPr>
            </w:pPr>
          </w:p>
          <w:p w14:paraId="77BAF847" w14:textId="77777777" w:rsidR="000F3E0E" w:rsidRDefault="00D8433F">
            <w:pPr>
              <w:pStyle w:val="Standard"/>
              <w:jc w:val="center"/>
            </w:pPr>
            <w:r>
              <w:rPr>
                <w:rStyle w:val="Odwoanieprzypisudolnego1"/>
                <w:rFonts w:ascii="Calibri" w:hAnsi="Calibri"/>
                <w:color w:val="000000"/>
                <w:sz w:val="20"/>
                <w:szCs w:val="20"/>
                <w:vertAlign w:val="baseline"/>
              </w:rPr>
              <w:t>Utworzenie</w:t>
            </w:r>
            <w:r>
              <w:rPr>
                <w:rStyle w:val="Odwoanieprzypisudolnego1"/>
                <w:rFonts w:ascii="Calibri" w:hAnsi="Calibri"/>
                <w:color w:val="000000"/>
                <w:sz w:val="20"/>
                <w:szCs w:val="20"/>
                <w:vertAlign w:val="baseline"/>
              </w:rPr>
              <w:br/>
              <w:t>i praca Zespołu Interdyscyplinarnego</w:t>
            </w:r>
            <w:r>
              <w:rPr>
                <w:rStyle w:val="Odwoanieprzypisudolnego1"/>
                <w:rFonts w:ascii="Calibri" w:hAnsi="Calibri"/>
                <w:color w:val="000000"/>
                <w:sz w:val="20"/>
                <w:szCs w:val="20"/>
                <w:vertAlign w:val="baseline"/>
              </w:rPr>
              <w:br/>
              <w:t>oraz grup roboczych</w:t>
            </w:r>
          </w:p>
        </w:tc>
        <w:tc>
          <w:tcPr>
            <w:tcW w:w="3885" w:type="dxa"/>
            <w:gridSpan w:val="3"/>
            <w:tcBorders>
              <w:top w:val="single" w:sz="4" w:space="0" w:color="00000A"/>
              <w:left w:val="single" w:sz="4" w:space="0" w:color="00000A"/>
              <w:bottom w:val="single" w:sz="4" w:space="0" w:color="00000A"/>
              <w:right w:val="single" w:sz="4" w:space="0" w:color="00000A"/>
            </w:tcBorders>
            <w:shd w:val="clear" w:color="auto" w:fill="auto"/>
          </w:tcPr>
          <w:p w14:paraId="5AD3B8D9" w14:textId="77777777" w:rsidR="000F3E0E" w:rsidRDefault="000F3E0E">
            <w:pPr>
              <w:pStyle w:val="Standard"/>
              <w:jc w:val="both"/>
              <w:rPr>
                <w:rFonts w:ascii="Calibri" w:hAnsi="Calibri"/>
                <w:color w:val="000000"/>
                <w:sz w:val="20"/>
                <w:szCs w:val="20"/>
              </w:rPr>
            </w:pPr>
          </w:p>
          <w:p w14:paraId="07673CD2" w14:textId="77777777" w:rsidR="000F3E0E" w:rsidRDefault="00D8433F">
            <w:pPr>
              <w:pStyle w:val="Standard"/>
            </w:pPr>
            <w:r>
              <w:rPr>
                <w:rStyle w:val="Odwoanieprzypisudolnego1"/>
                <w:rFonts w:ascii="Calibri" w:hAnsi="Calibri"/>
                <w:color w:val="000000"/>
                <w:sz w:val="20"/>
                <w:szCs w:val="20"/>
                <w:vertAlign w:val="baseline"/>
              </w:rPr>
              <w:t>Liczba osób dotkniętych przemocą</w:t>
            </w:r>
            <w:r>
              <w:rPr>
                <w:rStyle w:val="Odwoanieprzypisudolnego1"/>
                <w:rFonts w:ascii="Calibri" w:hAnsi="Calibri"/>
                <w:color w:val="000000"/>
                <w:sz w:val="20"/>
                <w:szCs w:val="20"/>
                <w:vertAlign w:val="baseline"/>
              </w:rPr>
              <w:br/>
              <w:t>w rodzinie</w:t>
            </w:r>
          </w:p>
          <w:p w14:paraId="1E94EB8E" w14:textId="77777777" w:rsidR="000F3E0E" w:rsidRDefault="000F3E0E">
            <w:pPr>
              <w:pStyle w:val="Standard"/>
              <w:jc w:val="both"/>
              <w:rPr>
                <w:rFonts w:ascii="Calibri" w:hAnsi="Calibri"/>
                <w:color w:val="000000"/>
                <w:sz w:val="20"/>
                <w:szCs w:val="20"/>
              </w:rPr>
            </w:pPr>
          </w:p>
        </w:tc>
        <w:tc>
          <w:tcPr>
            <w:tcW w:w="919"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521D60F4" w14:textId="77777777" w:rsidR="000F3E0E" w:rsidRDefault="000F3E0E">
            <w:pPr>
              <w:pStyle w:val="Standard"/>
              <w:jc w:val="center"/>
              <w:rPr>
                <w:rFonts w:ascii="Calibri" w:hAnsi="Calibri"/>
                <w:color w:val="000000"/>
                <w:sz w:val="20"/>
                <w:szCs w:val="20"/>
              </w:rPr>
            </w:pPr>
          </w:p>
          <w:p w14:paraId="4C1D5D96" w14:textId="77777777" w:rsidR="000F3E0E" w:rsidRDefault="00D8433F">
            <w:pPr>
              <w:pStyle w:val="Standard"/>
              <w:jc w:val="center"/>
            </w:pPr>
            <w:r>
              <w:rPr>
                <w:rFonts w:ascii="Calibri" w:hAnsi="Calibri"/>
                <w:color w:val="000000"/>
                <w:sz w:val="20"/>
                <w:szCs w:val="20"/>
              </w:rPr>
              <w:t>94</w:t>
            </w:r>
          </w:p>
        </w:tc>
        <w:tc>
          <w:tcPr>
            <w:tcW w:w="917"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1D9C2161" w14:textId="77777777" w:rsidR="000F3E0E" w:rsidRDefault="000F3E0E">
            <w:pPr>
              <w:pStyle w:val="Standard"/>
              <w:jc w:val="center"/>
              <w:rPr>
                <w:rFonts w:ascii="Calibri" w:hAnsi="Calibri"/>
                <w:color w:val="000000"/>
                <w:sz w:val="20"/>
                <w:szCs w:val="20"/>
              </w:rPr>
            </w:pPr>
          </w:p>
          <w:p w14:paraId="09B95092" w14:textId="77777777" w:rsidR="000F3E0E" w:rsidRDefault="00D8433F">
            <w:pPr>
              <w:pStyle w:val="Standard"/>
              <w:jc w:val="center"/>
            </w:pPr>
            <w:r>
              <w:rPr>
                <w:rFonts w:ascii="Calibri" w:hAnsi="Calibri"/>
                <w:color w:val="000000"/>
                <w:sz w:val="20"/>
                <w:szCs w:val="20"/>
              </w:rPr>
              <w:t>164</w:t>
            </w:r>
          </w:p>
        </w:tc>
        <w:tc>
          <w:tcPr>
            <w:tcW w:w="825"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2554ABB6" w14:textId="77777777" w:rsidR="000F3E0E" w:rsidRDefault="000F3E0E">
            <w:pPr>
              <w:pStyle w:val="Standard"/>
              <w:jc w:val="center"/>
              <w:rPr>
                <w:rFonts w:ascii="Calibri" w:hAnsi="Calibri"/>
                <w:color w:val="000000"/>
                <w:sz w:val="20"/>
                <w:szCs w:val="20"/>
              </w:rPr>
            </w:pPr>
          </w:p>
          <w:p w14:paraId="3C4C2136" w14:textId="77777777" w:rsidR="000F3E0E" w:rsidRDefault="00D8433F">
            <w:pPr>
              <w:pStyle w:val="Standard"/>
              <w:jc w:val="center"/>
            </w:pPr>
            <w:r>
              <w:rPr>
                <w:rFonts w:ascii="Calibri" w:hAnsi="Calibri"/>
                <w:color w:val="000000"/>
                <w:sz w:val="20"/>
                <w:szCs w:val="20"/>
              </w:rPr>
              <w:t>136</w:t>
            </w:r>
          </w:p>
        </w:tc>
        <w:tc>
          <w:tcPr>
            <w:tcW w:w="709"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4FA2E204" w14:textId="77777777" w:rsidR="000F3E0E" w:rsidRDefault="00D8433F">
            <w:pPr>
              <w:pStyle w:val="Standard"/>
              <w:jc w:val="center"/>
            </w:pPr>
            <w:r>
              <w:rPr>
                <w:rFonts w:ascii="Calibri" w:hAnsi="Calibri"/>
                <w:color w:val="000000"/>
                <w:sz w:val="20"/>
                <w:szCs w:val="20"/>
              </w:rPr>
              <w:t>76</w:t>
            </w:r>
          </w:p>
        </w:tc>
        <w:tc>
          <w:tcPr>
            <w:tcW w:w="702"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36C5A5A5" w14:textId="77777777" w:rsidR="000F3E0E" w:rsidRDefault="00D8433F">
            <w:pPr>
              <w:pStyle w:val="Standard"/>
              <w:jc w:val="center"/>
            </w:pPr>
            <w:r>
              <w:rPr>
                <w:rFonts w:ascii="Calibri" w:hAnsi="Calibri"/>
                <w:color w:val="000000"/>
                <w:sz w:val="20"/>
                <w:szCs w:val="20"/>
              </w:rPr>
              <w:t>72</w:t>
            </w:r>
          </w:p>
        </w:tc>
      </w:tr>
      <w:tr w:rsidR="000F3E0E" w14:paraId="1575460D" w14:textId="77777777">
        <w:tc>
          <w:tcPr>
            <w:tcW w:w="1087" w:type="dxa"/>
            <w:vMerge/>
            <w:tcBorders>
              <w:top w:val="single" w:sz="4" w:space="0" w:color="00000A"/>
              <w:left w:val="double" w:sz="2" w:space="0" w:color="00000A"/>
              <w:bottom w:val="single" w:sz="4" w:space="0" w:color="00000A"/>
              <w:right w:val="single" w:sz="4" w:space="0" w:color="00000A"/>
            </w:tcBorders>
            <w:shd w:val="clear" w:color="auto" w:fill="auto"/>
          </w:tcPr>
          <w:p w14:paraId="119A4A3B" w14:textId="77777777" w:rsidR="000F3E0E" w:rsidRDefault="000F3E0E">
            <w:pPr>
              <w:spacing w:line="240" w:lineRule="auto"/>
              <w:rPr>
                <w:rFonts w:ascii="Calibri" w:hAnsi="Calibri"/>
                <w:sz w:val="20"/>
                <w:szCs w:val="20"/>
              </w:rPr>
            </w:pPr>
          </w:p>
        </w:tc>
        <w:tc>
          <w:tcPr>
            <w:tcW w:w="1138"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71E67F6" w14:textId="77777777" w:rsidR="000F3E0E" w:rsidRDefault="000F3E0E">
            <w:pPr>
              <w:pStyle w:val="Standard"/>
              <w:rPr>
                <w:rFonts w:ascii="Calibri" w:hAnsi="Calibri"/>
                <w:color w:val="000000"/>
                <w:sz w:val="20"/>
                <w:szCs w:val="20"/>
              </w:rPr>
            </w:pPr>
          </w:p>
          <w:p w14:paraId="148740DB" w14:textId="77777777" w:rsidR="000F3E0E" w:rsidRDefault="00D8433F">
            <w:pPr>
              <w:pStyle w:val="Standard"/>
            </w:pPr>
            <w:r>
              <w:rPr>
                <w:rStyle w:val="Odwoanieprzypisudolnego1"/>
                <w:rFonts w:ascii="Calibri" w:hAnsi="Calibri"/>
                <w:color w:val="000000"/>
                <w:sz w:val="20"/>
                <w:szCs w:val="20"/>
                <w:vertAlign w:val="baseline"/>
              </w:rPr>
              <w:t>Liczba osób objętych pomocą</w:t>
            </w:r>
            <w:r>
              <w:rPr>
                <w:rStyle w:val="Odwoanieprzypisudolnego1"/>
                <w:rFonts w:ascii="Calibri" w:hAnsi="Calibri"/>
                <w:color w:val="000000"/>
                <w:sz w:val="20"/>
                <w:szCs w:val="20"/>
                <w:vertAlign w:val="baseline"/>
              </w:rPr>
              <w:br/>
              <w:t>w formie poradnictwa</w:t>
            </w:r>
          </w:p>
        </w:tc>
        <w:tc>
          <w:tcPr>
            <w:tcW w:w="2747" w:type="dxa"/>
            <w:gridSpan w:val="2"/>
            <w:tcBorders>
              <w:top w:val="single" w:sz="4" w:space="0" w:color="00000A"/>
              <w:left w:val="single" w:sz="4" w:space="0" w:color="00000A"/>
              <w:bottom w:val="single" w:sz="4" w:space="0" w:color="00000A"/>
              <w:right w:val="single" w:sz="4" w:space="0" w:color="00000A"/>
            </w:tcBorders>
            <w:shd w:val="clear" w:color="auto" w:fill="auto"/>
          </w:tcPr>
          <w:p w14:paraId="23CFC809" w14:textId="77777777" w:rsidR="000F3E0E" w:rsidRDefault="000F3E0E">
            <w:pPr>
              <w:pStyle w:val="Standard"/>
              <w:jc w:val="center"/>
              <w:rPr>
                <w:rFonts w:ascii="Calibri" w:hAnsi="Calibri"/>
                <w:color w:val="000000"/>
                <w:sz w:val="20"/>
                <w:szCs w:val="20"/>
              </w:rPr>
            </w:pPr>
          </w:p>
          <w:p w14:paraId="7539B6C4" w14:textId="77777777" w:rsidR="000F3E0E" w:rsidRDefault="00D8433F">
            <w:pPr>
              <w:pStyle w:val="Standard"/>
              <w:jc w:val="center"/>
            </w:pPr>
            <w:r>
              <w:rPr>
                <w:rStyle w:val="Odwoanieprzypisudolnego1"/>
                <w:rFonts w:ascii="Calibri" w:hAnsi="Calibri"/>
                <w:color w:val="000000"/>
                <w:sz w:val="20"/>
                <w:szCs w:val="20"/>
                <w:vertAlign w:val="baseline"/>
              </w:rPr>
              <w:t>ogółem</w:t>
            </w:r>
          </w:p>
          <w:p w14:paraId="42257191" w14:textId="77777777" w:rsidR="000F3E0E" w:rsidRDefault="000F3E0E">
            <w:pPr>
              <w:pStyle w:val="Standard"/>
              <w:jc w:val="center"/>
              <w:rPr>
                <w:rFonts w:ascii="Calibri" w:hAnsi="Calibri"/>
                <w:color w:val="000000"/>
                <w:sz w:val="20"/>
                <w:szCs w:val="20"/>
              </w:rPr>
            </w:pPr>
          </w:p>
        </w:tc>
        <w:tc>
          <w:tcPr>
            <w:tcW w:w="919"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3182A4F6" w14:textId="77777777" w:rsidR="000F3E0E" w:rsidRDefault="000F3E0E">
            <w:pPr>
              <w:pStyle w:val="Standard"/>
              <w:jc w:val="center"/>
              <w:rPr>
                <w:rFonts w:ascii="Calibri" w:hAnsi="Calibri"/>
                <w:color w:val="000000"/>
                <w:sz w:val="20"/>
                <w:szCs w:val="20"/>
              </w:rPr>
            </w:pPr>
          </w:p>
          <w:p w14:paraId="7BFF50AC" w14:textId="77777777" w:rsidR="000F3E0E" w:rsidRDefault="00D8433F">
            <w:pPr>
              <w:pStyle w:val="Standard"/>
              <w:jc w:val="center"/>
            </w:pPr>
            <w:r>
              <w:rPr>
                <w:rFonts w:ascii="Calibri" w:hAnsi="Calibri"/>
                <w:color w:val="000000"/>
                <w:sz w:val="20"/>
                <w:szCs w:val="20"/>
              </w:rPr>
              <w:t>94</w:t>
            </w:r>
          </w:p>
        </w:tc>
        <w:tc>
          <w:tcPr>
            <w:tcW w:w="917"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0CC6D87D" w14:textId="77777777" w:rsidR="000F3E0E" w:rsidRDefault="000F3E0E">
            <w:pPr>
              <w:pStyle w:val="Standard"/>
              <w:jc w:val="center"/>
              <w:rPr>
                <w:rFonts w:ascii="Calibri" w:hAnsi="Calibri"/>
                <w:color w:val="000000"/>
                <w:sz w:val="20"/>
                <w:szCs w:val="20"/>
              </w:rPr>
            </w:pPr>
          </w:p>
          <w:p w14:paraId="436BEC95" w14:textId="77777777" w:rsidR="000F3E0E" w:rsidRDefault="00D8433F">
            <w:pPr>
              <w:pStyle w:val="Standard"/>
              <w:jc w:val="center"/>
            </w:pPr>
            <w:r>
              <w:rPr>
                <w:rFonts w:ascii="Calibri" w:hAnsi="Calibri"/>
                <w:color w:val="000000"/>
                <w:sz w:val="20"/>
                <w:szCs w:val="20"/>
              </w:rPr>
              <w:t>161</w:t>
            </w:r>
          </w:p>
        </w:tc>
        <w:tc>
          <w:tcPr>
            <w:tcW w:w="825"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1E5FDA4F" w14:textId="77777777" w:rsidR="000F3E0E" w:rsidRDefault="000F3E0E">
            <w:pPr>
              <w:pStyle w:val="Standard"/>
              <w:jc w:val="center"/>
              <w:rPr>
                <w:rFonts w:ascii="Calibri" w:hAnsi="Calibri"/>
                <w:color w:val="000000"/>
                <w:sz w:val="20"/>
                <w:szCs w:val="20"/>
              </w:rPr>
            </w:pPr>
          </w:p>
          <w:p w14:paraId="5E46DBCB" w14:textId="77777777" w:rsidR="000F3E0E" w:rsidRDefault="00D8433F">
            <w:pPr>
              <w:pStyle w:val="Standard"/>
              <w:jc w:val="center"/>
            </w:pPr>
            <w:r>
              <w:rPr>
                <w:rFonts w:ascii="Calibri" w:hAnsi="Calibri"/>
                <w:color w:val="000000"/>
                <w:sz w:val="20"/>
                <w:szCs w:val="20"/>
              </w:rPr>
              <w:t>67</w:t>
            </w:r>
          </w:p>
        </w:tc>
        <w:tc>
          <w:tcPr>
            <w:tcW w:w="709"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5F6AE571" w14:textId="77777777" w:rsidR="000F3E0E" w:rsidRDefault="00D8433F">
            <w:pPr>
              <w:pStyle w:val="Standard"/>
              <w:jc w:val="center"/>
            </w:pPr>
            <w:r>
              <w:rPr>
                <w:rFonts w:ascii="Calibri" w:hAnsi="Calibri"/>
                <w:color w:val="000000"/>
                <w:sz w:val="20"/>
                <w:szCs w:val="20"/>
              </w:rPr>
              <w:t>103</w:t>
            </w:r>
          </w:p>
        </w:tc>
        <w:tc>
          <w:tcPr>
            <w:tcW w:w="702"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22F11311" w14:textId="77777777" w:rsidR="000F3E0E" w:rsidRDefault="00D8433F">
            <w:pPr>
              <w:pStyle w:val="Standard"/>
              <w:jc w:val="center"/>
              <w:rPr>
                <w:color w:val="000000"/>
              </w:rPr>
            </w:pPr>
            <w:r>
              <w:rPr>
                <w:rFonts w:ascii="Calibri" w:hAnsi="Calibri"/>
                <w:color w:val="000000"/>
                <w:sz w:val="20"/>
                <w:szCs w:val="20"/>
              </w:rPr>
              <w:t>103</w:t>
            </w:r>
          </w:p>
        </w:tc>
      </w:tr>
      <w:tr w:rsidR="000F3E0E" w14:paraId="42EE86ED" w14:textId="77777777">
        <w:trPr>
          <w:trHeight w:val="330"/>
        </w:trPr>
        <w:tc>
          <w:tcPr>
            <w:tcW w:w="1087" w:type="dxa"/>
            <w:vMerge/>
            <w:tcBorders>
              <w:top w:val="single" w:sz="4" w:space="0" w:color="00000A"/>
              <w:left w:val="double" w:sz="2" w:space="0" w:color="00000A"/>
              <w:bottom w:val="single" w:sz="4" w:space="0" w:color="00000A"/>
              <w:right w:val="single" w:sz="4" w:space="0" w:color="00000A"/>
            </w:tcBorders>
            <w:shd w:val="clear" w:color="auto" w:fill="auto"/>
          </w:tcPr>
          <w:p w14:paraId="4F0D1027" w14:textId="77777777" w:rsidR="000F3E0E" w:rsidRDefault="000F3E0E">
            <w:pPr>
              <w:spacing w:line="240" w:lineRule="auto"/>
              <w:rPr>
                <w:rFonts w:ascii="Calibri" w:hAnsi="Calibri"/>
                <w:sz w:val="20"/>
                <w:szCs w:val="20"/>
              </w:rPr>
            </w:pPr>
          </w:p>
        </w:tc>
        <w:tc>
          <w:tcPr>
            <w:tcW w:w="1138" w:type="dxa"/>
            <w:vMerge/>
            <w:tcBorders>
              <w:top w:val="single" w:sz="4" w:space="0" w:color="00000A"/>
              <w:left w:val="single" w:sz="4" w:space="0" w:color="00000A"/>
              <w:bottom w:val="single" w:sz="4" w:space="0" w:color="00000A"/>
              <w:right w:val="single" w:sz="4" w:space="0" w:color="00000A"/>
            </w:tcBorders>
            <w:shd w:val="clear" w:color="auto" w:fill="auto"/>
          </w:tcPr>
          <w:p w14:paraId="4331812F" w14:textId="77777777" w:rsidR="000F3E0E" w:rsidRDefault="000F3E0E">
            <w:pPr>
              <w:spacing w:line="240" w:lineRule="auto"/>
              <w:rPr>
                <w:rFonts w:ascii="Calibri" w:hAnsi="Calibri"/>
                <w:sz w:val="20"/>
                <w:szCs w:val="20"/>
              </w:rPr>
            </w:pPr>
          </w:p>
        </w:tc>
        <w:tc>
          <w:tcPr>
            <w:tcW w:w="54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35B9D2" w14:textId="77777777" w:rsidR="000F3E0E" w:rsidRDefault="000F3E0E">
            <w:pPr>
              <w:pStyle w:val="Standard"/>
              <w:jc w:val="both"/>
              <w:rPr>
                <w:rFonts w:ascii="Calibri" w:hAnsi="Calibri"/>
                <w:color w:val="000000"/>
                <w:sz w:val="20"/>
                <w:szCs w:val="20"/>
              </w:rPr>
            </w:pPr>
          </w:p>
          <w:p w14:paraId="71268DA5" w14:textId="77777777" w:rsidR="000F3E0E" w:rsidRDefault="00D8433F">
            <w:pPr>
              <w:pStyle w:val="Standard"/>
              <w:jc w:val="both"/>
            </w:pPr>
            <w:r>
              <w:rPr>
                <w:rStyle w:val="Odwoanieprzypisudolnego1"/>
                <w:rFonts w:ascii="Calibri" w:hAnsi="Calibri"/>
                <w:color w:val="000000"/>
                <w:sz w:val="20"/>
                <w:szCs w:val="20"/>
                <w:vertAlign w:val="baseline"/>
              </w:rPr>
              <w:t>w</w:t>
            </w:r>
          </w:p>
          <w:p w14:paraId="6F14E368" w14:textId="77777777" w:rsidR="000F3E0E" w:rsidRDefault="000F3E0E">
            <w:pPr>
              <w:pStyle w:val="Standard"/>
              <w:jc w:val="both"/>
              <w:rPr>
                <w:rFonts w:ascii="Calibri" w:hAnsi="Calibri"/>
                <w:sz w:val="20"/>
                <w:szCs w:val="20"/>
              </w:rPr>
            </w:pPr>
          </w:p>
          <w:p w14:paraId="0F64FF5A" w14:textId="77777777" w:rsidR="000F3E0E" w:rsidRDefault="00D8433F">
            <w:pPr>
              <w:pStyle w:val="Standard"/>
              <w:jc w:val="both"/>
            </w:pPr>
            <w:r>
              <w:rPr>
                <w:rStyle w:val="Odwoanieprzypisudolnego1"/>
                <w:rFonts w:ascii="Calibri" w:hAnsi="Calibri"/>
                <w:color w:val="000000"/>
                <w:sz w:val="20"/>
                <w:szCs w:val="20"/>
                <w:vertAlign w:val="baseline"/>
              </w:rPr>
              <w:t>tym</w:t>
            </w: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30A4C8D5" w14:textId="77777777" w:rsidR="000F3E0E" w:rsidRDefault="000F3E0E">
            <w:pPr>
              <w:pStyle w:val="Standard"/>
              <w:jc w:val="both"/>
              <w:rPr>
                <w:rFonts w:ascii="Calibri" w:hAnsi="Calibri"/>
                <w:color w:val="000000"/>
                <w:sz w:val="20"/>
                <w:szCs w:val="20"/>
              </w:rPr>
            </w:pPr>
          </w:p>
          <w:p w14:paraId="3CB96281" w14:textId="77777777" w:rsidR="000F3E0E" w:rsidRDefault="00D8433F">
            <w:pPr>
              <w:pStyle w:val="Standard"/>
              <w:jc w:val="both"/>
            </w:pPr>
            <w:r>
              <w:rPr>
                <w:rStyle w:val="Odwoanieprzypisudolnego1"/>
                <w:rFonts w:ascii="Calibri" w:hAnsi="Calibri"/>
                <w:color w:val="000000"/>
                <w:sz w:val="20"/>
                <w:szCs w:val="20"/>
                <w:vertAlign w:val="baseline"/>
              </w:rPr>
              <w:t>medycznego</w:t>
            </w:r>
          </w:p>
          <w:p w14:paraId="2F04C183" w14:textId="77777777" w:rsidR="000F3E0E" w:rsidRDefault="000F3E0E">
            <w:pPr>
              <w:pStyle w:val="Standard"/>
              <w:jc w:val="both"/>
              <w:rPr>
                <w:rFonts w:ascii="Calibri" w:hAnsi="Calibri"/>
                <w:color w:val="000000"/>
                <w:sz w:val="20"/>
                <w:szCs w:val="20"/>
              </w:rPr>
            </w:pPr>
          </w:p>
        </w:tc>
        <w:tc>
          <w:tcPr>
            <w:tcW w:w="91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64807F7A" w14:textId="77777777" w:rsidR="000F3E0E" w:rsidRDefault="000F3E0E">
            <w:pPr>
              <w:pStyle w:val="Standard"/>
              <w:jc w:val="center"/>
              <w:rPr>
                <w:rFonts w:ascii="Calibri" w:hAnsi="Calibri"/>
                <w:color w:val="000000"/>
                <w:sz w:val="20"/>
                <w:szCs w:val="20"/>
              </w:rPr>
            </w:pPr>
          </w:p>
          <w:p w14:paraId="30A750B3" w14:textId="77777777" w:rsidR="000F3E0E" w:rsidRDefault="00D8433F">
            <w:pPr>
              <w:pStyle w:val="Standard"/>
              <w:jc w:val="center"/>
            </w:pPr>
            <w:r>
              <w:rPr>
                <w:rFonts w:ascii="Calibri" w:hAnsi="Calibri"/>
                <w:color w:val="000000"/>
                <w:sz w:val="20"/>
                <w:szCs w:val="20"/>
              </w:rPr>
              <w:t>3</w:t>
            </w:r>
          </w:p>
        </w:tc>
        <w:tc>
          <w:tcPr>
            <w:tcW w:w="91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1DCFB3A7" w14:textId="77777777" w:rsidR="000F3E0E" w:rsidRDefault="000F3E0E">
            <w:pPr>
              <w:pStyle w:val="Standard"/>
              <w:jc w:val="center"/>
              <w:rPr>
                <w:rFonts w:ascii="Calibri" w:hAnsi="Calibri"/>
                <w:color w:val="000000"/>
                <w:sz w:val="20"/>
                <w:szCs w:val="20"/>
              </w:rPr>
            </w:pPr>
          </w:p>
          <w:p w14:paraId="442BD23A" w14:textId="77777777" w:rsidR="000F3E0E" w:rsidRDefault="00D8433F">
            <w:pPr>
              <w:pStyle w:val="Standard"/>
              <w:jc w:val="center"/>
            </w:pPr>
            <w:r>
              <w:rPr>
                <w:rFonts w:ascii="Calibri" w:hAnsi="Calibri"/>
                <w:color w:val="000000"/>
                <w:sz w:val="20"/>
                <w:szCs w:val="20"/>
              </w:rPr>
              <w:t>7</w:t>
            </w:r>
          </w:p>
        </w:tc>
        <w:tc>
          <w:tcPr>
            <w:tcW w:w="82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602CDCA0" w14:textId="77777777" w:rsidR="000F3E0E" w:rsidRDefault="000F3E0E">
            <w:pPr>
              <w:pStyle w:val="Standard"/>
              <w:jc w:val="center"/>
              <w:rPr>
                <w:rFonts w:ascii="Calibri" w:hAnsi="Calibri"/>
                <w:color w:val="000000"/>
                <w:sz w:val="20"/>
                <w:szCs w:val="20"/>
              </w:rPr>
            </w:pPr>
          </w:p>
          <w:p w14:paraId="3418D2FF" w14:textId="77777777" w:rsidR="000F3E0E" w:rsidRDefault="00D8433F">
            <w:pPr>
              <w:pStyle w:val="Standard"/>
              <w:jc w:val="center"/>
            </w:pPr>
            <w:r>
              <w:rPr>
                <w:rFonts w:ascii="Calibri" w:hAnsi="Calibri"/>
                <w:color w:val="000000"/>
                <w:sz w:val="20"/>
                <w:szCs w:val="20"/>
              </w:rPr>
              <w:t>4</w:t>
            </w:r>
          </w:p>
        </w:tc>
        <w:tc>
          <w:tcPr>
            <w:tcW w:w="70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3763578E" w14:textId="77777777" w:rsidR="000F3E0E" w:rsidRDefault="00D8433F">
            <w:pPr>
              <w:pStyle w:val="Standard"/>
              <w:jc w:val="center"/>
            </w:pPr>
            <w:r>
              <w:rPr>
                <w:rFonts w:ascii="Calibri" w:hAnsi="Calibri"/>
                <w:color w:val="000000"/>
                <w:sz w:val="20"/>
                <w:szCs w:val="20"/>
              </w:rPr>
              <w:t>4</w:t>
            </w:r>
          </w:p>
        </w:tc>
        <w:tc>
          <w:tcPr>
            <w:tcW w:w="705"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7922B108" w14:textId="77777777" w:rsidR="000F3E0E" w:rsidRDefault="00D8433F">
            <w:pPr>
              <w:pStyle w:val="Standard"/>
              <w:jc w:val="center"/>
            </w:pPr>
            <w:r>
              <w:rPr>
                <w:rFonts w:ascii="Calibri" w:hAnsi="Calibri"/>
                <w:color w:val="000000"/>
                <w:sz w:val="20"/>
                <w:szCs w:val="20"/>
              </w:rPr>
              <w:t>4</w:t>
            </w:r>
          </w:p>
        </w:tc>
      </w:tr>
      <w:tr w:rsidR="000F3E0E" w14:paraId="5B881B49" w14:textId="77777777">
        <w:trPr>
          <w:trHeight w:val="290"/>
        </w:trPr>
        <w:tc>
          <w:tcPr>
            <w:tcW w:w="1087" w:type="dxa"/>
            <w:vMerge/>
            <w:tcBorders>
              <w:top w:val="single" w:sz="4" w:space="0" w:color="00000A"/>
              <w:left w:val="double" w:sz="2" w:space="0" w:color="00000A"/>
              <w:bottom w:val="single" w:sz="4" w:space="0" w:color="00000A"/>
              <w:right w:val="single" w:sz="4" w:space="0" w:color="00000A"/>
            </w:tcBorders>
            <w:shd w:val="clear" w:color="auto" w:fill="auto"/>
          </w:tcPr>
          <w:p w14:paraId="53BB1839" w14:textId="77777777" w:rsidR="000F3E0E" w:rsidRDefault="000F3E0E">
            <w:pPr>
              <w:spacing w:line="240" w:lineRule="auto"/>
              <w:rPr>
                <w:rFonts w:ascii="Calibri" w:hAnsi="Calibri"/>
                <w:sz w:val="20"/>
                <w:szCs w:val="20"/>
              </w:rPr>
            </w:pPr>
          </w:p>
        </w:tc>
        <w:tc>
          <w:tcPr>
            <w:tcW w:w="1138" w:type="dxa"/>
            <w:vMerge/>
            <w:tcBorders>
              <w:top w:val="single" w:sz="4" w:space="0" w:color="00000A"/>
              <w:left w:val="single" w:sz="4" w:space="0" w:color="00000A"/>
              <w:bottom w:val="single" w:sz="4" w:space="0" w:color="00000A"/>
              <w:right w:val="single" w:sz="4" w:space="0" w:color="00000A"/>
            </w:tcBorders>
            <w:shd w:val="clear" w:color="auto" w:fill="auto"/>
          </w:tcPr>
          <w:p w14:paraId="4B9D32A6" w14:textId="77777777" w:rsidR="000F3E0E" w:rsidRDefault="000F3E0E">
            <w:pPr>
              <w:spacing w:line="240" w:lineRule="auto"/>
              <w:rPr>
                <w:rFonts w:ascii="Calibri" w:hAnsi="Calibri"/>
                <w:sz w:val="20"/>
                <w:szCs w:val="20"/>
              </w:rPr>
            </w:pPr>
          </w:p>
        </w:tc>
        <w:tc>
          <w:tcPr>
            <w:tcW w:w="540" w:type="dxa"/>
            <w:vMerge/>
            <w:tcBorders>
              <w:top w:val="single" w:sz="4" w:space="0" w:color="00000A"/>
              <w:left w:val="single" w:sz="4" w:space="0" w:color="00000A"/>
              <w:bottom w:val="single" w:sz="4" w:space="0" w:color="00000A"/>
              <w:right w:val="single" w:sz="4" w:space="0" w:color="00000A"/>
            </w:tcBorders>
            <w:shd w:val="clear" w:color="auto" w:fill="auto"/>
          </w:tcPr>
          <w:p w14:paraId="68ACF261" w14:textId="77777777" w:rsidR="000F3E0E" w:rsidRDefault="000F3E0E">
            <w:pPr>
              <w:spacing w:line="240" w:lineRule="auto"/>
              <w:rPr>
                <w:rFonts w:ascii="Calibri" w:hAnsi="Calibri"/>
                <w:sz w:val="20"/>
                <w:szCs w:val="20"/>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4DDB588A" w14:textId="77777777" w:rsidR="000F3E0E" w:rsidRDefault="000F3E0E">
            <w:pPr>
              <w:pStyle w:val="Standard"/>
              <w:jc w:val="both"/>
              <w:rPr>
                <w:rFonts w:ascii="Calibri" w:hAnsi="Calibri"/>
                <w:color w:val="000000"/>
                <w:sz w:val="20"/>
                <w:szCs w:val="20"/>
              </w:rPr>
            </w:pPr>
          </w:p>
          <w:p w14:paraId="72E09626" w14:textId="77777777" w:rsidR="000F3E0E" w:rsidRDefault="00D8433F">
            <w:pPr>
              <w:pStyle w:val="Standard"/>
              <w:jc w:val="both"/>
            </w:pPr>
            <w:r>
              <w:rPr>
                <w:rStyle w:val="Odwoanieprzypisudolnego1"/>
                <w:rFonts w:ascii="Calibri" w:hAnsi="Calibri"/>
                <w:color w:val="000000"/>
                <w:sz w:val="20"/>
                <w:szCs w:val="20"/>
                <w:vertAlign w:val="baseline"/>
              </w:rPr>
              <w:t>psychologicznego</w:t>
            </w:r>
          </w:p>
          <w:p w14:paraId="2CED1EDA" w14:textId="77777777" w:rsidR="000F3E0E" w:rsidRDefault="000F3E0E">
            <w:pPr>
              <w:pStyle w:val="Standard"/>
              <w:jc w:val="both"/>
              <w:rPr>
                <w:rFonts w:ascii="Calibri" w:hAnsi="Calibri"/>
                <w:color w:val="000000"/>
                <w:sz w:val="20"/>
                <w:szCs w:val="20"/>
              </w:rPr>
            </w:pPr>
          </w:p>
        </w:tc>
        <w:tc>
          <w:tcPr>
            <w:tcW w:w="91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1FC54C2B" w14:textId="77777777" w:rsidR="000F3E0E" w:rsidRDefault="000F3E0E">
            <w:pPr>
              <w:pStyle w:val="Standard"/>
              <w:jc w:val="center"/>
              <w:rPr>
                <w:rFonts w:ascii="Calibri" w:hAnsi="Calibri"/>
                <w:color w:val="000000"/>
                <w:sz w:val="20"/>
                <w:szCs w:val="20"/>
              </w:rPr>
            </w:pPr>
          </w:p>
          <w:p w14:paraId="6F07BF39" w14:textId="77777777" w:rsidR="000F3E0E" w:rsidRDefault="00D8433F">
            <w:pPr>
              <w:pStyle w:val="Standard"/>
              <w:jc w:val="center"/>
            </w:pPr>
            <w:r>
              <w:rPr>
                <w:rFonts w:ascii="Calibri" w:hAnsi="Calibri"/>
                <w:color w:val="000000"/>
                <w:sz w:val="20"/>
                <w:szCs w:val="20"/>
              </w:rPr>
              <w:t>14</w:t>
            </w:r>
          </w:p>
        </w:tc>
        <w:tc>
          <w:tcPr>
            <w:tcW w:w="91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173FD0FD" w14:textId="77777777" w:rsidR="000F3E0E" w:rsidRDefault="000F3E0E">
            <w:pPr>
              <w:pStyle w:val="Standard"/>
              <w:jc w:val="center"/>
              <w:rPr>
                <w:rFonts w:ascii="Calibri" w:hAnsi="Calibri"/>
                <w:color w:val="000000"/>
                <w:sz w:val="20"/>
                <w:szCs w:val="20"/>
              </w:rPr>
            </w:pPr>
          </w:p>
          <w:p w14:paraId="06414751" w14:textId="77777777" w:rsidR="000F3E0E" w:rsidRDefault="00D8433F">
            <w:pPr>
              <w:pStyle w:val="Standard"/>
              <w:jc w:val="center"/>
            </w:pPr>
            <w:r>
              <w:rPr>
                <w:rFonts w:ascii="Calibri" w:hAnsi="Calibri"/>
                <w:color w:val="000000"/>
                <w:sz w:val="20"/>
                <w:szCs w:val="20"/>
              </w:rPr>
              <w:t>14</w:t>
            </w:r>
          </w:p>
        </w:tc>
        <w:tc>
          <w:tcPr>
            <w:tcW w:w="82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115993E5" w14:textId="77777777" w:rsidR="000F3E0E" w:rsidRDefault="000F3E0E">
            <w:pPr>
              <w:pStyle w:val="Standard"/>
              <w:jc w:val="center"/>
              <w:rPr>
                <w:rFonts w:ascii="Calibri" w:hAnsi="Calibri"/>
                <w:color w:val="000000"/>
                <w:sz w:val="20"/>
                <w:szCs w:val="20"/>
              </w:rPr>
            </w:pPr>
          </w:p>
          <w:p w14:paraId="348B64C6" w14:textId="77777777" w:rsidR="000F3E0E" w:rsidRDefault="00D8433F">
            <w:pPr>
              <w:pStyle w:val="Standard"/>
              <w:jc w:val="center"/>
            </w:pPr>
            <w:r>
              <w:rPr>
                <w:rFonts w:ascii="Calibri" w:hAnsi="Calibri"/>
                <w:color w:val="000000"/>
                <w:sz w:val="20"/>
                <w:szCs w:val="20"/>
              </w:rPr>
              <w:t>12</w:t>
            </w:r>
          </w:p>
        </w:tc>
        <w:tc>
          <w:tcPr>
            <w:tcW w:w="70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62A5DCB0" w14:textId="77777777" w:rsidR="000F3E0E" w:rsidRDefault="00D8433F">
            <w:pPr>
              <w:pStyle w:val="Standard"/>
              <w:jc w:val="center"/>
            </w:pPr>
            <w:r>
              <w:rPr>
                <w:rFonts w:ascii="Calibri" w:hAnsi="Calibri"/>
                <w:color w:val="000000"/>
                <w:sz w:val="20"/>
                <w:szCs w:val="20"/>
              </w:rPr>
              <w:t>13</w:t>
            </w:r>
          </w:p>
        </w:tc>
        <w:tc>
          <w:tcPr>
            <w:tcW w:w="705"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10104733" w14:textId="77777777" w:rsidR="000F3E0E" w:rsidRDefault="00D8433F">
            <w:pPr>
              <w:pStyle w:val="Standard"/>
              <w:jc w:val="center"/>
            </w:pPr>
            <w:r>
              <w:rPr>
                <w:rFonts w:ascii="Calibri" w:hAnsi="Calibri"/>
                <w:color w:val="000000"/>
                <w:sz w:val="20"/>
                <w:szCs w:val="20"/>
              </w:rPr>
              <w:t>13</w:t>
            </w:r>
          </w:p>
        </w:tc>
      </w:tr>
      <w:tr w:rsidR="000F3E0E" w14:paraId="3E253ECD" w14:textId="77777777">
        <w:trPr>
          <w:trHeight w:val="250"/>
        </w:trPr>
        <w:tc>
          <w:tcPr>
            <w:tcW w:w="1087" w:type="dxa"/>
            <w:vMerge/>
            <w:tcBorders>
              <w:top w:val="single" w:sz="4" w:space="0" w:color="00000A"/>
              <w:left w:val="double" w:sz="2" w:space="0" w:color="00000A"/>
              <w:bottom w:val="single" w:sz="4" w:space="0" w:color="00000A"/>
              <w:right w:val="single" w:sz="4" w:space="0" w:color="00000A"/>
            </w:tcBorders>
            <w:shd w:val="clear" w:color="auto" w:fill="auto"/>
          </w:tcPr>
          <w:p w14:paraId="0F8B9C5C" w14:textId="77777777" w:rsidR="000F3E0E" w:rsidRDefault="000F3E0E">
            <w:pPr>
              <w:spacing w:line="240" w:lineRule="auto"/>
              <w:rPr>
                <w:rFonts w:ascii="Calibri" w:hAnsi="Calibri"/>
                <w:sz w:val="20"/>
                <w:szCs w:val="20"/>
              </w:rPr>
            </w:pPr>
          </w:p>
        </w:tc>
        <w:tc>
          <w:tcPr>
            <w:tcW w:w="1138" w:type="dxa"/>
            <w:vMerge/>
            <w:tcBorders>
              <w:top w:val="single" w:sz="4" w:space="0" w:color="00000A"/>
              <w:left w:val="single" w:sz="4" w:space="0" w:color="00000A"/>
              <w:bottom w:val="single" w:sz="4" w:space="0" w:color="00000A"/>
              <w:right w:val="single" w:sz="4" w:space="0" w:color="00000A"/>
            </w:tcBorders>
            <w:shd w:val="clear" w:color="auto" w:fill="auto"/>
          </w:tcPr>
          <w:p w14:paraId="79FA2AEB" w14:textId="77777777" w:rsidR="000F3E0E" w:rsidRDefault="000F3E0E">
            <w:pPr>
              <w:spacing w:line="240" w:lineRule="auto"/>
              <w:rPr>
                <w:rFonts w:ascii="Calibri" w:hAnsi="Calibri"/>
                <w:sz w:val="20"/>
                <w:szCs w:val="20"/>
              </w:rPr>
            </w:pPr>
          </w:p>
        </w:tc>
        <w:tc>
          <w:tcPr>
            <w:tcW w:w="540" w:type="dxa"/>
            <w:vMerge/>
            <w:tcBorders>
              <w:top w:val="single" w:sz="4" w:space="0" w:color="00000A"/>
              <w:left w:val="single" w:sz="4" w:space="0" w:color="00000A"/>
              <w:bottom w:val="single" w:sz="4" w:space="0" w:color="00000A"/>
              <w:right w:val="single" w:sz="4" w:space="0" w:color="00000A"/>
            </w:tcBorders>
            <w:shd w:val="clear" w:color="auto" w:fill="auto"/>
          </w:tcPr>
          <w:p w14:paraId="0D4D6DBD" w14:textId="77777777" w:rsidR="000F3E0E" w:rsidRDefault="000F3E0E">
            <w:pPr>
              <w:spacing w:line="240" w:lineRule="auto"/>
              <w:rPr>
                <w:rFonts w:ascii="Calibri" w:hAnsi="Calibri"/>
                <w:sz w:val="20"/>
                <w:szCs w:val="20"/>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6E77A295" w14:textId="77777777" w:rsidR="000F3E0E" w:rsidRDefault="000F3E0E">
            <w:pPr>
              <w:pStyle w:val="Standard"/>
              <w:jc w:val="both"/>
              <w:rPr>
                <w:rFonts w:ascii="Calibri" w:hAnsi="Calibri"/>
                <w:color w:val="000000"/>
                <w:sz w:val="20"/>
                <w:szCs w:val="20"/>
              </w:rPr>
            </w:pPr>
          </w:p>
          <w:p w14:paraId="7EA50D6F" w14:textId="77777777" w:rsidR="000F3E0E" w:rsidRDefault="00D8433F">
            <w:pPr>
              <w:pStyle w:val="Standard"/>
              <w:jc w:val="both"/>
            </w:pPr>
            <w:r>
              <w:rPr>
                <w:rStyle w:val="Odwoanieprzypisudolnego1"/>
                <w:rFonts w:ascii="Calibri" w:hAnsi="Calibri"/>
                <w:color w:val="000000"/>
                <w:sz w:val="20"/>
                <w:szCs w:val="20"/>
                <w:vertAlign w:val="baseline"/>
              </w:rPr>
              <w:t>prawnego</w:t>
            </w:r>
          </w:p>
          <w:p w14:paraId="1D015D54" w14:textId="77777777" w:rsidR="000F3E0E" w:rsidRDefault="000F3E0E">
            <w:pPr>
              <w:pStyle w:val="Standard"/>
              <w:jc w:val="both"/>
              <w:rPr>
                <w:rFonts w:ascii="Calibri" w:hAnsi="Calibri"/>
                <w:color w:val="000000"/>
                <w:sz w:val="20"/>
                <w:szCs w:val="20"/>
              </w:rPr>
            </w:pPr>
          </w:p>
        </w:tc>
        <w:tc>
          <w:tcPr>
            <w:tcW w:w="91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586618AF" w14:textId="77777777" w:rsidR="000F3E0E" w:rsidRDefault="000F3E0E">
            <w:pPr>
              <w:pStyle w:val="Standard"/>
              <w:jc w:val="center"/>
              <w:rPr>
                <w:rFonts w:ascii="Calibri" w:hAnsi="Calibri"/>
                <w:color w:val="000000"/>
                <w:sz w:val="20"/>
                <w:szCs w:val="20"/>
              </w:rPr>
            </w:pPr>
          </w:p>
          <w:p w14:paraId="5FCDE21D" w14:textId="77777777" w:rsidR="000F3E0E" w:rsidRDefault="00D8433F">
            <w:pPr>
              <w:pStyle w:val="Standard"/>
              <w:jc w:val="center"/>
            </w:pPr>
            <w:r>
              <w:rPr>
                <w:rFonts w:ascii="Calibri" w:hAnsi="Calibri"/>
                <w:color w:val="000000"/>
                <w:sz w:val="20"/>
                <w:szCs w:val="20"/>
              </w:rPr>
              <w:t>9</w:t>
            </w:r>
          </w:p>
        </w:tc>
        <w:tc>
          <w:tcPr>
            <w:tcW w:w="91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78686BFE" w14:textId="77777777" w:rsidR="000F3E0E" w:rsidRDefault="000F3E0E">
            <w:pPr>
              <w:pStyle w:val="Standard"/>
              <w:jc w:val="center"/>
              <w:rPr>
                <w:rFonts w:ascii="Calibri" w:hAnsi="Calibri"/>
                <w:color w:val="000000"/>
                <w:sz w:val="20"/>
                <w:szCs w:val="20"/>
              </w:rPr>
            </w:pPr>
          </w:p>
          <w:p w14:paraId="5903D9F8" w14:textId="77777777" w:rsidR="000F3E0E" w:rsidRDefault="00D8433F">
            <w:pPr>
              <w:pStyle w:val="Standard"/>
              <w:jc w:val="center"/>
            </w:pPr>
            <w:r>
              <w:rPr>
                <w:rFonts w:ascii="Calibri" w:hAnsi="Calibri"/>
                <w:color w:val="000000"/>
                <w:sz w:val="20"/>
                <w:szCs w:val="20"/>
              </w:rPr>
              <w:t>11</w:t>
            </w:r>
          </w:p>
        </w:tc>
        <w:tc>
          <w:tcPr>
            <w:tcW w:w="82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03CDF21D" w14:textId="77777777" w:rsidR="000F3E0E" w:rsidRDefault="000F3E0E">
            <w:pPr>
              <w:pStyle w:val="Standard"/>
              <w:jc w:val="center"/>
              <w:rPr>
                <w:rFonts w:ascii="Calibri" w:hAnsi="Calibri"/>
                <w:color w:val="000000"/>
                <w:sz w:val="20"/>
                <w:szCs w:val="20"/>
              </w:rPr>
            </w:pPr>
          </w:p>
          <w:p w14:paraId="0ECDEF0C" w14:textId="77777777" w:rsidR="000F3E0E" w:rsidRDefault="00D8433F">
            <w:pPr>
              <w:pStyle w:val="Standard"/>
              <w:jc w:val="center"/>
            </w:pPr>
            <w:r>
              <w:rPr>
                <w:rFonts w:ascii="Calibri" w:hAnsi="Calibri"/>
                <w:color w:val="000000"/>
                <w:sz w:val="20"/>
                <w:szCs w:val="20"/>
              </w:rPr>
              <w:t>4</w:t>
            </w:r>
          </w:p>
        </w:tc>
        <w:tc>
          <w:tcPr>
            <w:tcW w:w="70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0D584ECB" w14:textId="77777777" w:rsidR="000F3E0E" w:rsidRDefault="00D8433F">
            <w:pPr>
              <w:pStyle w:val="Standard"/>
              <w:jc w:val="center"/>
            </w:pPr>
            <w:r>
              <w:rPr>
                <w:rFonts w:ascii="Calibri" w:hAnsi="Calibri"/>
                <w:color w:val="000000"/>
                <w:sz w:val="20"/>
                <w:szCs w:val="20"/>
              </w:rPr>
              <w:t>3</w:t>
            </w:r>
          </w:p>
        </w:tc>
        <w:tc>
          <w:tcPr>
            <w:tcW w:w="705"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0FD37467" w14:textId="77777777" w:rsidR="000F3E0E" w:rsidRDefault="00D8433F">
            <w:pPr>
              <w:pStyle w:val="Standard"/>
              <w:jc w:val="center"/>
            </w:pPr>
            <w:r>
              <w:rPr>
                <w:rFonts w:ascii="Calibri" w:hAnsi="Calibri"/>
                <w:color w:val="000000"/>
                <w:sz w:val="20"/>
                <w:szCs w:val="20"/>
              </w:rPr>
              <w:t>7</w:t>
            </w:r>
          </w:p>
        </w:tc>
      </w:tr>
      <w:tr w:rsidR="000F3E0E" w14:paraId="0B615A0C" w14:textId="77777777">
        <w:trPr>
          <w:trHeight w:val="300"/>
        </w:trPr>
        <w:tc>
          <w:tcPr>
            <w:tcW w:w="1087" w:type="dxa"/>
            <w:vMerge/>
            <w:tcBorders>
              <w:top w:val="single" w:sz="4" w:space="0" w:color="00000A"/>
              <w:left w:val="double" w:sz="2" w:space="0" w:color="00000A"/>
              <w:bottom w:val="single" w:sz="4" w:space="0" w:color="00000A"/>
              <w:right w:val="single" w:sz="4" w:space="0" w:color="00000A"/>
            </w:tcBorders>
            <w:shd w:val="clear" w:color="auto" w:fill="auto"/>
          </w:tcPr>
          <w:p w14:paraId="35E71ED5" w14:textId="77777777" w:rsidR="000F3E0E" w:rsidRDefault="000F3E0E">
            <w:pPr>
              <w:spacing w:line="240" w:lineRule="auto"/>
              <w:rPr>
                <w:rFonts w:ascii="Calibri" w:hAnsi="Calibri"/>
                <w:sz w:val="20"/>
                <w:szCs w:val="20"/>
              </w:rPr>
            </w:pPr>
          </w:p>
        </w:tc>
        <w:tc>
          <w:tcPr>
            <w:tcW w:w="1138" w:type="dxa"/>
            <w:vMerge/>
            <w:tcBorders>
              <w:top w:val="single" w:sz="4" w:space="0" w:color="00000A"/>
              <w:left w:val="single" w:sz="4" w:space="0" w:color="00000A"/>
              <w:bottom w:val="single" w:sz="4" w:space="0" w:color="00000A"/>
              <w:right w:val="single" w:sz="4" w:space="0" w:color="00000A"/>
            </w:tcBorders>
            <w:shd w:val="clear" w:color="auto" w:fill="auto"/>
          </w:tcPr>
          <w:p w14:paraId="7E969B7B" w14:textId="77777777" w:rsidR="000F3E0E" w:rsidRDefault="000F3E0E">
            <w:pPr>
              <w:spacing w:line="240" w:lineRule="auto"/>
              <w:rPr>
                <w:rFonts w:ascii="Calibri" w:hAnsi="Calibri"/>
                <w:sz w:val="20"/>
                <w:szCs w:val="20"/>
              </w:rPr>
            </w:pPr>
          </w:p>
        </w:tc>
        <w:tc>
          <w:tcPr>
            <w:tcW w:w="540" w:type="dxa"/>
            <w:vMerge/>
            <w:tcBorders>
              <w:top w:val="single" w:sz="4" w:space="0" w:color="00000A"/>
              <w:left w:val="single" w:sz="4" w:space="0" w:color="00000A"/>
              <w:bottom w:val="single" w:sz="4" w:space="0" w:color="00000A"/>
              <w:right w:val="single" w:sz="4" w:space="0" w:color="00000A"/>
            </w:tcBorders>
            <w:shd w:val="clear" w:color="auto" w:fill="auto"/>
          </w:tcPr>
          <w:p w14:paraId="72D7B02C" w14:textId="77777777" w:rsidR="000F3E0E" w:rsidRDefault="000F3E0E">
            <w:pPr>
              <w:spacing w:line="240" w:lineRule="auto"/>
              <w:rPr>
                <w:rFonts w:ascii="Calibri" w:hAnsi="Calibri"/>
                <w:sz w:val="20"/>
                <w:szCs w:val="20"/>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78E76CD" w14:textId="77777777" w:rsidR="000F3E0E" w:rsidRDefault="000F3E0E">
            <w:pPr>
              <w:pStyle w:val="Standard"/>
              <w:jc w:val="both"/>
              <w:rPr>
                <w:rFonts w:ascii="Calibri" w:hAnsi="Calibri"/>
                <w:color w:val="000000"/>
                <w:sz w:val="20"/>
                <w:szCs w:val="20"/>
              </w:rPr>
            </w:pPr>
          </w:p>
          <w:p w14:paraId="0F708931" w14:textId="77777777" w:rsidR="000F3E0E" w:rsidRDefault="00D8433F">
            <w:pPr>
              <w:pStyle w:val="Standard"/>
              <w:jc w:val="both"/>
            </w:pPr>
            <w:r>
              <w:rPr>
                <w:rStyle w:val="Odwoanieprzypisudolnego1"/>
                <w:rFonts w:ascii="Calibri" w:hAnsi="Calibri"/>
                <w:color w:val="000000"/>
                <w:sz w:val="20"/>
                <w:szCs w:val="20"/>
                <w:vertAlign w:val="baseline"/>
              </w:rPr>
              <w:t>socjalnego</w:t>
            </w:r>
          </w:p>
          <w:p w14:paraId="6B4BD3CC" w14:textId="77777777" w:rsidR="000F3E0E" w:rsidRDefault="000F3E0E">
            <w:pPr>
              <w:pStyle w:val="Standard"/>
              <w:jc w:val="both"/>
              <w:rPr>
                <w:rFonts w:ascii="Calibri" w:hAnsi="Calibri"/>
                <w:color w:val="000000"/>
                <w:sz w:val="20"/>
                <w:szCs w:val="20"/>
              </w:rPr>
            </w:pPr>
          </w:p>
        </w:tc>
        <w:tc>
          <w:tcPr>
            <w:tcW w:w="91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57091F63" w14:textId="77777777" w:rsidR="000F3E0E" w:rsidRDefault="000F3E0E">
            <w:pPr>
              <w:pStyle w:val="Standard"/>
              <w:jc w:val="center"/>
              <w:rPr>
                <w:rFonts w:ascii="Calibri" w:hAnsi="Calibri"/>
                <w:color w:val="000000"/>
                <w:sz w:val="20"/>
                <w:szCs w:val="20"/>
              </w:rPr>
            </w:pPr>
          </w:p>
          <w:p w14:paraId="1405F08F" w14:textId="77777777" w:rsidR="000F3E0E" w:rsidRDefault="00D8433F">
            <w:pPr>
              <w:pStyle w:val="Standard"/>
              <w:jc w:val="center"/>
            </w:pPr>
            <w:r>
              <w:rPr>
                <w:rFonts w:ascii="Calibri" w:hAnsi="Calibri"/>
                <w:color w:val="000000"/>
                <w:sz w:val="20"/>
                <w:szCs w:val="20"/>
              </w:rPr>
              <w:t>87</w:t>
            </w:r>
          </w:p>
          <w:p w14:paraId="42EA5E63" w14:textId="77777777" w:rsidR="000F3E0E" w:rsidRDefault="000F3E0E">
            <w:pPr>
              <w:pStyle w:val="Standard"/>
              <w:jc w:val="center"/>
              <w:rPr>
                <w:rFonts w:ascii="Calibri" w:hAnsi="Calibri"/>
                <w:color w:val="000000"/>
                <w:sz w:val="20"/>
                <w:szCs w:val="20"/>
              </w:rPr>
            </w:pPr>
          </w:p>
        </w:tc>
        <w:tc>
          <w:tcPr>
            <w:tcW w:w="91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3433DDE6" w14:textId="77777777" w:rsidR="000F3E0E" w:rsidRDefault="000F3E0E">
            <w:pPr>
              <w:pStyle w:val="Standard"/>
              <w:jc w:val="center"/>
              <w:rPr>
                <w:rFonts w:ascii="Calibri" w:hAnsi="Calibri"/>
                <w:color w:val="000000"/>
                <w:sz w:val="20"/>
                <w:szCs w:val="20"/>
              </w:rPr>
            </w:pPr>
          </w:p>
          <w:p w14:paraId="44D4838A" w14:textId="77777777" w:rsidR="000F3E0E" w:rsidRDefault="00D8433F">
            <w:pPr>
              <w:pStyle w:val="Standard"/>
              <w:jc w:val="center"/>
            </w:pPr>
            <w:r>
              <w:rPr>
                <w:rFonts w:ascii="Calibri" w:hAnsi="Calibri"/>
                <w:color w:val="000000"/>
                <w:sz w:val="20"/>
                <w:szCs w:val="20"/>
              </w:rPr>
              <w:t>98</w:t>
            </w:r>
          </w:p>
        </w:tc>
        <w:tc>
          <w:tcPr>
            <w:tcW w:w="826"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tcPr>
          <w:p w14:paraId="27C72DCF" w14:textId="77777777" w:rsidR="000F3E0E" w:rsidRDefault="000F3E0E">
            <w:pPr>
              <w:pStyle w:val="Standard"/>
              <w:jc w:val="center"/>
              <w:rPr>
                <w:rFonts w:ascii="Calibri" w:hAnsi="Calibri"/>
                <w:color w:val="000000"/>
                <w:sz w:val="20"/>
                <w:szCs w:val="20"/>
              </w:rPr>
            </w:pPr>
          </w:p>
          <w:p w14:paraId="1F352E86" w14:textId="77777777" w:rsidR="000F3E0E" w:rsidRDefault="00D8433F">
            <w:pPr>
              <w:pStyle w:val="Standard"/>
              <w:jc w:val="center"/>
            </w:pPr>
            <w:r>
              <w:rPr>
                <w:rFonts w:ascii="Calibri" w:hAnsi="Calibri"/>
                <w:color w:val="000000"/>
                <w:sz w:val="20"/>
                <w:szCs w:val="20"/>
              </w:rPr>
              <w:t>81</w:t>
            </w:r>
          </w:p>
        </w:tc>
        <w:tc>
          <w:tcPr>
            <w:tcW w:w="708"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564699BA" w14:textId="77777777" w:rsidR="000F3E0E" w:rsidRDefault="00D8433F">
            <w:pPr>
              <w:pStyle w:val="Standard"/>
              <w:jc w:val="center"/>
            </w:pPr>
            <w:r>
              <w:rPr>
                <w:rFonts w:ascii="Calibri" w:hAnsi="Calibri"/>
                <w:color w:val="000000"/>
                <w:sz w:val="20"/>
                <w:szCs w:val="20"/>
              </w:rPr>
              <w:t>70</w:t>
            </w:r>
          </w:p>
        </w:tc>
        <w:tc>
          <w:tcPr>
            <w:tcW w:w="705" w:type="dxa"/>
            <w:tcBorders>
              <w:top w:val="single" w:sz="4" w:space="0" w:color="00000A"/>
              <w:left w:val="single" w:sz="4" w:space="0" w:color="000000"/>
              <w:bottom w:val="single" w:sz="4" w:space="0" w:color="00000A"/>
              <w:right w:val="single" w:sz="4" w:space="0" w:color="00000A"/>
            </w:tcBorders>
            <w:shd w:val="clear" w:color="auto" w:fill="auto"/>
            <w:tcMar>
              <w:left w:w="-5" w:type="dxa"/>
              <w:right w:w="10" w:type="dxa"/>
            </w:tcMar>
            <w:vAlign w:val="center"/>
          </w:tcPr>
          <w:p w14:paraId="6D84669C" w14:textId="77777777" w:rsidR="000F3E0E" w:rsidRDefault="00D8433F">
            <w:pPr>
              <w:pStyle w:val="Standard"/>
              <w:jc w:val="center"/>
            </w:pPr>
            <w:r>
              <w:rPr>
                <w:rFonts w:ascii="Calibri" w:hAnsi="Calibri"/>
                <w:color w:val="000000"/>
                <w:sz w:val="20"/>
                <w:szCs w:val="20"/>
              </w:rPr>
              <w:t>52</w:t>
            </w:r>
          </w:p>
        </w:tc>
      </w:tr>
      <w:tr w:rsidR="000F3E0E" w14:paraId="583825B1" w14:textId="77777777">
        <w:trPr>
          <w:trHeight w:val="180"/>
        </w:trPr>
        <w:tc>
          <w:tcPr>
            <w:tcW w:w="1087" w:type="dxa"/>
            <w:vMerge/>
            <w:tcBorders>
              <w:top w:val="single" w:sz="4" w:space="0" w:color="00000A"/>
              <w:left w:val="double" w:sz="2" w:space="0" w:color="00000A"/>
              <w:bottom w:val="single" w:sz="4" w:space="0" w:color="00000A"/>
              <w:right w:val="single" w:sz="4" w:space="0" w:color="00000A"/>
            </w:tcBorders>
            <w:shd w:val="clear" w:color="auto" w:fill="auto"/>
          </w:tcPr>
          <w:p w14:paraId="30C83D13" w14:textId="77777777" w:rsidR="000F3E0E" w:rsidRDefault="000F3E0E">
            <w:pPr>
              <w:spacing w:line="240" w:lineRule="auto"/>
              <w:rPr>
                <w:rFonts w:ascii="Calibri" w:hAnsi="Calibri"/>
                <w:sz w:val="20"/>
                <w:szCs w:val="20"/>
              </w:rPr>
            </w:pPr>
          </w:p>
        </w:tc>
        <w:tc>
          <w:tcPr>
            <w:tcW w:w="1138" w:type="dxa"/>
            <w:vMerge/>
            <w:tcBorders>
              <w:top w:val="single" w:sz="4" w:space="0" w:color="00000A"/>
              <w:left w:val="single" w:sz="4" w:space="0" w:color="00000A"/>
              <w:bottom w:val="single" w:sz="4" w:space="0" w:color="00000A"/>
              <w:right w:val="single" w:sz="4" w:space="0" w:color="00000A"/>
            </w:tcBorders>
            <w:shd w:val="clear" w:color="auto" w:fill="auto"/>
          </w:tcPr>
          <w:p w14:paraId="0CDBDD05" w14:textId="77777777" w:rsidR="000F3E0E" w:rsidRDefault="000F3E0E">
            <w:pPr>
              <w:spacing w:line="240" w:lineRule="auto"/>
              <w:rPr>
                <w:rFonts w:ascii="Calibri" w:hAnsi="Calibri"/>
                <w:sz w:val="20"/>
                <w:szCs w:val="20"/>
              </w:rPr>
            </w:pPr>
          </w:p>
        </w:tc>
        <w:tc>
          <w:tcPr>
            <w:tcW w:w="540" w:type="dxa"/>
            <w:vMerge/>
            <w:tcBorders>
              <w:top w:val="single" w:sz="4" w:space="0" w:color="00000A"/>
              <w:left w:val="single" w:sz="4" w:space="0" w:color="00000A"/>
              <w:bottom w:val="single" w:sz="4" w:space="0" w:color="00000A"/>
              <w:right w:val="single" w:sz="4" w:space="0" w:color="00000A"/>
            </w:tcBorders>
            <w:shd w:val="clear" w:color="auto" w:fill="auto"/>
          </w:tcPr>
          <w:p w14:paraId="69BAB77F" w14:textId="77777777" w:rsidR="000F3E0E" w:rsidRDefault="000F3E0E">
            <w:pPr>
              <w:spacing w:line="240" w:lineRule="auto"/>
              <w:rPr>
                <w:rFonts w:ascii="Calibri" w:hAnsi="Calibri"/>
                <w:sz w:val="20"/>
                <w:szCs w:val="20"/>
              </w:rPr>
            </w:pPr>
          </w:p>
        </w:tc>
        <w:tc>
          <w:tcPr>
            <w:tcW w:w="2206" w:type="dxa"/>
            <w:tcBorders>
              <w:top w:val="single" w:sz="4" w:space="0" w:color="00000A"/>
              <w:left w:val="single" w:sz="4" w:space="0" w:color="00000A"/>
              <w:bottom w:val="double" w:sz="2" w:space="0" w:color="00000A"/>
              <w:right w:val="single" w:sz="4" w:space="0" w:color="00000A"/>
            </w:tcBorders>
            <w:shd w:val="clear" w:color="auto" w:fill="auto"/>
          </w:tcPr>
          <w:p w14:paraId="3B1E6332" w14:textId="77777777" w:rsidR="000F3E0E" w:rsidRDefault="000F3E0E">
            <w:pPr>
              <w:pStyle w:val="Standard"/>
              <w:rPr>
                <w:rFonts w:ascii="Calibri" w:hAnsi="Calibri"/>
                <w:color w:val="000000"/>
                <w:sz w:val="20"/>
                <w:szCs w:val="20"/>
              </w:rPr>
            </w:pPr>
          </w:p>
          <w:p w14:paraId="17D049C3" w14:textId="77777777" w:rsidR="000F3E0E" w:rsidRDefault="00D8433F">
            <w:pPr>
              <w:pStyle w:val="Standard"/>
            </w:pPr>
            <w:r>
              <w:rPr>
                <w:rStyle w:val="Odwoanieprzypisudolnego1"/>
                <w:rFonts w:ascii="Calibri" w:hAnsi="Calibri"/>
                <w:color w:val="000000"/>
                <w:sz w:val="20"/>
                <w:szCs w:val="20"/>
                <w:vertAlign w:val="baseline"/>
              </w:rPr>
              <w:t>rodzinnego</w:t>
            </w:r>
          </w:p>
          <w:p w14:paraId="2CAA7417" w14:textId="77777777" w:rsidR="000F3E0E" w:rsidRDefault="000F3E0E">
            <w:pPr>
              <w:pStyle w:val="Standard"/>
              <w:jc w:val="both"/>
              <w:rPr>
                <w:rFonts w:ascii="Calibri" w:hAnsi="Calibri"/>
                <w:color w:val="000000"/>
                <w:sz w:val="20"/>
                <w:szCs w:val="20"/>
              </w:rPr>
            </w:pPr>
          </w:p>
        </w:tc>
        <w:tc>
          <w:tcPr>
            <w:tcW w:w="918" w:type="dxa"/>
            <w:tcBorders>
              <w:top w:val="single" w:sz="4" w:space="0" w:color="00000A"/>
              <w:left w:val="single" w:sz="4" w:space="0" w:color="000000"/>
              <w:bottom w:val="double" w:sz="2" w:space="0" w:color="00000A"/>
              <w:right w:val="single" w:sz="4" w:space="0" w:color="00000A"/>
            </w:tcBorders>
            <w:shd w:val="clear" w:color="auto" w:fill="auto"/>
            <w:tcMar>
              <w:left w:w="-5" w:type="dxa"/>
              <w:right w:w="10" w:type="dxa"/>
            </w:tcMar>
          </w:tcPr>
          <w:p w14:paraId="22345D51" w14:textId="77777777" w:rsidR="000F3E0E" w:rsidRDefault="000F3E0E">
            <w:pPr>
              <w:pStyle w:val="Standard"/>
              <w:jc w:val="center"/>
              <w:rPr>
                <w:rFonts w:ascii="Calibri" w:hAnsi="Calibri"/>
                <w:color w:val="000000"/>
                <w:sz w:val="20"/>
                <w:szCs w:val="20"/>
              </w:rPr>
            </w:pPr>
          </w:p>
          <w:p w14:paraId="4DECA06D" w14:textId="77777777" w:rsidR="000F3E0E" w:rsidRDefault="00D8433F">
            <w:pPr>
              <w:pStyle w:val="Standard"/>
              <w:jc w:val="center"/>
            </w:pPr>
            <w:r>
              <w:rPr>
                <w:rFonts w:ascii="Calibri" w:hAnsi="Calibri"/>
                <w:color w:val="000000"/>
                <w:sz w:val="20"/>
                <w:szCs w:val="20"/>
              </w:rPr>
              <w:t>23</w:t>
            </w:r>
          </w:p>
        </w:tc>
        <w:tc>
          <w:tcPr>
            <w:tcW w:w="916" w:type="dxa"/>
            <w:tcBorders>
              <w:top w:val="single" w:sz="4" w:space="0" w:color="00000A"/>
              <w:left w:val="single" w:sz="4" w:space="0" w:color="000000"/>
              <w:bottom w:val="double" w:sz="2" w:space="0" w:color="00000A"/>
              <w:right w:val="single" w:sz="4" w:space="0" w:color="00000A"/>
            </w:tcBorders>
            <w:shd w:val="clear" w:color="auto" w:fill="auto"/>
            <w:tcMar>
              <w:left w:w="-5" w:type="dxa"/>
              <w:right w:w="10" w:type="dxa"/>
            </w:tcMar>
          </w:tcPr>
          <w:p w14:paraId="09D351B0" w14:textId="77777777" w:rsidR="000F3E0E" w:rsidRDefault="000F3E0E">
            <w:pPr>
              <w:pStyle w:val="Standard"/>
              <w:jc w:val="center"/>
              <w:rPr>
                <w:rFonts w:ascii="Calibri" w:hAnsi="Calibri"/>
                <w:color w:val="000000"/>
                <w:sz w:val="20"/>
                <w:szCs w:val="20"/>
              </w:rPr>
            </w:pPr>
          </w:p>
          <w:p w14:paraId="0AF1897C" w14:textId="77777777" w:rsidR="000F3E0E" w:rsidRDefault="00D8433F">
            <w:pPr>
              <w:pStyle w:val="Standard"/>
              <w:jc w:val="center"/>
            </w:pPr>
            <w:r>
              <w:rPr>
                <w:rFonts w:ascii="Calibri" w:hAnsi="Calibri"/>
                <w:color w:val="000000"/>
                <w:sz w:val="20"/>
                <w:szCs w:val="20"/>
              </w:rPr>
              <w:t>31</w:t>
            </w:r>
          </w:p>
          <w:p w14:paraId="6F340487" w14:textId="77777777" w:rsidR="000F3E0E" w:rsidRDefault="000F3E0E">
            <w:pPr>
              <w:pStyle w:val="Standard"/>
              <w:jc w:val="center"/>
              <w:rPr>
                <w:rFonts w:ascii="Calibri" w:hAnsi="Calibri"/>
                <w:color w:val="000000"/>
                <w:sz w:val="20"/>
                <w:szCs w:val="20"/>
              </w:rPr>
            </w:pPr>
          </w:p>
        </w:tc>
        <w:tc>
          <w:tcPr>
            <w:tcW w:w="826" w:type="dxa"/>
            <w:tcBorders>
              <w:top w:val="single" w:sz="4" w:space="0" w:color="00000A"/>
              <w:left w:val="single" w:sz="4" w:space="0" w:color="000000"/>
              <w:bottom w:val="double" w:sz="2" w:space="0" w:color="00000A"/>
              <w:right w:val="single" w:sz="4" w:space="0" w:color="00000A"/>
            </w:tcBorders>
            <w:shd w:val="clear" w:color="auto" w:fill="auto"/>
            <w:tcMar>
              <w:left w:w="-5" w:type="dxa"/>
              <w:right w:w="10" w:type="dxa"/>
            </w:tcMar>
          </w:tcPr>
          <w:p w14:paraId="399EAEDF" w14:textId="77777777" w:rsidR="000F3E0E" w:rsidRDefault="000F3E0E">
            <w:pPr>
              <w:pStyle w:val="Standard"/>
              <w:jc w:val="center"/>
              <w:rPr>
                <w:rFonts w:ascii="Calibri" w:hAnsi="Calibri"/>
                <w:color w:val="000000"/>
                <w:sz w:val="20"/>
                <w:szCs w:val="20"/>
              </w:rPr>
            </w:pPr>
          </w:p>
          <w:p w14:paraId="17A7765C" w14:textId="77777777" w:rsidR="000F3E0E" w:rsidRDefault="00D8433F">
            <w:pPr>
              <w:pStyle w:val="Standard"/>
              <w:jc w:val="center"/>
            </w:pPr>
            <w:r>
              <w:rPr>
                <w:rFonts w:ascii="Calibri" w:hAnsi="Calibri"/>
                <w:color w:val="000000"/>
                <w:sz w:val="20"/>
                <w:szCs w:val="20"/>
              </w:rPr>
              <w:t>18</w:t>
            </w:r>
          </w:p>
        </w:tc>
        <w:tc>
          <w:tcPr>
            <w:tcW w:w="708" w:type="dxa"/>
            <w:tcBorders>
              <w:top w:val="single" w:sz="4" w:space="0" w:color="00000A"/>
              <w:left w:val="single" w:sz="4" w:space="0" w:color="000000"/>
              <w:bottom w:val="double" w:sz="2" w:space="0" w:color="00000A"/>
              <w:right w:val="single" w:sz="4" w:space="0" w:color="00000A"/>
            </w:tcBorders>
            <w:shd w:val="clear" w:color="auto" w:fill="auto"/>
            <w:tcMar>
              <w:left w:w="-5" w:type="dxa"/>
              <w:right w:w="10" w:type="dxa"/>
            </w:tcMar>
            <w:vAlign w:val="center"/>
          </w:tcPr>
          <w:p w14:paraId="0E7456A1" w14:textId="77777777" w:rsidR="000F3E0E" w:rsidRDefault="00D8433F">
            <w:pPr>
              <w:pStyle w:val="Standard"/>
              <w:jc w:val="center"/>
            </w:pPr>
            <w:r>
              <w:rPr>
                <w:rFonts w:ascii="Calibri" w:hAnsi="Calibri"/>
                <w:color w:val="000000"/>
                <w:sz w:val="20"/>
                <w:szCs w:val="20"/>
              </w:rPr>
              <w:t>13</w:t>
            </w:r>
          </w:p>
        </w:tc>
        <w:tc>
          <w:tcPr>
            <w:tcW w:w="705" w:type="dxa"/>
            <w:tcBorders>
              <w:top w:val="single" w:sz="4" w:space="0" w:color="00000A"/>
              <w:left w:val="single" w:sz="4" w:space="0" w:color="000000"/>
              <w:bottom w:val="double" w:sz="2" w:space="0" w:color="00000A"/>
              <w:right w:val="single" w:sz="4" w:space="0" w:color="00000A"/>
            </w:tcBorders>
            <w:shd w:val="clear" w:color="auto" w:fill="auto"/>
            <w:tcMar>
              <w:left w:w="-5" w:type="dxa"/>
              <w:right w:w="10" w:type="dxa"/>
            </w:tcMar>
            <w:vAlign w:val="center"/>
          </w:tcPr>
          <w:p w14:paraId="202C229A" w14:textId="77777777" w:rsidR="000F3E0E" w:rsidRDefault="00D8433F">
            <w:pPr>
              <w:pStyle w:val="Standard"/>
              <w:jc w:val="center"/>
              <w:rPr>
                <w:color w:val="000000"/>
              </w:rPr>
            </w:pPr>
            <w:r>
              <w:rPr>
                <w:rFonts w:ascii="Calibri" w:hAnsi="Calibri"/>
                <w:color w:val="000000"/>
                <w:sz w:val="20"/>
                <w:szCs w:val="20"/>
              </w:rPr>
              <w:t>27</w:t>
            </w:r>
          </w:p>
        </w:tc>
      </w:tr>
    </w:tbl>
    <w:p w14:paraId="7D0AD688" w14:textId="77777777" w:rsidR="000F3E0E" w:rsidRDefault="00D8433F">
      <w:pPr>
        <w:pStyle w:val="Bezodstpw1"/>
        <w:jc w:val="both"/>
      </w:pPr>
      <w:r>
        <w:rPr>
          <w:rStyle w:val="Odwoanieprzypisudolnego1"/>
          <w:rFonts w:ascii="Calibri" w:hAnsi="Calibri"/>
          <w:i/>
          <w:color w:val="000000"/>
          <w:sz w:val="20"/>
          <w:szCs w:val="20"/>
          <w:vertAlign w:val="baseline"/>
        </w:rPr>
        <w:t>Ź</w:t>
      </w:r>
      <w:r>
        <w:rPr>
          <w:rStyle w:val="Odwoanieprzypisudolnego1"/>
          <w:rFonts w:ascii="Calibri" w:hAnsi="Calibri"/>
          <w:i/>
          <w:color w:val="000000"/>
          <w:sz w:val="20"/>
          <w:szCs w:val="20"/>
          <w:vertAlign w:val="baseline"/>
        </w:rPr>
        <w:t>ródło: Sprawozdanie z Realizacji Krajowego Programu Przeciwdziałania Przemocy w Rodzinie za lata 2018-2022</w:t>
      </w:r>
    </w:p>
    <w:p w14:paraId="23D51A71" w14:textId="77777777" w:rsidR="000F3E0E" w:rsidRDefault="000F3E0E">
      <w:pPr>
        <w:pStyle w:val="Standard"/>
        <w:spacing w:line="360" w:lineRule="auto"/>
        <w:jc w:val="both"/>
        <w:rPr>
          <w:rFonts w:ascii="Calibri" w:hAnsi="Calibri"/>
          <w:color w:val="000000"/>
          <w:sz w:val="20"/>
          <w:szCs w:val="20"/>
        </w:rPr>
      </w:pPr>
    </w:p>
    <w:p w14:paraId="41641E6B" w14:textId="77777777" w:rsidR="000F3E0E" w:rsidRDefault="00D8433F">
      <w:pPr>
        <w:pStyle w:val="Standard"/>
        <w:spacing w:line="360" w:lineRule="auto"/>
        <w:jc w:val="both"/>
      </w:pPr>
      <w:r>
        <w:rPr>
          <w:rStyle w:val="Domylnaczcionkaakapitu1"/>
          <w:rFonts w:ascii="Calibri" w:hAnsi="Calibri"/>
          <w:color w:val="000000"/>
        </w:rPr>
        <w:tab/>
        <w:t xml:space="preserve">Z analizy przypadków objętych procedurą „Niebieskie Karty”, którymi zajmują się grupy robocze można wywnioskować, że sprawców przemocy </w:t>
      </w:r>
      <w:r>
        <w:rPr>
          <w:rStyle w:val="Domylnaczcionkaakapitu1"/>
          <w:rFonts w:ascii="Calibri" w:hAnsi="Calibri"/>
          <w:color w:val="000000"/>
        </w:rPr>
        <w:t>charakteryzuje niski poziom umiejętności interpersonalnych, niepewność siebie, zaniżona samoocena, czasem zaburzenia emocjonalne. Zdecydowana większość sprawców ma problem alkoholowy – nadużywają alkoholu pijąc ryzykownie lub szkodliwie, a znaczna część sp</w:t>
      </w:r>
      <w:r>
        <w:rPr>
          <w:rStyle w:val="Domylnaczcionkaakapitu1"/>
          <w:rFonts w:ascii="Calibri" w:hAnsi="Calibri"/>
          <w:color w:val="000000"/>
        </w:rPr>
        <w:t>rawców wykazuje zespół uzależnienia od alkoholu.</w:t>
      </w:r>
    </w:p>
    <w:p w14:paraId="38EFBFA5" w14:textId="77777777" w:rsidR="000F3E0E" w:rsidRDefault="00D8433F">
      <w:pPr>
        <w:pStyle w:val="Standard"/>
        <w:spacing w:line="360" w:lineRule="auto"/>
        <w:jc w:val="both"/>
      </w:pPr>
      <w:r>
        <w:rPr>
          <w:rStyle w:val="Domylnaczcionkaakapitu1"/>
          <w:rFonts w:ascii="Calibri" w:hAnsi="Calibri"/>
          <w:color w:val="000000"/>
        </w:rPr>
        <w:lastRenderedPageBreak/>
        <w:tab/>
        <w:t>Z kolei wśród kobiet, które są ofiarami przemocy znaczna większość pochodzi z rodzin</w:t>
      </w:r>
      <w:r>
        <w:rPr>
          <w:rStyle w:val="Domylnaczcionkaakapitu1"/>
          <w:rFonts w:ascii="Calibri" w:hAnsi="Calibri"/>
          <w:color w:val="000000"/>
        </w:rPr>
        <w:br/>
        <w:t>z problemem alkoholowym i przemocy w rodzinie. Z analizy procedur, które wpłynęły            do zespołu interdyscyplinarn</w:t>
      </w:r>
      <w:r>
        <w:rPr>
          <w:rStyle w:val="Domylnaczcionkaakapitu1"/>
          <w:rFonts w:ascii="Calibri" w:hAnsi="Calibri"/>
          <w:color w:val="000000"/>
        </w:rPr>
        <w:t>ego wynika, że w większości sprawcami przemocy domowej        na terenie naszej gminy są mężczyźni. Do przemocy najczęściej dochodzi na skutek agresji wywołanej spożyciem nadmiernej ilości alkoholu. Zjawisko przemocy w gminie Kcynia ma      od roku tendenc</w:t>
      </w:r>
      <w:r>
        <w:rPr>
          <w:rStyle w:val="Domylnaczcionkaakapitu1"/>
          <w:rFonts w:ascii="Calibri" w:hAnsi="Calibri"/>
          <w:color w:val="000000"/>
        </w:rPr>
        <w:t>ję malejącą. Przemoc</w:t>
      </w:r>
      <w:r>
        <w:rPr>
          <w:rStyle w:val="Odwoanieprzypisudolnego1"/>
          <w:rFonts w:ascii="Calibri" w:hAnsi="Calibri"/>
          <w:color w:val="000000"/>
          <w:vertAlign w:val="baseline"/>
        </w:rPr>
        <w:t xml:space="preserve"> dotyka zarówno wykształconych mieszkańców naszej gminy, o dobrym statucie materialnym i społecznym, jak i rodziny żyjące na krawędzi ubóstwa, a także osoby niepełnosprawne i dzieci. Dlatego niezwykle ważne jest, aby profilaktyka przemo</w:t>
      </w:r>
      <w:r>
        <w:rPr>
          <w:rStyle w:val="Odwoanieprzypisudolnego1"/>
          <w:rFonts w:ascii="Calibri" w:hAnsi="Calibri"/>
          <w:color w:val="000000"/>
          <w:vertAlign w:val="baseline"/>
        </w:rPr>
        <w:t>cy obejmowała rodziny zagrożone obecnością przemocy domowej.</w:t>
      </w:r>
    </w:p>
    <w:p w14:paraId="6097EF70" w14:textId="77777777" w:rsidR="000F3E0E" w:rsidRDefault="00D8433F">
      <w:pPr>
        <w:pStyle w:val="Standard"/>
        <w:spacing w:line="360" w:lineRule="auto"/>
        <w:jc w:val="both"/>
      </w:pPr>
      <w:r>
        <w:rPr>
          <w:rStyle w:val="Odwoanieprzypisudolnego1"/>
          <w:rFonts w:ascii="Calibri" w:hAnsi="Calibri"/>
          <w:color w:val="000000"/>
          <w:vertAlign w:val="baseline"/>
        </w:rPr>
        <w:tab/>
        <w:t>Bardzo pomocne jest tutaj wsparcie asystentów rodziny, którzy przy współpracy</w:t>
      </w:r>
      <w:r>
        <w:rPr>
          <w:rStyle w:val="Odwoanieprzypisudolnego1"/>
          <w:rFonts w:ascii="Calibri" w:hAnsi="Calibri"/>
          <w:color w:val="000000"/>
          <w:vertAlign w:val="baseline"/>
        </w:rPr>
        <w:br/>
        <w:t>z pracownikiem socjalnym, specjalistą pracy z rodziną, psychologiem, pedagogiem szkolnym czy kuratorem rodzinnym, po</w:t>
      </w:r>
      <w:r>
        <w:rPr>
          <w:rStyle w:val="Odwoanieprzypisudolnego1"/>
          <w:rFonts w:ascii="Calibri" w:hAnsi="Calibri"/>
          <w:color w:val="000000"/>
          <w:vertAlign w:val="baseline"/>
        </w:rPr>
        <w:t xml:space="preserve">dejmują działania zmierzające do polepszenia funkcjonowania rodziny jako systemu i ich funkcjonowanie w środowisku. Grupy robocze proponują wsparcie asystenta rodziny, co przynosi pozytywne efekty, ponieważ często rodziny dotknięte przemocą borykają się z </w:t>
      </w:r>
      <w:r>
        <w:rPr>
          <w:rStyle w:val="Odwoanieprzypisudolnego1"/>
          <w:rFonts w:ascii="Calibri" w:hAnsi="Calibri"/>
          <w:color w:val="000000"/>
          <w:vertAlign w:val="baseline"/>
        </w:rPr>
        <w:t>wieloma innymi problemami, które zaburzają jej funkcjonowanie</w:t>
      </w:r>
      <w:r>
        <w:rPr>
          <w:rStyle w:val="Odwoanieprzypisudolnego1"/>
          <w:rFonts w:ascii="Calibri" w:hAnsi="Calibri"/>
          <w:color w:val="000000"/>
          <w:vertAlign w:val="baseline"/>
        </w:rPr>
        <w:br/>
        <w:t>i potrzebują wielowymiarowego wsparcia.</w:t>
      </w:r>
    </w:p>
    <w:p w14:paraId="3FC97501" w14:textId="77777777" w:rsidR="000F3E0E" w:rsidRDefault="00D8433F">
      <w:pPr>
        <w:pStyle w:val="Standard"/>
        <w:spacing w:line="360" w:lineRule="auto"/>
        <w:jc w:val="both"/>
      </w:pPr>
      <w:r>
        <w:rPr>
          <w:rStyle w:val="Odwoanieprzypisudolnego1"/>
          <w:rFonts w:ascii="Calibri" w:hAnsi="Calibri"/>
          <w:color w:val="000000"/>
          <w:vertAlign w:val="baseline"/>
        </w:rPr>
        <w:tab/>
      </w:r>
      <w:r>
        <w:rPr>
          <w:rStyle w:val="Odwoanieprzypisudolnego1"/>
          <w:rFonts w:ascii="Calibri" w:hAnsi="Calibri"/>
          <w:color w:val="000000"/>
          <w:vertAlign w:val="baseline"/>
        </w:rPr>
        <w:t>W ostatnich latach można było zaobserwować wzrost przemocy wobec osób starszych, często niedołężnych, schorowanych, którzy zamiast wsparcia od dorosłych dzieci, doświadczali z ich strony przemocy. Były to bardzo trudne sytuacje, gdyż rodzice wykazywali pos</w:t>
      </w:r>
      <w:r>
        <w:rPr>
          <w:rStyle w:val="Odwoanieprzypisudolnego1"/>
          <w:rFonts w:ascii="Calibri" w:hAnsi="Calibri"/>
          <w:color w:val="000000"/>
          <w:vertAlign w:val="baseline"/>
        </w:rPr>
        <w:t>tawę chroniącą dzieci, będących ich oprawcami. Często sygnały o przemocy napływały od sąsiadów, czy znajomych. Jednak dzięki temu w większości przypadków udało się doprowadzić do zatrzymania przemocy i poprawy jakości życia osób w podeszłym wieku. Innym ni</w:t>
      </w:r>
      <w:r>
        <w:rPr>
          <w:rStyle w:val="Odwoanieprzypisudolnego1"/>
          <w:rFonts w:ascii="Calibri" w:hAnsi="Calibri"/>
          <w:color w:val="000000"/>
          <w:vertAlign w:val="baseline"/>
        </w:rPr>
        <w:t>epokojącym zjawiskiem, z którym spotkały się grupy robocze była przemoc wobec dzieci. Często rodzice byli zupełnie nieprzygotowani do pełnienia swoich ról. Młody wiek rodziców charakteryzował ich bardzo niskie kompetencje opiekuńczo-wychowawcze, co doprowa</w:t>
      </w:r>
      <w:r>
        <w:rPr>
          <w:rStyle w:val="Odwoanieprzypisudolnego1"/>
          <w:rFonts w:ascii="Calibri" w:hAnsi="Calibri"/>
          <w:color w:val="000000"/>
          <w:vertAlign w:val="baseline"/>
        </w:rPr>
        <w:t>dzało do zaniedbań wobec małoletnich. W niektórych rodzinach uzależnieni od alkoholu rodzice swym sposobem funkcjonowania zmuszali służby do zdecydowanych reakcji m.in. umieszczeń dzieci w pieczy zastępczej. Coraz częściej dochodzi do sytuacji w których mł</w:t>
      </w:r>
      <w:r>
        <w:rPr>
          <w:rStyle w:val="Odwoanieprzypisudolnego1"/>
          <w:rFonts w:ascii="Calibri" w:hAnsi="Calibri"/>
          <w:color w:val="000000"/>
          <w:vertAlign w:val="baseline"/>
        </w:rPr>
        <w:t>odzi ludzie jeszcze zanim zostali rodzicami uzależnili się od substancji psychoaktywnych często narkotyków, co w momencie przyjścia na świat nieplanowanego potomstwa, braku kompetencji i umiejętności wychowawczych doprowadzało do sytuacji zagrażających życ</w:t>
      </w:r>
      <w:r>
        <w:rPr>
          <w:rStyle w:val="Odwoanieprzypisudolnego1"/>
          <w:rFonts w:ascii="Calibri" w:hAnsi="Calibri"/>
          <w:color w:val="000000"/>
          <w:vertAlign w:val="baseline"/>
        </w:rPr>
        <w:t xml:space="preserve">iu ich małoletnich dzieci. Młodzi ludzie często uciekają od odpowiedzialności za potomstwo, chcą </w:t>
      </w:r>
      <w:r>
        <w:rPr>
          <w:rStyle w:val="Odwoanieprzypisudolnego1"/>
          <w:rFonts w:ascii="Calibri" w:hAnsi="Calibri"/>
          <w:color w:val="000000"/>
          <w:vertAlign w:val="baseline"/>
        </w:rPr>
        <w:lastRenderedPageBreak/>
        <w:t>żyć jak ich rówieśnicy, często spędzać czas ze znajomymi, obowiązki domowe i rodzicielskie są ponad ich siły. W jednym przypadku z 2022 roku wczesne rodziciels</w:t>
      </w:r>
      <w:r>
        <w:rPr>
          <w:rStyle w:val="Odwoanieprzypisudolnego1"/>
          <w:rFonts w:ascii="Calibri" w:hAnsi="Calibri"/>
          <w:color w:val="000000"/>
          <w:vertAlign w:val="baseline"/>
        </w:rPr>
        <w:t>two, brak wsparcia ze strony bliskich, uzależnienie od narkotyków doprowadziło jedną z młodocianych matek do oddania średniego dziecka pod opiekę biologicznego ojca, dwoje  dzieci: najstarsze                     i najmłodsze – jak poinformowała służby – wo</w:t>
      </w:r>
      <w:r>
        <w:rPr>
          <w:rStyle w:val="Odwoanieprzypisudolnego1"/>
          <w:rFonts w:ascii="Calibri" w:hAnsi="Calibri"/>
          <w:color w:val="000000"/>
          <w:vertAlign w:val="baseline"/>
        </w:rPr>
        <w:t>lała, żeby zostały umieszczone w pieczy zastępczej, by zapewnić im lepszą przyszłość. To bardzo trudne sytuacje pokazujące jak niedojrzałość psychiczna i emocjonalna zabarwiona uzależnieniem wpływa na możliwość bycia odpowiedzialnym rodzicem.  Innym tragic</w:t>
      </w:r>
      <w:r>
        <w:rPr>
          <w:rStyle w:val="Odwoanieprzypisudolnego1"/>
          <w:rFonts w:ascii="Calibri" w:hAnsi="Calibri"/>
          <w:color w:val="000000"/>
          <w:vertAlign w:val="baseline"/>
        </w:rPr>
        <w:t>znym w skutkach przypadkiem z 2022 roku, była kobieta, która dopuściła się wraz z partnerem nadużywającym alkohol do zaniedbań swoich dzieci, do tego stopnia, że jak w wyniku interwencji trafiły do rodziny zastępczej to chowały w kieszeniach jedzenie na pó</w:t>
      </w:r>
      <w:r>
        <w:rPr>
          <w:rStyle w:val="Odwoanieprzypisudolnego1"/>
          <w:rFonts w:ascii="Calibri" w:hAnsi="Calibri"/>
          <w:color w:val="000000"/>
          <w:vertAlign w:val="baseline"/>
        </w:rPr>
        <w:t>źniej i podnosiły okruszki z podłogi. Sama kobieta wkrótce potem z powodu zaniedbań zdrowotnych i wysokiego prawdopodobieństwa uzależnia od środków psychoaktywnych zmarła. Wcześniej również była pozbawiona władzy rodzicielskiej nad starszymi dziećmi z inne</w:t>
      </w:r>
      <w:r>
        <w:rPr>
          <w:rStyle w:val="Odwoanieprzypisudolnego1"/>
          <w:rFonts w:ascii="Calibri" w:hAnsi="Calibri"/>
          <w:color w:val="000000"/>
          <w:vertAlign w:val="baseline"/>
        </w:rPr>
        <w:t>go związku. Kolejną trudnością w prawidłowym sprawowaniu władzy rodzicielskiej jest oprócz wczesnego rodzicielstwa i różnego rodzaju uzależnień, niepełnosprawność intelektualna rodziców. Te czynniki gdy występują razem potęgują jeszcze ryzyko wystąpienia p</w:t>
      </w:r>
      <w:r>
        <w:rPr>
          <w:rStyle w:val="Odwoanieprzypisudolnego1"/>
          <w:rFonts w:ascii="Calibri" w:hAnsi="Calibri"/>
          <w:color w:val="000000"/>
          <w:vertAlign w:val="baseline"/>
        </w:rPr>
        <w:t>rzemocy wobec małoletnich. Zespół Interdyscyplinarny w 2022 roku miał taki przypadek kobieta zostawiła dzieci na kilka dni z ojcem, który zajmował się nimi pod wpływem alkoholu. Wobec powyższego dzieci również trafiły do pieczy zastępczej.</w:t>
      </w:r>
    </w:p>
    <w:p w14:paraId="2E9A6E9F" w14:textId="77777777" w:rsidR="000F3E0E" w:rsidRDefault="00D8433F">
      <w:pPr>
        <w:pStyle w:val="Standard"/>
        <w:spacing w:line="360" w:lineRule="auto"/>
        <w:jc w:val="both"/>
      </w:pPr>
      <w:r>
        <w:rPr>
          <w:rStyle w:val="Odwoanieprzypisudolnego1"/>
          <w:rFonts w:ascii="Calibri" w:hAnsi="Calibri"/>
          <w:color w:val="000000"/>
          <w:vertAlign w:val="baseline"/>
        </w:rPr>
        <w:t>Rodzice jednak n</w:t>
      </w:r>
      <w:r>
        <w:rPr>
          <w:rStyle w:val="Odwoanieprzypisudolnego1"/>
          <w:rFonts w:ascii="Calibri" w:hAnsi="Calibri"/>
          <w:color w:val="000000"/>
          <w:vertAlign w:val="baseline"/>
        </w:rPr>
        <w:t>ie są zostawieni bez pomocy i podejmuje się działania mające na celu zmianę ich postawy, a w dalszej perspektywie powrót dzieci do ich naturalnego środowiska. Mimo starań specjalistów nie zawsze jest to możliwe, ponieważ dysfunkcjonalność rodziców utrudnia</w:t>
      </w:r>
      <w:r>
        <w:rPr>
          <w:rStyle w:val="Odwoanieprzypisudolnego1"/>
          <w:rFonts w:ascii="Calibri" w:hAnsi="Calibri"/>
          <w:color w:val="000000"/>
          <w:vertAlign w:val="baseline"/>
        </w:rPr>
        <w:t xml:space="preserve"> wypracowanie wymaganych zmian, czasami wręcz je uniemożliwia, co umacnia w już poranionych dzieciach poczucie porzucenia i bycia niekochanym.</w:t>
      </w:r>
    </w:p>
    <w:p w14:paraId="759299A2" w14:textId="77777777" w:rsidR="000F3E0E" w:rsidRDefault="00D8433F">
      <w:pPr>
        <w:pStyle w:val="Standard"/>
        <w:spacing w:line="360" w:lineRule="auto"/>
        <w:jc w:val="both"/>
      </w:pPr>
      <w:r>
        <w:rPr>
          <w:rStyle w:val="Odwoanieprzypisudolnego1"/>
          <w:rFonts w:ascii="Calibri" w:hAnsi="Calibri"/>
          <w:color w:val="000000"/>
          <w:vertAlign w:val="baseline"/>
        </w:rPr>
        <w:tab/>
        <w:t>Adresatami programu są rodziny dysfunkcjonalne objęte wsparciem MGOPS w Kcyni</w:t>
      </w:r>
      <w:r>
        <w:rPr>
          <w:rStyle w:val="Odwoanieprzypisudolnego1"/>
          <w:rFonts w:ascii="Calibri" w:hAnsi="Calibri"/>
          <w:color w:val="000000"/>
          <w:vertAlign w:val="baseline"/>
        </w:rPr>
        <w:br/>
        <w:t>i objęte procedurą „Niebieskie Kar</w:t>
      </w:r>
      <w:r>
        <w:rPr>
          <w:rStyle w:val="Odwoanieprzypisudolnego1"/>
          <w:rFonts w:ascii="Calibri" w:hAnsi="Calibri"/>
          <w:color w:val="000000"/>
          <w:vertAlign w:val="baseline"/>
        </w:rPr>
        <w:t>ty” oraz mieszkańcy gminy Kcynia, którzy skorzystają</w:t>
      </w:r>
      <w:r>
        <w:rPr>
          <w:rStyle w:val="Odwoanieprzypisudolnego1"/>
          <w:rFonts w:ascii="Calibri" w:hAnsi="Calibri"/>
          <w:color w:val="000000"/>
          <w:vertAlign w:val="baseline"/>
        </w:rPr>
        <w:br/>
        <w:t>z akcji profilaktycznych.</w:t>
      </w:r>
    </w:p>
    <w:p w14:paraId="141CCDD2" w14:textId="77777777" w:rsidR="000F3E0E" w:rsidRDefault="000F3E0E">
      <w:pPr>
        <w:pStyle w:val="Standard"/>
        <w:spacing w:line="360" w:lineRule="auto"/>
        <w:jc w:val="both"/>
        <w:rPr>
          <w:rFonts w:ascii="Calibri" w:hAnsi="Calibri"/>
        </w:rPr>
      </w:pPr>
    </w:p>
    <w:p w14:paraId="3010AF68" w14:textId="77777777" w:rsidR="000F3E0E" w:rsidRDefault="00D8433F">
      <w:pPr>
        <w:pStyle w:val="Akapitzlist1"/>
        <w:spacing w:line="360" w:lineRule="auto"/>
        <w:ind w:left="0"/>
        <w:jc w:val="both"/>
        <w:rPr>
          <w:rFonts w:ascii="Calibri" w:hAnsi="Calibri"/>
        </w:rPr>
      </w:pPr>
      <w:r>
        <w:rPr>
          <w:rFonts w:ascii="Calibri" w:hAnsi="Calibri"/>
          <w:b/>
          <w:color w:val="000000"/>
        </w:rPr>
        <w:t>IV. ANALIZA SWOT ZJAWISKA PRZEMOCY W RODZINIE W GMINIE KCYNIA</w:t>
      </w:r>
    </w:p>
    <w:p w14:paraId="0B25F284" w14:textId="77777777" w:rsidR="000F3E0E" w:rsidRDefault="00D8433F">
      <w:pPr>
        <w:pStyle w:val="Akapitzlist1"/>
        <w:spacing w:line="360" w:lineRule="auto"/>
        <w:ind w:left="0"/>
        <w:jc w:val="both"/>
      </w:pPr>
      <w:r>
        <w:rPr>
          <w:rStyle w:val="Domylnaczcionkaakapitu1"/>
          <w:rFonts w:ascii="Calibri" w:hAnsi="Calibri"/>
          <w:color w:val="000000"/>
        </w:rPr>
        <w:tab/>
        <w:t>Opracowana diagnoza problemu przemocy w rodzinie, a także potrzeby i oczekiwania zgłaszane przez osoby działające</w:t>
      </w:r>
      <w:r>
        <w:rPr>
          <w:rStyle w:val="Domylnaczcionkaakapitu1"/>
          <w:rFonts w:ascii="Calibri" w:hAnsi="Calibri"/>
          <w:color w:val="000000"/>
        </w:rPr>
        <w:t xml:space="preserve"> w obszarze przeciwdziałania przemocy w rodzinie </w:t>
      </w:r>
      <w:r>
        <w:rPr>
          <w:rStyle w:val="Domylnaczcionkaakapitu1"/>
          <w:rFonts w:ascii="Calibri" w:hAnsi="Calibri"/>
          <w:color w:val="000000"/>
        </w:rPr>
        <w:lastRenderedPageBreak/>
        <w:t>umożliwiły sporządzenie analizy SWOT (</w:t>
      </w:r>
      <w:proofErr w:type="spellStart"/>
      <w:r>
        <w:rPr>
          <w:rStyle w:val="Domylnaczcionkaakapitu1"/>
          <w:rFonts w:ascii="Calibri" w:hAnsi="Calibri"/>
          <w:i/>
          <w:color w:val="000000"/>
        </w:rPr>
        <w:t>Strengths</w:t>
      </w:r>
      <w:proofErr w:type="spellEnd"/>
      <w:r>
        <w:rPr>
          <w:rStyle w:val="Domylnaczcionkaakapitu1"/>
          <w:rFonts w:ascii="Calibri" w:hAnsi="Calibri"/>
          <w:i/>
          <w:color w:val="000000"/>
        </w:rPr>
        <w:t xml:space="preserve"> </w:t>
      </w:r>
      <w:r>
        <w:rPr>
          <w:rStyle w:val="Domylnaczcionkaakapitu1"/>
          <w:rFonts w:ascii="Calibri" w:hAnsi="Calibri"/>
          <w:color w:val="000000"/>
        </w:rPr>
        <w:t xml:space="preserve">– silne strony, </w:t>
      </w:r>
      <w:proofErr w:type="spellStart"/>
      <w:r>
        <w:rPr>
          <w:rStyle w:val="Domylnaczcionkaakapitu1"/>
          <w:rFonts w:ascii="Calibri" w:hAnsi="Calibri"/>
          <w:i/>
          <w:color w:val="000000"/>
        </w:rPr>
        <w:t>Weaknesses</w:t>
      </w:r>
      <w:proofErr w:type="spellEnd"/>
      <w:r>
        <w:rPr>
          <w:rStyle w:val="Domylnaczcionkaakapitu1"/>
          <w:rFonts w:ascii="Calibri" w:hAnsi="Calibri"/>
          <w:i/>
          <w:color w:val="000000"/>
        </w:rPr>
        <w:t xml:space="preserve"> </w:t>
      </w:r>
      <w:r>
        <w:rPr>
          <w:rStyle w:val="Domylnaczcionkaakapitu1"/>
          <w:rFonts w:ascii="Calibri" w:hAnsi="Calibri"/>
          <w:color w:val="000000"/>
        </w:rPr>
        <w:t xml:space="preserve">– słabe strony, </w:t>
      </w:r>
      <w:proofErr w:type="spellStart"/>
      <w:r>
        <w:rPr>
          <w:rStyle w:val="Domylnaczcionkaakapitu1"/>
          <w:rFonts w:ascii="Calibri" w:hAnsi="Calibri"/>
          <w:i/>
          <w:color w:val="000000"/>
        </w:rPr>
        <w:t>Opportunities</w:t>
      </w:r>
      <w:proofErr w:type="spellEnd"/>
      <w:r>
        <w:rPr>
          <w:rStyle w:val="Domylnaczcionkaakapitu1"/>
          <w:rFonts w:ascii="Calibri" w:hAnsi="Calibri"/>
          <w:i/>
          <w:color w:val="000000"/>
        </w:rPr>
        <w:t xml:space="preserve"> </w:t>
      </w:r>
      <w:r>
        <w:rPr>
          <w:rStyle w:val="Domylnaczcionkaakapitu1"/>
          <w:rFonts w:ascii="Calibri" w:hAnsi="Calibri"/>
          <w:color w:val="000000"/>
        </w:rPr>
        <w:t xml:space="preserve">– szanse, okazje i </w:t>
      </w:r>
      <w:proofErr w:type="spellStart"/>
      <w:r>
        <w:rPr>
          <w:rStyle w:val="Domylnaczcionkaakapitu1"/>
          <w:rFonts w:ascii="Calibri" w:hAnsi="Calibri"/>
          <w:i/>
          <w:color w:val="000000"/>
        </w:rPr>
        <w:t>Threats</w:t>
      </w:r>
      <w:proofErr w:type="spellEnd"/>
      <w:r>
        <w:rPr>
          <w:rStyle w:val="Domylnaczcionkaakapitu1"/>
          <w:rFonts w:ascii="Calibri" w:hAnsi="Calibri"/>
          <w:i/>
          <w:color w:val="000000"/>
        </w:rPr>
        <w:t xml:space="preserve"> </w:t>
      </w:r>
      <w:r>
        <w:rPr>
          <w:rStyle w:val="Domylnaczcionkaakapitu1"/>
          <w:rFonts w:ascii="Calibri" w:hAnsi="Calibri"/>
          <w:color w:val="000000"/>
        </w:rPr>
        <w:t>– zagrożenia), która określa mocne i słabe strony,</w:t>
      </w:r>
      <w:r>
        <w:rPr>
          <w:rStyle w:val="Domylnaczcionkaakapitu1"/>
          <w:rFonts w:ascii="Calibri" w:hAnsi="Calibri"/>
          <w:color w:val="000000"/>
        </w:rPr>
        <w:br/>
        <w:t>a także szanse i zagroże</w:t>
      </w:r>
      <w:r>
        <w:rPr>
          <w:rStyle w:val="Domylnaczcionkaakapitu1"/>
          <w:rFonts w:ascii="Calibri" w:hAnsi="Calibri"/>
          <w:color w:val="000000"/>
        </w:rPr>
        <w:t>nia systemu przeciwdziałania przemocy w rodzinie w gminie Kcynia.</w:t>
      </w:r>
    </w:p>
    <w:p w14:paraId="49D55B3D" w14:textId="77777777" w:rsidR="000F3E0E" w:rsidRDefault="00D8433F">
      <w:pPr>
        <w:pStyle w:val="Akapitzlist1"/>
        <w:spacing w:line="360" w:lineRule="auto"/>
        <w:jc w:val="both"/>
      </w:pPr>
      <w:r>
        <w:rPr>
          <w:rFonts w:ascii="Calibri" w:hAnsi="Calibri"/>
          <w:b/>
          <w:i/>
          <w:color w:val="000000"/>
        </w:rPr>
        <w:t>Tab. nr 8 Analiza SWOT</w:t>
      </w:r>
    </w:p>
    <w:tbl>
      <w:tblPr>
        <w:tblW w:w="9060" w:type="dxa"/>
        <w:tblInd w:w="113" w:type="dxa"/>
        <w:tblBorders>
          <w:top w:val="double" w:sz="2" w:space="0" w:color="00000A"/>
          <w:left w:val="double" w:sz="2" w:space="0" w:color="00000A"/>
          <w:bottom w:val="double" w:sz="2" w:space="0" w:color="00000A"/>
          <w:right w:val="double" w:sz="2" w:space="0" w:color="00000A"/>
          <w:insideH w:val="double" w:sz="2" w:space="0" w:color="00000A"/>
          <w:insideV w:val="double" w:sz="2" w:space="0" w:color="00000A"/>
        </w:tblBorders>
        <w:tblCellMar>
          <w:left w:w="99" w:type="dxa"/>
        </w:tblCellMar>
        <w:tblLook w:val="0000" w:firstRow="0" w:lastRow="0" w:firstColumn="0" w:lastColumn="0" w:noHBand="0" w:noVBand="0"/>
      </w:tblPr>
      <w:tblGrid>
        <w:gridCol w:w="4531"/>
        <w:gridCol w:w="4529"/>
      </w:tblGrid>
      <w:tr w:rsidR="000F3E0E" w14:paraId="7FB58B2B" w14:textId="77777777">
        <w:tc>
          <w:tcPr>
            <w:tcW w:w="4530" w:type="dxa"/>
            <w:tcBorders>
              <w:top w:val="double" w:sz="2" w:space="0" w:color="00000A"/>
              <w:left w:val="double" w:sz="2" w:space="0" w:color="00000A"/>
              <w:bottom w:val="double" w:sz="2" w:space="0" w:color="00000A"/>
              <w:right w:val="double" w:sz="2" w:space="0" w:color="00000A"/>
            </w:tcBorders>
            <w:shd w:val="clear" w:color="auto" w:fill="D9D9D9"/>
          </w:tcPr>
          <w:p w14:paraId="191A1039" w14:textId="77777777" w:rsidR="000F3E0E" w:rsidRDefault="00D8433F">
            <w:pPr>
              <w:pStyle w:val="Akapitzlist1"/>
              <w:spacing w:line="276" w:lineRule="auto"/>
              <w:ind w:left="0"/>
              <w:jc w:val="center"/>
              <w:rPr>
                <w:rFonts w:ascii="Calibri" w:hAnsi="Calibri"/>
                <w:sz w:val="20"/>
                <w:szCs w:val="20"/>
              </w:rPr>
            </w:pPr>
            <w:r>
              <w:rPr>
                <w:rFonts w:ascii="Calibri" w:hAnsi="Calibri"/>
                <w:b/>
                <w:color w:val="000000"/>
                <w:sz w:val="20"/>
                <w:szCs w:val="20"/>
              </w:rPr>
              <w:t>MOCNE STRONY</w:t>
            </w:r>
          </w:p>
        </w:tc>
        <w:tc>
          <w:tcPr>
            <w:tcW w:w="4529" w:type="dxa"/>
            <w:tcBorders>
              <w:top w:val="double" w:sz="2" w:space="0" w:color="00000A"/>
              <w:left w:val="double" w:sz="2" w:space="0" w:color="00000A"/>
              <w:bottom w:val="double" w:sz="2" w:space="0" w:color="00000A"/>
              <w:right w:val="double" w:sz="2" w:space="0" w:color="00000A"/>
            </w:tcBorders>
            <w:shd w:val="clear" w:color="auto" w:fill="D9D9D9"/>
          </w:tcPr>
          <w:p w14:paraId="17ED251D" w14:textId="77777777" w:rsidR="000F3E0E" w:rsidRDefault="00D8433F">
            <w:pPr>
              <w:pStyle w:val="Akapitzlist1"/>
              <w:spacing w:line="276" w:lineRule="auto"/>
              <w:ind w:left="0"/>
              <w:jc w:val="center"/>
              <w:rPr>
                <w:rFonts w:ascii="Calibri" w:hAnsi="Calibri"/>
                <w:sz w:val="20"/>
                <w:szCs w:val="20"/>
              </w:rPr>
            </w:pPr>
            <w:r>
              <w:rPr>
                <w:rFonts w:ascii="Calibri" w:hAnsi="Calibri"/>
                <w:b/>
                <w:color w:val="000000"/>
                <w:sz w:val="20"/>
                <w:szCs w:val="20"/>
              </w:rPr>
              <w:t>SŁABE STRONY</w:t>
            </w:r>
          </w:p>
        </w:tc>
      </w:tr>
      <w:tr w:rsidR="000F3E0E" w14:paraId="64D5F2FA" w14:textId="77777777">
        <w:tc>
          <w:tcPr>
            <w:tcW w:w="4530" w:type="dxa"/>
            <w:tcBorders>
              <w:top w:val="double" w:sz="2" w:space="0" w:color="00000A"/>
              <w:left w:val="double" w:sz="2" w:space="0" w:color="00000A"/>
              <w:bottom w:val="double" w:sz="2" w:space="0" w:color="00000A"/>
              <w:right w:val="double" w:sz="2" w:space="0" w:color="00000A"/>
            </w:tcBorders>
            <w:shd w:val="clear" w:color="auto" w:fill="auto"/>
          </w:tcPr>
          <w:p w14:paraId="72A8F551" w14:textId="77777777" w:rsidR="000F3E0E" w:rsidRDefault="00D8433F">
            <w:pPr>
              <w:pStyle w:val="Akapitzlist1"/>
              <w:numPr>
                <w:ilvl w:val="0"/>
                <w:numId w:val="7"/>
              </w:numPr>
              <w:spacing w:line="276" w:lineRule="auto"/>
              <w:rPr>
                <w:rFonts w:ascii="Calibri" w:hAnsi="Calibri"/>
                <w:sz w:val="20"/>
                <w:szCs w:val="20"/>
              </w:rPr>
            </w:pPr>
            <w:r>
              <w:rPr>
                <w:rFonts w:ascii="Calibri" w:hAnsi="Calibri"/>
                <w:color w:val="000000"/>
                <w:sz w:val="20"/>
                <w:szCs w:val="20"/>
              </w:rPr>
              <w:t>nieodpłatne poradnictwo specjalistyczne: prawne, psychologiczne, rodzinne, pedagogiczne oraz terapia uzależnień i współuzależnienia;</w:t>
            </w:r>
          </w:p>
          <w:p w14:paraId="56D818A3" w14:textId="77777777" w:rsidR="000F3E0E" w:rsidRDefault="00D8433F">
            <w:pPr>
              <w:pStyle w:val="Akapitzlist1"/>
              <w:numPr>
                <w:ilvl w:val="0"/>
                <w:numId w:val="8"/>
              </w:numPr>
              <w:spacing w:line="276" w:lineRule="auto"/>
              <w:rPr>
                <w:rFonts w:ascii="Calibri" w:hAnsi="Calibri"/>
                <w:sz w:val="20"/>
                <w:szCs w:val="20"/>
              </w:rPr>
            </w:pPr>
            <w:r>
              <w:rPr>
                <w:rFonts w:ascii="Calibri" w:hAnsi="Calibri"/>
                <w:color w:val="000000"/>
                <w:sz w:val="20"/>
                <w:szCs w:val="20"/>
              </w:rPr>
              <w:t>dostępność asysty rodzinnej;</w:t>
            </w:r>
          </w:p>
          <w:p w14:paraId="3B361AEE"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funkcjonowanie zespołu interdyscyplinarnego i grup roboczych realizujących procedurę „Niebieskiej Karty”;</w:t>
            </w:r>
          </w:p>
          <w:p w14:paraId="25B3DDA7"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dobra znajomość lokalnego środowiska;</w:t>
            </w:r>
          </w:p>
          <w:p w14:paraId="004B0432"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efektywna współpraca służb działających w obrębie przeciwdziałania przemocy w rodzi</w:t>
            </w:r>
            <w:r>
              <w:rPr>
                <w:rFonts w:ascii="Calibri" w:hAnsi="Calibri"/>
                <w:color w:val="000000"/>
                <w:sz w:val="20"/>
                <w:szCs w:val="20"/>
              </w:rPr>
              <w:t>nie;</w:t>
            </w:r>
          </w:p>
          <w:p w14:paraId="58ECB24D"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zasoby kadrowe umożliwiające tworzenie programów profilaktycznych, w tym opracowywanie materiałów profilaktycznych;</w:t>
            </w:r>
          </w:p>
          <w:p w14:paraId="0B812066" w14:textId="77777777" w:rsidR="000F3E0E" w:rsidRDefault="00D8433F">
            <w:pPr>
              <w:pStyle w:val="Akapitzlist1"/>
              <w:spacing w:line="276" w:lineRule="auto"/>
              <w:jc w:val="both"/>
              <w:rPr>
                <w:rFonts w:ascii="Calibri" w:hAnsi="Calibri"/>
                <w:sz w:val="20"/>
                <w:szCs w:val="20"/>
              </w:rPr>
            </w:pPr>
            <w:r>
              <w:rPr>
                <w:rFonts w:ascii="Calibri" w:hAnsi="Calibri"/>
                <w:color w:val="000000"/>
                <w:sz w:val="20"/>
                <w:szCs w:val="20"/>
              </w:rPr>
              <w:t>otwartość na nowe rozwiązania,</w:t>
            </w:r>
          </w:p>
          <w:p w14:paraId="73C4A48B"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doświadczenie w pracy z rodziną</w:t>
            </w:r>
            <w:r>
              <w:rPr>
                <w:rFonts w:ascii="Calibri" w:hAnsi="Calibri"/>
                <w:color w:val="000000"/>
                <w:sz w:val="20"/>
                <w:szCs w:val="20"/>
              </w:rPr>
              <w:br/>
              <w:t>i w realizacji procedury „Niebieskie Karty”;</w:t>
            </w:r>
          </w:p>
          <w:p w14:paraId="59E9713D" w14:textId="77777777" w:rsidR="000F3E0E" w:rsidRDefault="00D8433F">
            <w:pPr>
              <w:pStyle w:val="Akapitzlist1"/>
              <w:spacing w:line="276" w:lineRule="auto"/>
              <w:jc w:val="both"/>
              <w:rPr>
                <w:rFonts w:ascii="Calibri" w:hAnsi="Calibri"/>
                <w:sz w:val="20"/>
                <w:szCs w:val="20"/>
              </w:rPr>
            </w:pPr>
            <w:r>
              <w:rPr>
                <w:rFonts w:ascii="Calibri" w:hAnsi="Calibri"/>
                <w:color w:val="000000"/>
                <w:sz w:val="20"/>
                <w:szCs w:val="20"/>
              </w:rPr>
              <w:t>wykwalifikowana kadra specj</w:t>
            </w:r>
            <w:r>
              <w:rPr>
                <w:rFonts w:ascii="Calibri" w:hAnsi="Calibri"/>
                <w:color w:val="000000"/>
                <w:sz w:val="20"/>
                <w:szCs w:val="20"/>
              </w:rPr>
              <w:t>alistów.</w:t>
            </w:r>
          </w:p>
        </w:tc>
        <w:tc>
          <w:tcPr>
            <w:tcW w:w="4529" w:type="dxa"/>
            <w:tcBorders>
              <w:top w:val="double" w:sz="2" w:space="0" w:color="00000A"/>
              <w:left w:val="double" w:sz="2" w:space="0" w:color="00000A"/>
              <w:bottom w:val="double" w:sz="2" w:space="0" w:color="00000A"/>
              <w:right w:val="double" w:sz="2" w:space="0" w:color="00000A"/>
            </w:tcBorders>
            <w:shd w:val="clear" w:color="auto" w:fill="auto"/>
          </w:tcPr>
          <w:p w14:paraId="6BAA1E07"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zbyt późne diagnozowanie zjawiska przemocy domowej;</w:t>
            </w:r>
          </w:p>
          <w:p w14:paraId="784EEFD2"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niewystarczająca oferta terapeutyczna adresowana do sprawców przemocy domowej,</w:t>
            </w:r>
          </w:p>
          <w:p w14:paraId="0753401B"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brak mieszkania socjalnego dla ofiar przemocy w rodzinie,</w:t>
            </w:r>
          </w:p>
          <w:p w14:paraId="1FCF062E"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niewystarczająca profilaktyka uzależnień wobec dzieci i mł</w:t>
            </w:r>
            <w:r>
              <w:rPr>
                <w:rFonts w:ascii="Calibri" w:hAnsi="Calibri"/>
                <w:color w:val="000000"/>
                <w:sz w:val="20"/>
                <w:szCs w:val="20"/>
              </w:rPr>
              <w:t>odzieży,</w:t>
            </w:r>
          </w:p>
          <w:p w14:paraId="642CD94B"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rosnąca biurokracja,</w:t>
            </w:r>
          </w:p>
          <w:p w14:paraId="2798F022"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brak wsparcia dla specjalistów działających w przeciwdziałaniu przemocy w rodzinie;</w:t>
            </w:r>
          </w:p>
          <w:p w14:paraId="314112AF"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brak grup wsparcia dla ofiar przemocy w rodzinie;</w:t>
            </w:r>
          </w:p>
          <w:p w14:paraId="28767E3F"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niedostępność programów korekcyjno-edukacyjnych w Kcyni.</w:t>
            </w:r>
            <w:r>
              <w:rPr>
                <w:rFonts w:ascii="Calibri" w:hAnsi="Calibri"/>
                <w:color w:val="000000"/>
                <w:sz w:val="20"/>
                <w:szCs w:val="20"/>
              </w:rPr>
              <w:br/>
            </w:r>
          </w:p>
        </w:tc>
      </w:tr>
      <w:tr w:rsidR="000F3E0E" w14:paraId="6F627EBB" w14:textId="77777777">
        <w:tc>
          <w:tcPr>
            <w:tcW w:w="4530" w:type="dxa"/>
            <w:tcBorders>
              <w:top w:val="double" w:sz="2" w:space="0" w:color="00000A"/>
              <w:left w:val="double" w:sz="2" w:space="0" w:color="00000A"/>
              <w:bottom w:val="double" w:sz="2" w:space="0" w:color="00000A"/>
              <w:right w:val="double" w:sz="2" w:space="0" w:color="00000A"/>
            </w:tcBorders>
            <w:shd w:val="clear" w:color="auto" w:fill="D9D9D9"/>
          </w:tcPr>
          <w:p w14:paraId="7ED75495" w14:textId="77777777" w:rsidR="000F3E0E" w:rsidRDefault="00D8433F">
            <w:pPr>
              <w:pStyle w:val="Akapitzlist1"/>
              <w:spacing w:line="276" w:lineRule="auto"/>
              <w:ind w:left="0"/>
              <w:jc w:val="center"/>
              <w:rPr>
                <w:rFonts w:ascii="Calibri" w:hAnsi="Calibri"/>
                <w:sz w:val="20"/>
                <w:szCs w:val="20"/>
              </w:rPr>
            </w:pPr>
            <w:r>
              <w:rPr>
                <w:rFonts w:ascii="Calibri" w:hAnsi="Calibri"/>
                <w:b/>
                <w:color w:val="000000"/>
                <w:sz w:val="20"/>
                <w:szCs w:val="20"/>
              </w:rPr>
              <w:t>SZANSE</w:t>
            </w:r>
          </w:p>
        </w:tc>
        <w:tc>
          <w:tcPr>
            <w:tcW w:w="4529" w:type="dxa"/>
            <w:tcBorders>
              <w:top w:val="double" w:sz="2" w:space="0" w:color="00000A"/>
              <w:left w:val="double" w:sz="2" w:space="0" w:color="00000A"/>
              <w:bottom w:val="double" w:sz="2" w:space="0" w:color="00000A"/>
              <w:right w:val="double" w:sz="2" w:space="0" w:color="00000A"/>
            </w:tcBorders>
            <w:shd w:val="clear" w:color="auto" w:fill="D9D9D9"/>
          </w:tcPr>
          <w:p w14:paraId="25D4CA52" w14:textId="77777777" w:rsidR="000F3E0E" w:rsidRDefault="00D8433F">
            <w:pPr>
              <w:pStyle w:val="Akapitzlist1"/>
              <w:spacing w:line="276" w:lineRule="auto"/>
              <w:ind w:left="0"/>
              <w:jc w:val="center"/>
              <w:rPr>
                <w:rFonts w:ascii="Calibri" w:hAnsi="Calibri"/>
                <w:sz w:val="20"/>
                <w:szCs w:val="20"/>
              </w:rPr>
            </w:pPr>
            <w:r>
              <w:rPr>
                <w:rFonts w:ascii="Calibri" w:hAnsi="Calibri"/>
                <w:b/>
                <w:color w:val="000000"/>
                <w:sz w:val="20"/>
                <w:szCs w:val="20"/>
              </w:rPr>
              <w:t>ZAGROŻENIA</w:t>
            </w:r>
          </w:p>
        </w:tc>
      </w:tr>
      <w:tr w:rsidR="000F3E0E" w14:paraId="47D80439" w14:textId="77777777">
        <w:tc>
          <w:tcPr>
            <w:tcW w:w="4530" w:type="dxa"/>
            <w:tcBorders>
              <w:top w:val="double" w:sz="2" w:space="0" w:color="00000A"/>
              <w:left w:val="double" w:sz="2" w:space="0" w:color="00000A"/>
              <w:bottom w:val="double" w:sz="2" w:space="0" w:color="00000A"/>
              <w:right w:val="double" w:sz="2" w:space="0" w:color="00000A"/>
            </w:tcBorders>
            <w:shd w:val="clear" w:color="auto" w:fill="auto"/>
          </w:tcPr>
          <w:p w14:paraId="30A4CF0F" w14:textId="77777777" w:rsidR="000F3E0E" w:rsidRDefault="00D8433F">
            <w:pPr>
              <w:pStyle w:val="Akapitzlist1"/>
              <w:numPr>
                <w:ilvl w:val="0"/>
                <w:numId w:val="9"/>
              </w:numPr>
              <w:spacing w:line="276" w:lineRule="auto"/>
              <w:rPr>
                <w:rFonts w:ascii="Calibri" w:hAnsi="Calibri"/>
                <w:sz w:val="20"/>
                <w:szCs w:val="20"/>
              </w:rPr>
            </w:pPr>
            <w:r>
              <w:rPr>
                <w:rFonts w:ascii="Calibri" w:hAnsi="Calibri"/>
                <w:color w:val="000000"/>
                <w:sz w:val="20"/>
                <w:szCs w:val="20"/>
              </w:rPr>
              <w:t xml:space="preserve">zmiany </w:t>
            </w:r>
            <w:r>
              <w:rPr>
                <w:rFonts w:ascii="Calibri" w:hAnsi="Calibri"/>
                <w:color w:val="000000"/>
                <w:sz w:val="20"/>
                <w:szCs w:val="20"/>
              </w:rPr>
              <w:t>prawne umożliwiające zwiększenie skuteczności niesienia pomocy rodzinom zagrożonym przemocą w gminie Kcynia;</w:t>
            </w:r>
          </w:p>
          <w:p w14:paraId="3DA8477E" w14:textId="77777777" w:rsidR="000F3E0E" w:rsidRDefault="00D8433F">
            <w:pPr>
              <w:pStyle w:val="Akapitzlist1"/>
              <w:numPr>
                <w:ilvl w:val="0"/>
                <w:numId w:val="10"/>
              </w:numPr>
              <w:spacing w:line="276" w:lineRule="auto"/>
              <w:rPr>
                <w:rFonts w:ascii="Calibri" w:hAnsi="Calibri"/>
                <w:sz w:val="20"/>
                <w:szCs w:val="20"/>
              </w:rPr>
            </w:pPr>
            <w:proofErr w:type="spellStart"/>
            <w:r>
              <w:rPr>
                <w:rFonts w:ascii="Calibri" w:hAnsi="Calibri"/>
                <w:color w:val="000000"/>
                <w:sz w:val="20"/>
                <w:szCs w:val="20"/>
              </w:rPr>
              <w:t>samoedukacja</w:t>
            </w:r>
            <w:proofErr w:type="spellEnd"/>
            <w:r>
              <w:rPr>
                <w:rFonts w:ascii="Calibri" w:hAnsi="Calibri"/>
                <w:color w:val="000000"/>
                <w:sz w:val="20"/>
                <w:szCs w:val="20"/>
              </w:rPr>
              <w:t xml:space="preserve"> kadry działającej</w:t>
            </w:r>
            <w:r>
              <w:rPr>
                <w:rFonts w:ascii="Calibri" w:hAnsi="Calibri"/>
                <w:color w:val="000000"/>
                <w:sz w:val="20"/>
                <w:szCs w:val="20"/>
              </w:rPr>
              <w:br/>
              <w:t>w systemie przeciwdziałania przemocy w rodzinie     w Kcyni;</w:t>
            </w:r>
          </w:p>
          <w:p w14:paraId="7BCB8CD4"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usprawnianie sposobów działania służb proporcjonalnie d</w:t>
            </w:r>
            <w:r>
              <w:rPr>
                <w:rFonts w:ascii="Calibri" w:hAnsi="Calibri"/>
                <w:color w:val="000000"/>
                <w:sz w:val="20"/>
                <w:szCs w:val="20"/>
              </w:rPr>
              <w:t>o poziomu doświadczenia kadry;</w:t>
            </w:r>
          </w:p>
          <w:p w14:paraId="4AE69BF9"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stosowanie przez Prokuratora środków zapobiegawczych w toku toczących się postępowań karnych przygotowawczych;</w:t>
            </w:r>
          </w:p>
          <w:p w14:paraId="0BFA7C26"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wzrost świadomości społecznej na temat dostępnej pomocy w gminie Kcynia;</w:t>
            </w:r>
          </w:p>
          <w:p w14:paraId="2379655E"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intensywna profilaktyka w środowisku loka</w:t>
            </w:r>
            <w:r>
              <w:rPr>
                <w:rFonts w:ascii="Calibri" w:hAnsi="Calibri"/>
                <w:color w:val="000000"/>
                <w:sz w:val="20"/>
                <w:szCs w:val="20"/>
              </w:rPr>
              <w:t>lnym;</w:t>
            </w:r>
          </w:p>
          <w:p w14:paraId="03329D65"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zaangażowanie przedstawicieli służb zobowiązanych do działań                              w   przeciwdziałaniu przemocy</w:t>
            </w:r>
            <w:r>
              <w:rPr>
                <w:rFonts w:ascii="Calibri" w:hAnsi="Calibri"/>
                <w:color w:val="000000"/>
                <w:sz w:val="20"/>
                <w:szCs w:val="20"/>
              </w:rPr>
              <w:br/>
              <w:t>w rodzinie;</w:t>
            </w:r>
          </w:p>
          <w:p w14:paraId="47CCE1CA"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szybki przepływ informacji między służbami.</w:t>
            </w:r>
          </w:p>
          <w:p w14:paraId="19FEE1C6" w14:textId="77777777" w:rsidR="000F3E0E" w:rsidRDefault="000F3E0E">
            <w:pPr>
              <w:pStyle w:val="Akapitzlist1"/>
              <w:spacing w:line="276" w:lineRule="auto"/>
              <w:ind w:left="0"/>
              <w:jc w:val="both"/>
              <w:rPr>
                <w:rFonts w:ascii="Calibri" w:hAnsi="Calibri"/>
                <w:color w:val="000000"/>
                <w:sz w:val="20"/>
                <w:szCs w:val="20"/>
              </w:rPr>
            </w:pPr>
          </w:p>
        </w:tc>
        <w:tc>
          <w:tcPr>
            <w:tcW w:w="4529" w:type="dxa"/>
            <w:tcBorders>
              <w:top w:val="double" w:sz="2" w:space="0" w:color="00000A"/>
              <w:left w:val="double" w:sz="2" w:space="0" w:color="00000A"/>
              <w:bottom w:val="double" w:sz="2" w:space="0" w:color="00000A"/>
              <w:right w:val="double" w:sz="2" w:space="0" w:color="00000A"/>
            </w:tcBorders>
            <w:shd w:val="clear" w:color="auto" w:fill="auto"/>
          </w:tcPr>
          <w:p w14:paraId="622815CF"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kryzys moralny społeczeństwa polskiego;</w:t>
            </w:r>
          </w:p>
          <w:p w14:paraId="36D99ED6"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system wartości i przekonań obywa</w:t>
            </w:r>
            <w:r>
              <w:rPr>
                <w:rFonts w:ascii="Calibri" w:hAnsi="Calibri"/>
                <w:color w:val="000000"/>
                <w:sz w:val="20"/>
                <w:szCs w:val="20"/>
              </w:rPr>
              <w:t>teli sprzyjający przedmiotowemu traktowaniu osób bliskich i dążeniu do dominacji nad nimi;</w:t>
            </w:r>
          </w:p>
          <w:p w14:paraId="55AF3C27"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utrwalone mity i stereotypy na temat zjawiska przemocy;</w:t>
            </w:r>
          </w:p>
          <w:p w14:paraId="3EA377CA"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niedostateczna świadomość społeczna na temat składowych systemu przeciwdziałania przemocy w rodzinie w Kcyni;</w:t>
            </w:r>
          </w:p>
          <w:p w14:paraId="20374F22"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przyzwolenie na przemoc w rodzinie ze strony osób nie zgłaszających problemu służbom pomocowym;</w:t>
            </w:r>
          </w:p>
          <w:p w14:paraId="04E3A186"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 xml:space="preserve">poczucie bezkarności u osób stosujących przemoc na skutek wtórnej </w:t>
            </w:r>
            <w:proofErr w:type="spellStart"/>
            <w:r>
              <w:rPr>
                <w:rFonts w:ascii="Calibri" w:hAnsi="Calibri"/>
                <w:color w:val="000000"/>
                <w:sz w:val="20"/>
                <w:szCs w:val="20"/>
              </w:rPr>
              <w:t>wiktymizacji</w:t>
            </w:r>
            <w:proofErr w:type="spellEnd"/>
            <w:r>
              <w:rPr>
                <w:rFonts w:ascii="Calibri" w:hAnsi="Calibri"/>
                <w:color w:val="000000"/>
                <w:sz w:val="20"/>
                <w:szCs w:val="20"/>
              </w:rPr>
              <w:t xml:space="preserve"> ofiar przez system pomocy w Kcyni lub wymiar sprawiedliwości w Szubinie;</w:t>
            </w:r>
          </w:p>
          <w:p w14:paraId="2BB840D0"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narasta</w:t>
            </w:r>
            <w:r>
              <w:rPr>
                <w:rFonts w:ascii="Calibri" w:hAnsi="Calibri"/>
                <w:color w:val="000000"/>
                <w:sz w:val="20"/>
                <w:szCs w:val="20"/>
              </w:rPr>
              <w:t xml:space="preserve">jące problemy związane </w:t>
            </w:r>
            <w:r>
              <w:rPr>
                <w:rFonts w:ascii="Calibri" w:hAnsi="Calibri"/>
                <w:color w:val="000000"/>
                <w:sz w:val="20"/>
                <w:szCs w:val="20"/>
              </w:rPr>
              <w:br/>
              <w:t>z uzależnieniami obywateli od środków psychoaktywnych;</w:t>
            </w:r>
          </w:p>
          <w:p w14:paraId="569B28B4"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wypalenie zawodowe specjalistów działających w systemie przeciwdziałania przemocy</w:t>
            </w:r>
            <w:r>
              <w:rPr>
                <w:rFonts w:ascii="Calibri" w:hAnsi="Calibri"/>
                <w:color w:val="000000"/>
                <w:sz w:val="20"/>
                <w:szCs w:val="20"/>
              </w:rPr>
              <w:br/>
            </w:r>
            <w:r>
              <w:rPr>
                <w:rFonts w:ascii="Calibri" w:hAnsi="Calibri"/>
                <w:color w:val="000000"/>
                <w:sz w:val="20"/>
                <w:szCs w:val="20"/>
              </w:rPr>
              <w:lastRenderedPageBreak/>
              <w:t>w rodzinie;</w:t>
            </w:r>
          </w:p>
          <w:p w14:paraId="197563A0"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rozwarstwienie społeczne;</w:t>
            </w:r>
          </w:p>
          <w:p w14:paraId="477BA99F"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ubożenie społeczeństwa;</w:t>
            </w:r>
          </w:p>
          <w:p w14:paraId="6E2710F3"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wielopokoleniowa przemoc w rodzin</w:t>
            </w:r>
            <w:r>
              <w:rPr>
                <w:rFonts w:ascii="Calibri" w:hAnsi="Calibri"/>
                <w:color w:val="000000"/>
                <w:sz w:val="20"/>
                <w:szCs w:val="20"/>
              </w:rPr>
              <w:t>ie gwarantująca dziedziczenie złych wzorców, demoralizację małoletnich i zaburzająca ich rozwój osobowościowy;</w:t>
            </w:r>
          </w:p>
          <w:p w14:paraId="6BC23276"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demoralizacja dzieci i młodzieży,</w:t>
            </w:r>
          </w:p>
          <w:p w14:paraId="1416C032" w14:textId="77777777" w:rsidR="000F3E0E" w:rsidRDefault="00D8433F">
            <w:pPr>
              <w:pStyle w:val="Akapitzlist1"/>
              <w:spacing w:line="276" w:lineRule="auto"/>
              <w:rPr>
                <w:rFonts w:ascii="Calibri" w:hAnsi="Calibri"/>
                <w:sz w:val="20"/>
                <w:szCs w:val="20"/>
              </w:rPr>
            </w:pPr>
            <w:r>
              <w:rPr>
                <w:rFonts w:ascii="Calibri" w:hAnsi="Calibri"/>
                <w:color w:val="000000"/>
                <w:sz w:val="20"/>
                <w:szCs w:val="20"/>
              </w:rPr>
              <w:t>pogłębianie się izolacji społecznej</w:t>
            </w:r>
            <w:r>
              <w:rPr>
                <w:rFonts w:ascii="Calibri" w:hAnsi="Calibri"/>
                <w:color w:val="000000"/>
                <w:sz w:val="20"/>
                <w:szCs w:val="20"/>
              </w:rPr>
              <w:br/>
              <w:t>w dobie wprowadzonych w kraju ograniczeń w dostępie do pomocy</w:t>
            </w:r>
            <w:r>
              <w:rPr>
                <w:rFonts w:ascii="Calibri" w:hAnsi="Calibri"/>
                <w:color w:val="000000"/>
                <w:sz w:val="20"/>
                <w:szCs w:val="20"/>
              </w:rPr>
              <w:br/>
              <w:t xml:space="preserve">w </w:t>
            </w:r>
            <w:r>
              <w:rPr>
                <w:rFonts w:ascii="Calibri" w:hAnsi="Calibri"/>
                <w:color w:val="000000"/>
                <w:sz w:val="20"/>
                <w:szCs w:val="20"/>
              </w:rPr>
              <w:t>bezpośrednim kontakcie ze specjalistami.</w:t>
            </w:r>
          </w:p>
        </w:tc>
      </w:tr>
    </w:tbl>
    <w:p w14:paraId="4526D22D" w14:textId="77777777" w:rsidR="000F3E0E" w:rsidRDefault="00D8433F">
      <w:pPr>
        <w:pStyle w:val="Akapitzlist1"/>
        <w:spacing w:line="360" w:lineRule="auto"/>
        <w:ind w:left="0"/>
        <w:jc w:val="both"/>
        <w:rPr>
          <w:rFonts w:ascii="Calibri" w:hAnsi="Calibri"/>
        </w:rPr>
      </w:pPr>
      <w:r>
        <w:rPr>
          <w:rFonts w:ascii="Calibri" w:hAnsi="Calibri"/>
          <w:color w:val="000000"/>
        </w:rPr>
        <w:lastRenderedPageBreak/>
        <w:t>Źródło: Opracowanie własne</w:t>
      </w:r>
    </w:p>
    <w:p w14:paraId="7D59EF85" w14:textId="77777777" w:rsidR="000F3E0E" w:rsidRDefault="000F3E0E">
      <w:pPr>
        <w:pStyle w:val="Akapitzlist1"/>
        <w:spacing w:line="360" w:lineRule="auto"/>
        <w:ind w:left="0"/>
        <w:jc w:val="both"/>
        <w:rPr>
          <w:rFonts w:ascii="Calibri" w:hAnsi="Calibri"/>
          <w:b/>
          <w:color w:val="000000"/>
        </w:rPr>
      </w:pPr>
    </w:p>
    <w:p w14:paraId="7E46C616" w14:textId="77777777" w:rsidR="000F3E0E" w:rsidRDefault="00D8433F">
      <w:pPr>
        <w:pStyle w:val="Akapitzlist1"/>
        <w:spacing w:line="360" w:lineRule="auto"/>
        <w:ind w:left="0"/>
        <w:jc w:val="both"/>
        <w:rPr>
          <w:rFonts w:ascii="Calibri" w:hAnsi="Calibri"/>
        </w:rPr>
      </w:pPr>
      <w:r>
        <w:rPr>
          <w:rFonts w:ascii="Calibri" w:hAnsi="Calibri"/>
          <w:b/>
          <w:color w:val="000000"/>
        </w:rPr>
        <w:t>V. ZASOBY OSOBOWE I INSTYTUCJONALNE NA TERENIE GMINY KCYNIA</w:t>
      </w:r>
    </w:p>
    <w:p w14:paraId="7C2A3519" w14:textId="77777777" w:rsidR="000F3E0E" w:rsidRDefault="000F3E0E">
      <w:pPr>
        <w:pStyle w:val="Akapitzlist1"/>
        <w:spacing w:line="360" w:lineRule="auto"/>
        <w:ind w:left="0"/>
        <w:jc w:val="both"/>
        <w:rPr>
          <w:b/>
          <w:color w:val="000000"/>
        </w:rPr>
      </w:pPr>
    </w:p>
    <w:p w14:paraId="7A43EAB4" w14:textId="77777777" w:rsidR="000F3E0E" w:rsidRDefault="00D8433F">
      <w:pPr>
        <w:pStyle w:val="Akapitzlist1"/>
        <w:spacing w:line="360" w:lineRule="auto"/>
        <w:ind w:left="0"/>
        <w:jc w:val="both"/>
      </w:pPr>
      <w:r>
        <w:rPr>
          <w:rStyle w:val="Domylnaczcionkaakapitu1"/>
          <w:rFonts w:ascii="Calibri" w:hAnsi="Calibri"/>
          <w:b/>
          <w:color w:val="000000"/>
        </w:rPr>
        <w:t xml:space="preserve">1. </w:t>
      </w:r>
      <w:r>
        <w:rPr>
          <w:rStyle w:val="Domylnaczcionkaakapitu1"/>
          <w:rFonts w:ascii="Calibri" w:hAnsi="Calibri"/>
          <w:b/>
          <w:i/>
          <w:color w:val="000000"/>
        </w:rPr>
        <w:t xml:space="preserve">Miejsko-Gminny Ośrodek Pomocy Społecznej w Kcyni </w:t>
      </w:r>
      <w:r>
        <w:rPr>
          <w:rStyle w:val="Domylnaczcionkaakapitu1"/>
          <w:rFonts w:ascii="Calibri" w:hAnsi="Calibri"/>
          <w:color w:val="000000"/>
        </w:rPr>
        <w:t>– zapewnia o</w:t>
      </w:r>
      <w:r>
        <w:rPr>
          <w:rStyle w:val="Domylnaczcionkaakapitu1"/>
          <w:rFonts w:ascii="Calibri" w:eastAsia="Times New Roman" w:hAnsi="Calibri" w:cs="Times New Roman"/>
          <w:color w:val="000000"/>
        </w:rPr>
        <w:t xml:space="preserve">bsługę </w:t>
      </w:r>
      <w:proofErr w:type="spellStart"/>
      <w:r>
        <w:rPr>
          <w:rStyle w:val="Domylnaczcionkaakapitu1"/>
          <w:rFonts w:ascii="Calibri" w:eastAsia="Times New Roman" w:hAnsi="Calibri" w:cs="Times New Roman"/>
          <w:color w:val="000000"/>
        </w:rPr>
        <w:t>organizacyjno</w:t>
      </w:r>
      <w:proofErr w:type="spellEnd"/>
      <w:r>
        <w:rPr>
          <w:rStyle w:val="Domylnaczcionkaakapitu1"/>
          <w:rFonts w:ascii="Calibri" w:eastAsia="Times New Roman" w:hAnsi="Calibri" w:cs="Times New Roman"/>
          <w:color w:val="000000"/>
        </w:rPr>
        <w:br/>
        <w:t>-techniczną zespołu interdyscyplinarnego</w:t>
      </w:r>
      <w:r>
        <w:rPr>
          <w:rStyle w:val="Domylnaczcionkaakapitu1"/>
          <w:rFonts w:ascii="Calibri" w:eastAsia="Times New Roman" w:hAnsi="Calibri" w:cs="Times New Roman"/>
          <w:color w:val="000000"/>
        </w:rPr>
        <w:t>. D</w:t>
      </w:r>
      <w:r>
        <w:rPr>
          <w:rStyle w:val="Domylnaczcionkaakapitu1"/>
          <w:rFonts w:ascii="Calibri" w:hAnsi="Calibri"/>
          <w:color w:val="000000"/>
        </w:rPr>
        <w:t xml:space="preserve">iagnozuje przemoc w rodzinie na etapie pracy socjalnej i w kontakcie z osobami zgłaszającymi się po pomoc w związku z problemami materialno-bytowymi, z problemem uzależnień, współuzależnienia, czy podejrzeniem przemocy w rodzinie. Udziela kompleksowych </w:t>
      </w:r>
      <w:r>
        <w:rPr>
          <w:rStyle w:val="Domylnaczcionkaakapitu1"/>
          <w:rFonts w:ascii="Calibri" w:hAnsi="Calibri"/>
          <w:color w:val="000000"/>
        </w:rPr>
        <w:t>informacji o możliwościach uzyskania pomocy na terenie gminy i powiatu (prawnej, socjalnej, psychologicznej i pedagogicznej),</w:t>
      </w:r>
      <w:r>
        <w:rPr>
          <w:rStyle w:val="Domylnaczcionkaakapitu1"/>
          <w:rFonts w:ascii="Calibri" w:hAnsi="Calibri"/>
          <w:color w:val="000000"/>
        </w:rPr>
        <w:br/>
        <w:t>o instytucjach świadczących specjalistyczną pomoc dorosłym, dzieciom i całej rodzinie, ponadto, oferuje wsparcie bazując na zasoba</w:t>
      </w:r>
      <w:r>
        <w:rPr>
          <w:rStyle w:val="Domylnaczcionkaakapitu1"/>
          <w:rFonts w:ascii="Calibri" w:hAnsi="Calibri"/>
          <w:color w:val="000000"/>
        </w:rPr>
        <w:t>ch kadrowych Ośrodka. W wyjątkowych przypadkach zapewnia schronienie w specjalistycznych ośrodkach wsparcia dla ofiar przemocy w rodzinie. Ośrodek udostępnia poradnictwo specjalistyczne. Organizuje na potrzeby rodzin wsparcie asystenta rodziny w przezwycię</w:t>
      </w:r>
      <w:r>
        <w:rPr>
          <w:rStyle w:val="Domylnaczcionkaakapitu1"/>
          <w:rFonts w:ascii="Calibri" w:hAnsi="Calibri"/>
          <w:color w:val="000000"/>
        </w:rPr>
        <w:t>żaniu trudności.</w:t>
      </w:r>
    </w:p>
    <w:p w14:paraId="1A8FE784" w14:textId="77777777" w:rsidR="000F3E0E" w:rsidRDefault="000F3E0E">
      <w:pPr>
        <w:pStyle w:val="Akapitzlist1"/>
        <w:spacing w:line="360" w:lineRule="auto"/>
        <w:ind w:left="0"/>
        <w:jc w:val="both"/>
        <w:rPr>
          <w:rFonts w:ascii="Calibri" w:hAnsi="Calibri"/>
        </w:rPr>
      </w:pPr>
    </w:p>
    <w:p w14:paraId="1DB16AA1" w14:textId="77777777" w:rsidR="000F3E0E" w:rsidRDefault="00D8433F">
      <w:pPr>
        <w:pStyle w:val="Akapitzlist1"/>
        <w:spacing w:line="360" w:lineRule="auto"/>
        <w:ind w:left="0"/>
        <w:jc w:val="both"/>
      </w:pPr>
      <w:r>
        <w:rPr>
          <w:rStyle w:val="Domylnaczcionkaakapitu1"/>
          <w:rFonts w:ascii="Calibri" w:hAnsi="Calibri"/>
          <w:b/>
          <w:bCs/>
          <w:color w:val="000000"/>
        </w:rPr>
        <w:t xml:space="preserve">a) </w:t>
      </w:r>
      <w:r>
        <w:rPr>
          <w:rStyle w:val="Domylnaczcionkaakapitu1"/>
          <w:rFonts w:ascii="Calibri" w:hAnsi="Calibri"/>
          <w:b/>
          <w:bCs/>
          <w:i/>
          <w:iCs/>
          <w:color w:val="000000"/>
        </w:rPr>
        <w:t xml:space="preserve">Pracownicy socjalni </w:t>
      </w:r>
      <w:r>
        <w:rPr>
          <w:rStyle w:val="Domylnaczcionkaakapitu1"/>
          <w:rFonts w:ascii="Calibri" w:hAnsi="Calibri"/>
          <w:b/>
          <w:i/>
          <w:iCs/>
          <w:color w:val="000000"/>
        </w:rPr>
        <w:t>Miejsko-Gminnego Ośrodka Pomocy Społecznej w Kcyni</w:t>
      </w:r>
      <w:r>
        <w:rPr>
          <w:rStyle w:val="Domylnaczcionkaakapitu1"/>
          <w:rFonts w:ascii="Calibri" w:hAnsi="Calibri"/>
          <w:i/>
          <w:iCs/>
          <w:color w:val="000000"/>
        </w:rPr>
        <w:t xml:space="preserve"> </w:t>
      </w:r>
      <w:r>
        <w:rPr>
          <w:rStyle w:val="Domylnaczcionkaakapitu1"/>
          <w:rFonts w:ascii="Calibri" w:hAnsi="Calibri"/>
          <w:b/>
          <w:bCs/>
          <w:i/>
          <w:iCs/>
          <w:color w:val="000000"/>
        </w:rPr>
        <w:t>(wchodzą</w:t>
      </w:r>
      <w:r>
        <w:rPr>
          <w:rStyle w:val="Domylnaczcionkaakapitu1"/>
          <w:rFonts w:ascii="Calibri" w:hAnsi="Calibri"/>
          <w:b/>
          <w:bCs/>
          <w:i/>
          <w:iCs/>
          <w:color w:val="000000"/>
        </w:rPr>
        <w:br/>
      </w:r>
      <w:r>
        <w:rPr>
          <w:rStyle w:val="Domylnaczcionkaakapitu1"/>
          <w:rFonts w:ascii="Calibri" w:hAnsi="Calibri"/>
          <w:b/>
          <w:bCs/>
          <w:i/>
          <w:iCs/>
          <w:color w:val="000000"/>
        </w:rPr>
        <w:t xml:space="preserve">w skład grup roboczych pracujących z rodziną zamieszkałą w rejonie podległym danemu pracownikowi socjalnemu) </w:t>
      </w:r>
      <w:r>
        <w:rPr>
          <w:rStyle w:val="Domylnaczcionkaakapitu1"/>
          <w:rFonts w:ascii="Calibri" w:hAnsi="Calibri"/>
          <w:i/>
          <w:iCs/>
          <w:color w:val="000000"/>
        </w:rPr>
        <w:t xml:space="preserve">– </w:t>
      </w:r>
      <w:r>
        <w:rPr>
          <w:rStyle w:val="Domylnaczcionkaakapitu1"/>
          <w:rFonts w:ascii="Calibri" w:hAnsi="Calibri"/>
          <w:color w:val="000000"/>
        </w:rPr>
        <w:t>udzielają niezbędnego wsparcia socjalnego,</w:t>
      </w:r>
      <w:r>
        <w:rPr>
          <w:rStyle w:val="Domylnaczcionkaakapitu1"/>
          <w:rFonts w:ascii="Calibri" w:hAnsi="Calibri"/>
          <w:i/>
          <w:iCs/>
          <w:color w:val="000000"/>
        </w:rPr>
        <w:t xml:space="preserve"> </w:t>
      </w:r>
      <w:r>
        <w:rPr>
          <w:rStyle w:val="Domylnaczcionkaakapitu1"/>
          <w:rFonts w:ascii="Calibri" w:hAnsi="Calibri"/>
          <w:color w:val="000000"/>
        </w:rPr>
        <w:t>diagnozują problem klienta i rodziny, którym udzielają pomocy oraz dostosowują wsparcie do potrzeb rod</w:t>
      </w:r>
      <w:r>
        <w:rPr>
          <w:rStyle w:val="Domylnaczcionkaakapitu1"/>
          <w:rFonts w:ascii="Calibri" w:hAnsi="Calibri"/>
          <w:color w:val="000000"/>
        </w:rPr>
        <w:t>zin, udzielają kompleksowego poradnictwa dostosowanego do potrzeb osób dotkniętych przemocą jak i sprawców przemocy na rzecz korzystnych zmian i zatrzymania przemocy</w:t>
      </w:r>
      <w:r>
        <w:rPr>
          <w:rStyle w:val="Domylnaczcionkaakapitu1"/>
          <w:rFonts w:ascii="Calibri" w:hAnsi="Calibri"/>
          <w:color w:val="000000"/>
        </w:rPr>
        <w:br/>
        <w:t>w rodzinie, monitorują sytuację wewnątrzrodzinną i sprawdzają stan bezpieczeństwa osób pok</w:t>
      </w:r>
      <w:r>
        <w:rPr>
          <w:rStyle w:val="Domylnaczcionkaakapitu1"/>
          <w:rFonts w:ascii="Calibri" w:hAnsi="Calibri"/>
          <w:color w:val="000000"/>
        </w:rPr>
        <w:t>rzywdzonych. Nawiązują współpracę ze specjalistą pracy z rodziną, asystentami rodziny</w:t>
      </w:r>
      <w:r>
        <w:rPr>
          <w:rStyle w:val="Domylnaczcionkaakapitu1"/>
          <w:rFonts w:ascii="Calibri" w:hAnsi="Calibri"/>
          <w:color w:val="000000"/>
        </w:rPr>
        <w:br/>
        <w:t>i pozostałymi członkami grup roboczych podczas realizowanych procedur „Niebieskie Karty”.</w:t>
      </w:r>
    </w:p>
    <w:p w14:paraId="3A545464" w14:textId="77777777" w:rsidR="000F3E0E" w:rsidRDefault="000F3E0E">
      <w:pPr>
        <w:pStyle w:val="Akapitzlist1"/>
        <w:spacing w:line="360" w:lineRule="auto"/>
        <w:ind w:left="0"/>
        <w:jc w:val="both"/>
        <w:rPr>
          <w:rFonts w:ascii="Calibri" w:hAnsi="Calibri"/>
        </w:rPr>
      </w:pPr>
    </w:p>
    <w:p w14:paraId="5036591E" w14:textId="77777777" w:rsidR="000F3E0E" w:rsidRDefault="00D8433F">
      <w:pPr>
        <w:jc w:val="both"/>
      </w:pPr>
      <w:r>
        <w:rPr>
          <w:rFonts w:ascii="Calibri" w:hAnsi="Calibri"/>
          <w:b/>
          <w:color w:val="000000"/>
        </w:rPr>
        <w:t>b)</w:t>
      </w:r>
      <w:r>
        <w:rPr>
          <w:rFonts w:ascii="Calibri" w:hAnsi="Calibri"/>
          <w:b/>
          <w:i/>
          <w:iCs/>
          <w:color w:val="000000"/>
        </w:rPr>
        <w:t xml:space="preserve"> Specjalista pracy z rodziną (pedagog, specjalista profilaktyki uzależnień) M</w:t>
      </w:r>
      <w:r>
        <w:rPr>
          <w:rFonts w:ascii="Calibri" w:hAnsi="Calibri"/>
          <w:b/>
          <w:i/>
          <w:iCs/>
          <w:color w:val="000000"/>
        </w:rPr>
        <w:t>iejsko</w:t>
      </w:r>
      <w:r>
        <w:rPr>
          <w:rFonts w:ascii="Calibri" w:hAnsi="Calibri"/>
          <w:b/>
          <w:i/>
          <w:iCs/>
          <w:color w:val="000000"/>
        </w:rPr>
        <w:br/>
        <w:t>-Gminnego Ośrodka Pomocy Społecznej w Kcyni</w:t>
      </w:r>
      <w:r>
        <w:rPr>
          <w:rFonts w:ascii="Calibri" w:hAnsi="Calibri"/>
          <w:b/>
          <w:bCs/>
          <w:i/>
          <w:iCs/>
          <w:color w:val="000000"/>
        </w:rPr>
        <w:t xml:space="preserve"> (uczestniczy bezpośrednio w pracach zespołu interdyscyplinarnego, wchodzi w skład niemalże wszystkich grup roboczych formowanych na potrzeby procedury „Niebieskie Karty”) </w:t>
      </w:r>
      <w:r>
        <w:rPr>
          <w:rFonts w:ascii="Calibri" w:hAnsi="Calibri"/>
          <w:color w:val="000000"/>
        </w:rPr>
        <w:t>– diagnozuje problem klienta i rod</w:t>
      </w:r>
      <w:r>
        <w:rPr>
          <w:rFonts w:ascii="Calibri" w:hAnsi="Calibri"/>
          <w:color w:val="000000"/>
        </w:rPr>
        <w:t xml:space="preserve">ziny, którym udziela pomocy oraz dostosowuje wsparcie do potrzeb przypadku, w kontaktach indywidualnych udziela poradnictwa rodzinnego, w tym kompleksowego poradnictwa z zakresu uzależnień od substancji psychoaktywnych, od </w:t>
      </w:r>
      <w:proofErr w:type="spellStart"/>
      <w:r>
        <w:rPr>
          <w:rFonts w:ascii="Calibri" w:hAnsi="Calibri"/>
          <w:color w:val="000000"/>
        </w:rPr>
        <w:t>zachowań</w:t>
      </w:r>
      <w:proofErr w:type="spellEnd"/>
      <w:r>
        <w:rPr>
          <w:rFonts w:ascii="Calibri" w:hAnsi="Calibri"/>
          <w:color w:val="000000"/>
        </w:rPr>
        <w:t xml:space="preserve"> i współuzależnienia, roz</w:t>
      </w:r>
      <w:r>
        <w:rPr>
          <w:rFonts w:ascii="Calibri" w:hAnsi="Calibri"/>
          <w:color w:val="000000"/>
        </w:rPr>
        <w:t>wiązywania problemu przemocy w rodzinie, realizuje oddziaływanie motywujące do zmiany w pracy</w:t>
      </w:r>
      <w:r>
        <w:rPr>
          <w:rFonts w:ascii="Calibri" w:hAnsi="Calibri"/>
          <w:color w:val="000000"/>
        </w:rPr>
        <w:br/>
        <w:t>z osobami uzależnionymi, współuzależnionymi, dopuszczającymi się przemocy i pokrzywdzonymi, realizuje psychoedukację z elementami wsparcia, w ramach konsultacji w</w:t>
      </w:r>
      <w:r>
        <w:rPr>
          <w:rFonts w:ascii="Calibri" w:hAnsi="Calibri"/>
          <w:color w:val="000000"/>
        </w:rPr>
        <w:t>skazuje zainteresowanym dostępne formy dalszej pomocy specjalistycznej. W miarę istniejących możliwości wspiera zainteresowanych w sporządzaniu pism do Sądu Rejonowego i Prokuratury Rejonowej w Szubinie. Współpracuje z asystentami rodziny w oddziaływaniu n</w:t>
      </w:r>
      <w:r>
        <w:rPr>
          <w:rFonts w:ascii="Calibri" w:hAnsi="Calibri"/>
          <w:color w:val="000000"/>
        </w:rPr>
        <w:t>a rodzinę i wspieraniu rodzin w przezwyciężaniu zdiagnozowanych trudności. Jako specjalista profilaktyki uzależnień w miarę istniejących możliwości podejmuje się pisania autorskich programów profilaktycznych. W roku 2022 zorganizował kampanię z okazji Międ</w:t>
      </w:r>
      <w:r>
        <w:rPr>
          <w:rFonts w:ascii="Calibri" w:hAnsi="Calibri"/>
          <w:color w:val="000000"/>
        </w:rPr>
        <w:t xml:space="preserve">zynarodowego Dnia Mediacji i Tygodnia Mediacji przypadających w dniach od 17 do 21 października br., w toku której </w:t>
      </w:r>
      <w:r>
        <w:rPr>
          <w:rFonts w:ascii="arial;verdana;sans-serif" w:hAnsi="arial;verdana;sans-serif"/>
          <w:color w:val="000000"/>
          <w:sz w:val="21"/>
        </w:rPr>
        <w:t>zrealizował zajęcia z czterema wybranymi klasami w Zespole Szkół Technicznych w Kcyni, podczas których uczniowie zapoznani zostali z zagadnie</w:t>
      </w:r>
      <w:r>
        <w:rPr>
          <w:rFonts w:ascii="arial;verdana;sans-serif" w:hAnsi="arial;verdana;sans-serif"/>
          <w:color w:val="000000"/>
          <w:sz w:val="21"/>
        </w:rPr>
        <w:t xml:space="preserve">niem mediacji. </w:t>
      </w:r>
      <w:r>
        <w:rPr>
          <w:rFonts w:ascii="Calibri" w:hAnsi="Calibri"/>
          <w:color w:val="000000"/>
        </w:rPr>
        <w:t xml:space="preserve">W niniejszym programie pracy z młodzieżą położono nacisk na </w:t>
      </w:r>
      <w:r>
        <w:rPr>
          <w:rStyle w:val="Mocnowyrniony"/>
          <w:rFonts w:ascii="Calibri" w:hAnsi="Calibri"/>
          <w:b w:val="0"/>
          <w:color w:val="000000"/>
        </w:rPr>
        <w:t>mediację rówieśniczą</w:t>
      </w:r>
      <w:r>
        <w:rPr>
          <w:rFonts w:ascii="Calibri" w:hAnsi="Calibri"/>
          <w:color w:val="000000"/>
        </w:rPr>
        <w:t xml:space="preserve">, która była propagowana w szkołach w ramach tegorocznej Kampanii. W toku zajęć uczniowie dowiedzieli się o możliwości wdrożenia w szkole mediacji </w:t>
      </w:r>
      <w:r>
        <w:rPr>
          <w:rFonts w:ascii="Calibri" w:hAnsi="Calibri"/>
          <w:color w:val="000000"/>
        </w:rPr>
        <w:t>rówieśniczej jako pokojowej metody rozstrzygania sporów/konfliktów między uczniami, omówiono 5 zasad mediacji, etapy przebiegu mediacji, wyświetlono film</w:t>
      </w:r>
      <w:r>
        <w:rPr>
          <w:rFonts w:ascii="Calibri" w:hAnsi="Calibri"/>
          <w:color w:val="000000"/>
        </w:rPr>
        <w:br/>
        <w:t>z modelową sytuacją zaistniałą na terenie szkoły (która wiązała się z przemocą rówieśniczą), ukazujący</w:t>
      </w:r>
      <w:r>
        <w:rPr>
          <w:rFonts w:ascii="Calibri" w:hAnsi="Calibri"/>
          <w:color w:val="000000"/>
        </w:rPr>
        <w:t xml:space="preserve"> spotkanie mediacyjne obu skonfliktowanych uczniów. </w:t>
      </w:r>
      <w:r>
        <w:rPr>
          <w:rStyle w:val="Domylnaczcionkaakapitu1"/>
          <w:rFonts w:ascii="Calibri" w:hAnsi="Calibri"/>
          <w:color w:val="000000"/>
        </w:rPr>
        <w:t>Mediacja dostępna w szkołach wpływa na kształtowanie odpowiednich postaw moralnych, postaw tolerancji czy systemu wartości sprzyjających rozwiązywaniu konfliktów bez przemocy, stanowi znaczące wsparcie dl</w:t>
      </w:r>
      <w:r>
        <w:rPr>
          <w:rStyle w:val="Domylnaczcionkaakapitu1"/>
          <w:rFonts w:ascii="Calibri" w:hAnsi="Calibri"/>
          <w:color w:val="000000"/>
        </w:rPr>
        <w:t>a uczniów dotkniętych przemocą w środowisku szkoły, która może zaistnieć w relacji        z rówieśnikami czy nauczycielem. Przekazano stanowisko Rzecznika Praw Dziecka w tym temacie i opublikowane zalecenia dotyczące mediacji w szkołach.</w:t>
      </w:r>
    </w:p>
    <w:p w14:paraId="5005B71A" w14:textId="77777777" w:rsidR="000F3E0E" w:rsidRDefault="000F3E0E">
      <w:pPr>
        <w:pStyle w:val="Akapitzlist1"/>
        <w:spacing w:line="360" w:lineRule="auto"/>
        <w:ind w:left="0"/>
        <w:jc w:val="both"/>
        <w:rPr>
          <w:rFonts w:ascii="Calibri" w:hAnsi="Calibri"/>
        </w:rPr>
      </w:pPr>
    </w:p>
    <w:p w14:paraId="064E4D2C" w14:textId="77777777" w:rsidR="000F3E0E" w:rsidRDefault="00D8433F">
      <w:pPr>
        <w:pStyle w:val="Akapitzlist1"/>
        <w:spacing w:line="360" w:lineRule="auto"/>
        <w:ind w:left="0"/>
        <w:jc w:val="both"/>
      </w:pPr>
      <w:r>
        <w:rPr>
          <w:rStyle w:val="Domylnaczcionkaakapitu1"/>
          <w:rFonts w:ascii="Calibri" w:hAnsi="Calibri"/>
          <w:b/>
          <w:bCs/>
          <w:color w:val="000000"/>
        </w:rPr>
        <w:lastRenderedPageBreak/>
        <w:t>c)</w:t>
      </w:r>
      <w:r>
        <w:rPr>
          <w:rStyle w:val="Domylnaczcionkaakapitu1"/>
          <w:rFonts w:ascii="Calibri" w:hAnsi="Calibri"/>
          <w:b/>
          <w:bCs/>
          <w:i/>
          <w:iCs/>
          <w:color w:val="000000"/>
        </w:rPr>
        <w:t xml:space="preserve"> Asystenci rodz</w:t>
      </w:r>
      <w:r>
        <w:rPr>
          <w:rStyle w:val="Domylnaczcionkaakapitu1"/>
          <w:rFonts w:ascii="Calibri" w:hAnsi="Calibri"/>
          <w:b/>
          <w:bCs/>
          <w:i/>
          <w:iCs/>
          <w:color w:val="000000"/>
        </w:rPr>
        <w:t>iny Miejsko-Gminnego Ośrodka Pomocy Społecznej w Kcyni (wchodzą</w:t>
      </w:r>
      <w:r>
        <w:rPr>
          <w:rStyle w:val="Domylnaczcionkaakapitu1"/>
          <w:rFonts w:ascii="Calibri" w:hAnsi="Calibri"/>
          <w:b/>
          <w:bCs/>
          <w:i/>
          <w:iCs/>
          <w:color w:val="000000"/>
        </w:rPr>
        <w:br/>
        <w:t xml:space="preserve">w skład grup roboczych w pracy z rodzinami objętymi asystą rodzinną) </w:t>
      </w:r>
      <w:r>
        <w:rPr>
          <w:rStyle w:val="Domylnaczcionkaakapitu1"/>
          <w:rFonts w:ascii="Calibri" w:hAnsi="Calibri"/>
          <w:color w:val="000000"/>
        </w:rPr>
        <w:t>– w sytuacji przyznania asystenta z uwagi na zdiagnozowane u rodziców trudności w wypełnianiu funkcji opiekuńczo-wychowawcz</w:t>
      </w:r>
      <w:r>
        <w:rPr>
          <w:rStyle w:val="Domylnaczcionkaakapitu1"/>
          <w:rFonts w:ascii="Calibri" w:hAnsi="Calibri"/>
          <w:color w:val="000000"/>
        </w:rPr>
        <w:t>ych w rodzinie, asystenci rodziny podejmują starania w kierunku przezwyciężenia niniejszych trudności. Zdarzają się przypadki, kiedy to asysta rodzinna zostaje uwzględniona przez grupę roboczą w ramach indywidualnego planu pomocy rodzinie. Powodem takiej d</w:t>
      </w:r>
      <w:r>
        <w:rPr>
          <w:rStyle w:val="Domylnaczcionkaakapitu1"/>
          <w:rFonts w:ascii="Calibri" w:hAnsi="Calibri"/>
          <w:color w:val="000000"/>
        </w:rPr>
        <w:t>ecyzji jest nakładający się na wyżej wspomniane trudności problem przemocy wynikający niejednokrotnie z obecności w rodzinie innych problemów i trudności np. obniżonych kompetencji społecznych oraz komunikacyjnych, uzależnień, wykluczenia społecznego, defi</w:t>
      </w:r>
      <w:r>
        <w:rPr>
          <w:rStyle w:val="Domylnaczcionkaakapitu1"/>
          <w:rFonts w:ascii="Calibri" w:hAnsi="Calibri"/>
          <w:color w:val="000000"/>
        </w:rPr>
        <w:t>cytów intelektualnych itd.</w:t>
      </w:r>
    </w:p>
    <w:p w14:paraId="04F3339B" w14:textId="77777777" w:rsidR="000F3E0E" w:rsidRDefault="000F3E0E">
      <w:pPr>
        <w:pStyle w:val="Akapitzlist1"/>
        <w:spacing w:line="360" w:lineRule="auto"/>
        <w:ind w:left="0"/>
        <w:jc w:val="both"/>
        <w:rPr>
          <w:rFonts w:ascii="Calibri" w:hAnsi="Calibri"/>
        </w:rPr>
      </w:pPr>
    </w:p>
    <w:p w14:paraId="010F71A4" w14:textId="77777777" w:rsidR="000F3E0E" w:rsidRDefault="00D8433F">
      <w:pPr>
        <w:pStyle w:val="Akapitzlist1"/>
        <w:spacing w:line="360" w:lineRule="auto"/>
        <w:ind w:left="0"/>
        <w:jc w:val="both"/>
      </w:pPr>
      <w:r>
        <w:rPr>
          <w:rStyle w:val="Domylnaczcionkaakapitu1"/>
          <w:rFonts w:ascii="Calibri" w:hAnsi="Calibri"/>
          <w:b/>
          <w:bCs/>
          <w:color w:val="000000"/>
        </w:rPr>
        <w:t>d)</w:t>
      </w:r>
      <w:r>
        <w:rPr>
          <w:rStyle w:val="Domylnaczcionkaakapitu1"/>
          <w:rFonts w:ascii="Calibri" w:hAnsi="Calibri"/>
          <w:b/>
          <w:bCs/>
          <w:i/>
          <w:iCs/>
          <w:color w:val="000000"/>
        </w:rPr>
        <w:t xml:space="preserve"> Punkt konsultacyjny dla osób i rodzin w kryzysie – psycholog przy </w:t>
      </w:r>
      <w:r>
        <w:rPr>
          <w:rStyle w:val="Domylnaczcionkaakapitu1"/>
          <w:rFonts w:ascii="Calibri" w:hAnsi="Calibri"/>
          <w:color w:val="000000"/>
        </w:rPr>
        <w:t xml:space="preserve"> </w:t>
      </w:r>
      <w:r>
        <w:rPr>
          <w:rStyle w:val="Domylnaczcionkaakapitu1"/>
          <w:rFonts w:ascii="Calibri" w:hAnsi="Calibri"/>
          <w:b/>
          <w:i/>
          <w:iCs/>
          <w:color w:val="000000"/>
        </w:rPr>
        <w:t>Miejsko-Gminnym Ośrodku Pomocy Społecznej w Kcyni (</w:t>
      </w:r>
      <w:r>
        <w:rPr>
          <w:rStyle w:val="Domylnaczcionkaakapitu1"/>
          <w:rFonts w:ascii="Calibri" w:hAnsi="Calibri"/>
          <w:b/>
          <w:bCs/>
          <w:i/>
          <w:iCs/>
          <w:color w:val="000000"/>
        </w:rPr>
        <w:t xml:space="preserve">uczestniczy bezpośrednio w pracach zespołu interdyscyplinarnego, </w:t>
      </w:r>
      <w:r>
        <w:rPr>
          <w:rStyle w:val="Domylnaczcionkaakapitu1"/>
          <w:rFonts w:ascii="Calibri" w:hAnsi="Calibri"/>
          <w:b/>
          <w:i/>
          <w:iCs/>
          <w:color w:val="000000"/>
        </w:rPr>
        <w:t>wchodzi w skład grup roboczych w pracy z r</w:t>
      </w:r>
      <w:r>
        <w:rPr>
          <w:rStyle w:val="Domylnaczcionkaakapitu1"/>
          <w:rFonts w:ascii="Calibri" w:hAnsi="Calibri"/>
          <w:b/>
          <w:i/>
          <w:iCs/>
          <w:color w:val="000000"/>
        </w:rPr>
        <w:t>odzinami wymagającymi wsparcia psychologicznego) –</w:t>
      </w:r>
      <w:r>
        <w:rPr>
          <w:rStyle w:val="Domylnaczcionkaakapitu1"/>
          <w:rFonts w:ascii="Calibri" w:hAnsi="Calibri"/>
          <w:color w:val="000000"/>
        </w:rPr>
        <w:t xml:space="preserve"> psycholog dla dorosłych dyżuruje 2 razy w tygodniu w siedzibie MGOPS w Kcyni - podejmuje działania wobec osób uzależnionych, współuzależnionych, dotkniętych przemocą oraz sprawców przemocy, ludzi dotknięty</w:t>
      </w:r>
      <w:r>
        <w:rPr>
          <w:rStyle w:val="Domylnaczcionkaakapitu1"/>
          <w:rFonts w:ascii="Calibri" w:hAnsi="Calibri"/>
          <w:color w:val="000000"/>
        </w:rPr>
        <w:t>ch zaburzeniami psychicznymi. Psycholog prowadzi rozmowy wspierające ofiary przemocy w rodzinie. Prowadzona jest również indywidualna terapia tych osób. Psycholog koncentruje się na psychoedukacji klientów, ukazywaniu mechanizmów poddawania się przemocy, n</w:t>
      </w:r>
      <w:r>
        <w:rPr>
          <w:rStyle w:val="Domylnaczcionkaakapitu1"/>
          <w:rFonts w:ascii="Calibri" w:hAnsi="Calibri"/>
          <w:color w:val="000000"/>
        </w:rPr>
        <w:t>a wzmacnianiu w pokrzywdzonych siły sprawstwa i ukazywaniu sposobów radzenia sobie z problemem przemocy w rodzinie. Psycholog dziecięcy przyjmuje raz w tygodniu, pracuje nie tylko z dziećmi, ale z ich rodzicami i najbliższym otoczeniem. Jest to osoba, któr</w:t>
      </w:r>
      <w:r>
        <w:rPr>
          <w:rStyle w:val="Domylnaczcionkaakapitu1"/>
          <w:rFonts w:ascii="Calibri" w:hAnsi="Calibri"/>
          <w:color w:val="000000"/>
        </w:rPr>
        <w:t xml:space="preserve">a ocenia rozwój dziecka i funkcjonowanie rodziny. Wnikliwa analiza zgłaszanego problemu, ocena </w:t>
      </w:r>
      <w:proofErr w:type="spellStart"/>
      <w:r>
        <w:rPr>
          <w:rStyle w:val="Domylnaczcionkaakapitu1"/>
          <w:rFonts w:ascii="Calibri" w:hAnsi="Calibri"/>
          <w:color w:val="000000"/>
        </w:rPr>
        <w:t>zachowań</w:t>
      </w:r>
      <w:proofErr w:type="spellEnd"/>
      <w:r>
        <w:rPr>
          <w:rStyle w:val="Domylnaczcionkaakapitu1"/>
          <w:rFonts w:ascii="Calibri" w:hAnsi="Calibri"/>
          <w:color w:val="000000"/>
        </w:rPr>
        <w:t xml:space="preserve"> dziecka i rodziny pozwala na pomoc rodzicom i rozwiązywanie trudności. Zadaniem psychologa jest wzmocnienie i pokazanie mocnych stron rodzica, a także w</w:t>
      </w:r>
      <w:r>
        <w:rPr>
          <w:rStyle w:val="Domylnaczcionkaakapitu1"/>
          <w:rFonts w:ascii="Calibri" w:hAnsi="Calibri"/>
          <w:color w:val="000000"/>
        </w:rPr>
        <w:t>sparcie w rozwiązywaniu problemów, które sprawiają trudność na konkretnym etapie rozwoju dziecka.</w:t>
      </w:r>
    </w:p>
    <w:p w14:paraId="48875A1F" w14:textId="77777777" w:rsidR="000F3E0E" w:rsidRDefault="000F3E0E">
      <w:pPr>
        <w:pStyle w:val="Akapitzlist1"/>
        <w:spacing w:line="360" w:lineRule="auto"/>
        <w:ind w:left="0"/>
        <w:jc w:val="both"/>
        <w:rPr>
          <w:rStyle w:val="Domylnaczcionkaakapitu1"/>
          <w:rFonts w:ascii="Calibri" w:hAnsi="Calibri"/>
          <w:color w:val="000000"/>
        </w:rPr>
      </w:pPr>
    </w:p>
    <w:p w14:paraId="0B994449" w14:textId="77777777" w:rsidR="000F3E0E" w:rsidRDefault="00D8433F">
      <w:pPr>
        <w:pStyle w:val="Akapitzlist1"/>
        <w:spacing w:line="360" w:lineRule="auto"/>
        <w:ind w:left="0"/>
        <w:jc w:val="both"/>
      </w:pPr>
      <w:r>
        <w:rPr>
          <w:rStyle w:val="Domylnaczcionkaakapitu1"/>
          <w:rFonts w:ascii="Calibri" w:hAnsi="Calibri"/>
          <w:b/>
          <w:color w:val="000000"/>
        </w:rPr>
        <w:t xml:space="preserve">2. </w:t>
      </w:r>
      <w:r>
        <w:rPr>
          <w:rStyle w:val="Domylnaczcionkaakapitu1"/>
          <w:rFonts w:ascii="Calibri" w:hAnsi="Calibri"/>
          <w:b/>
          <w:i/>
          <w:color w:val="000000"/>
        </w:rPr>
        <w:t>Gminna Komisja Profilaktyki i Rozwiązywania Problemów Alkoholowych w Kcyni</w:t>
      </w:r>
      <w:r>
        <w:rPr>
          <w:rStyle w:val="Domylnaczcionkaakapitu1"/>
          <w:rFonts w:ascii="Calibri" w:hAnsi="Calibri"/>
          <w:color w:val="000000"/>
        </w:rPr>
        <w:t xml:space="preserve"> </w:t>
      </w:r>
      <w:r>
        <w:rPr>
          <w:rStyle w:val="Domylnaczcionkaakapitu1"/>
          <w:rFonts w:ascii="Calibri" w:hAnsi="Calibri"/>
          <w:b/>
          <w:bCs/>
          <w:i/>
          <w:iCs/>
          <w:color w:val="000000"/>
        </w:rPr>
        <w:t xml:space="preserve">(członek Komisji bezpośrednio uczestniczy w pracach zespołu </w:t>
      </w:r>
      <w:r>
        <w:rPr>
          <w:rStyle w:val="Domylnaczcionkaakapitu1"/>
          <w:rFonts w:ascii="Calibri" w:hAnsi="Calibri"/>
          <w:b/>
          <w:bCs/>
          <w:i/>
          <w:iCs/>
          <w:color w:val="000000"/>
        </w:rPr>
        <w:t>interdyscyplinarnego</w:t>
      </w:r>
      <w:r>
        <w:rPr>
          <w:rStyle w:val="Domylnaczcionkaakapitu1"/>
          <w:rFonts w:ascii="Calibri" w:hAnsi="Calibri"/>
          <w:b/>
          <w:bCs/>
          <w:i/>
          <w:iCs/>
          <w:color w:val="000000"/>
        </w:rPr>
        <w:br/>
        <w:t xml:space="preserve">i wchodzi w skład grup roboczych formowanych na potrzeby procedury „Niebieskie Karty”) </w:t>
      </w:r>
      <w:r>
        <w:rPr>
          <w:rStyle w:val="Domylnaczcionkaakapitu1"/>
          <w:rFonts w:ascii="Calibri" w:hAnsi="Calibri"/>
          <w:color w:val="000000"/>
        </w:rPr>
        <w:lastRenderedPageBreak/>
        <w:t xml:space="preserve">– wyżej wymieniony psycholog dla dorosłych jest członkiem </w:t>
      </w:r>
      <w:proofErr w:type="spellStart"/>
      <w:r>
        <w:rPr>
          <w:rStyle w:val="Domylnaczcionkaakapitu1"/>
          <w:rFonts w:ascii="Calibri" w:hAnsi="Calibri"/>
          <w:color w:val="000000"/>
        </w:rPr>
        <w:t>GKPiRPA</w:t>
      </w:r>
      <w:proofErr w:type="spellEnd"/>
      <w:r>
        <w:rPr>
          <w:rStyle w:val="Domylnaczcionkaakapitu1"/>
          <w:rFonts w:ascii="Calibri" w:hAnsi="Calibri"/>
          <w:color w:val="000000"/>
        </w:rPr>
        <w:t xml:space="preserve"> w Kcyni i w ramach członkostwa zajmuje się on również realizowaniem procedury zobo</w:t>
      </w:r>
      <w:r>
        <w:rPr>
          <w:rStyle w:val="Domylnaczcionkaakapitu1"/>
          <w:rFonts w:ascii="Calibri" w:hAnsi="Calibri"/>
          <w:color w:val="000000"/>
        </w:rPr>
        <w:t xml:space="preserve">wiązującej osobę uzależnioną do poddania się terapii uzależnienia na podstawie ustawy o wychowaniu              w trzeźwości i zapobieganiu alkoholizmowi, ma za zadania motywować do zmiany objętych procedurą zobowiązania. </w:t>
      </w:r>
      <w:proofErr w:type="spellStart"/>
      <w:r>
        <w:rPr>
          <w:rStyle w:val="Domylnaczcionkaakapitu1"/>
          <w:rFonts w:ascii="Calibri" w:hAnsi="Calibri"/>
          <w:color w:val="000000"/>
        </w:rPr>
        <w:t>GKPiRPA</w:t>
      </w:r>
      <w:proofErr w:type="spellEnd"/>
      <w:r>
        <w:rPr>
          <w:rStyle w:val="Domylnaczcionkaakapitu1"/>
          <w:rFonts w:ascii="Calibri" w:hAnsi="Calibri"/>
          <w:color w:val="000000"/>
        </w:rPr>
        <w:t xml:space="preserve"> w Kcyni udziela pomocy rod</w:t>
      </w:r>
      <w:r>
        <w:rPr>
          <w:rStyle w:val="Domylnaczcionkaakapitu1"/>
          <w:rFonts w:ascii="Calibri" w:hAnsi="Calibri"/>
          <w:color w:val="000000"/>
        </w:rPr>
        <w:t>zinom,</w:t>
      </w:r>
      <w:r>
        <w:rPr>
          <w:rStyle w:val="Domylnaczcionkaakapitu1"/>
          <w:rFonts w:ascii="Calibri" w:hAnsi="Calibri"/>
          <w:color w:val="000000"/>
        </w:rPr>
        <w:br/>
        <w:t>w których występują problemy alkoholowe, stara się chronić przed przemocą w rodzinie poprzez finansowanie punktów konsultacyjnych funkcjonujących w siedzibie Miejsko</w:t>
      </w:r>
      <w:r>
        <w:rPr>
          <w:rStyle w:val="Domylnaczcionkaakapitu1"/>
          <w:rFonts w:ascii="Calibri" w:hAnsi="Calibri"/>
          <w:color w:val="000000"/>
        </w:rPr>
        <w:br/>
        <w:t>-Gminnego Ośrodka Pomocy Społecznej w Kcyni: punkt konsultacyjny psychologa i punkt</w:t>
      </w:r>
      <w:r>
        <w:rPr>
          <w:rStyle w:val="Domylnaczcionkaakapitu1"/>
          <w:rFonts w:ascii="Calibri" w:hAnsi="Calibri"/>
          <w:color w:val="000000"/>
        </w:rPr>
        <w:t xml:space="preserve"> konsultacyjny specjalisty terapii uzależnień NOTU „Koliber” obsługujące zarówno osoby uzależnione od alkoholu jak i współuzależnione, a więc osoby dopuszczające się przemocy jak i osoby pokrzywdzone. Z niniejszych punktów korzystają również członkowie rod</w:t>
      </w:r>
      <w:r>
        <w:rPr>
          <w:rStyle w:val="Domylnaczcionkaakapitu1"/>
          <w:rFonts w:ascii="Calibri" w:hAnsi="Calibri"/>
          <w:color w:val="000000"/>
        </w:rPr>
        <w:t xml:space="preserve">zin objętych procedurą „Niebieskie Karty”, są do nich kierowani przez grupy robocze. </w:t>
      </w:r>
      <w:proofErr w:type="spellStart"/>
      <w:r>
        <w:rPr>
          <w:rStyle w:val="Domylnaczcionkaakapitu1"/>
          <w:rFonts w:ascii="Calibri" w:hAnsi="Calibri"/>
          <w:color w:val="000000"/>
        </w:rPr>
        <w:t>GKPiRPA</w:t>
      </w:r>
      <w:proofErr w:type="spellEnd"/>
      <w:r>
        <w:rPr>
          <w:rStyle w:val="Domylnaczcionkaakapitu1"/>
          <w:rFonts w:ascii="Calibri" w:hAnsi="Calibri"/>
          <w:color w:val="000000"/>
        </w:rPr>
        <w:t xml:space="preserve"> finansuje również funkcjonowanie grupy samopomocowej dla osób współuzależnionych, określa</w:t>
      </w:r>
      <w:r>
        <w:rPr>
          <w:rStyle w:val="Domylnaczcionkaakapitu1"/>
          <w:rFonts w:ascii="Calibri" w:hAnsi="Calibri"/>
          <w:color w:val="000000"/>
        </w:rPr>
        <w:br/>
        <w:t>i finansuje działania profilaktyczne skierowane do dzieci i młodzieży, kt</w:t>
      </w:r>
      <w:r>
        <w:rPr>
          <w:rStyle w:val="Domylnaczcionkaakapitu1"/>
          <w:rFonts w:ascii="Calibri" w:hAnsi="Calibri"/>
          <w:color w:val="000000"/>
        </w:rPr>
        <w:t>óre powinny sprzyjać pogłębianiu świadomości społecznej na temat przemocy w rodzinie i skutecznych sposobów wspierania rodzin dotkniętych tym problemem.</w:t>
      </w:r>
    </w:p>
    <w:p w14:paraId="11DD6E7A" w14:textId="77777777" w:rsidR="000F3E0E" w:rsidRDefault="000F3E0E">
      <w:pPr>
        <w:pStyle w:val="Akapitzlist1"/>
        <w:spacing w:line="360" w:lineRule="auto"/>
        <w:ind w:left="0"/>
        <w:jc w:val="both"/>
        <w:rPr>
          <w:rFonts w:ascii="Calibri" w:hAnsi="Calibri"/>
        </w:rPr>
      </w:pPr>
    </w:p>
    <w:p w14:paraId="76E3FC82" w14:textId="77777777" w:rsidR="000F3E0E" w:rsidRDefault="00D8433F">
      <w:pPr>
        <w:pStyle w:val="Akapitzlist1"/>
        <w:spacing w:line="360" w:lineRule="auto"/>
        <w:ind w:left="0"/>
        <w:jc w:val="both"/>
      </w:pPr>
      <w:r>
        <w:rPr>
          <w:rStyle w:val="Domylnaczcionkaakapitu1"/>
          <w:rFonts w:ascii="Calibri" w:hAnsi="Calibri"/>
          <w:b/>
          <w:color w:val="000000"/>
        </w:rPr>
        <w:t xml:space="preserve">3. </w:t>
      </w:r>
      <w:r>
        <w:rPr>
          <w:rStyle w:val="Domylnaczcionkaakapitu1"/>
          <w:rFonts w:ascii="Calibri" w:hAnsi="Calibri"/>
          <w:b/>
          <w:i/>
          <w:iCs/>
          <w:color w:val="000000"/>
        </w:rPr>
        <w:t>Komisariat Policji w Kcyn</w:t>
      </w:r>
      <w:r>
        <w:rPr>
          <w:rStyle w:val="Domylnaczcionkaakapitu1"/>
          <w:rFonts w:ascii="Calibri" w:hAnsi="Calibri"/>
          <w:b/>
          <w:bCs/>
          <w:i/>
          <w:iCs/>
          <w:color w:val="000000"/>
        </w:rPr>
        <w:t>i (dzielnicowi wchodzą w skład wszystkich grup roboczych zgodnie z podległ</w:t>
      </w:r>
      <w:r>
        <w:rPr>
          <w:rStyle w:val="Domylnaczcionkaakapitu1"/>
          <w:rFonts w:ascii="Calibri" w:hAnsi="Calibri"/>
          <w:b/>
          <w:bCs/>
          <w:i/>
          <w:iCs/>
          <w:color w:val="000000"/>
        </w:rPr>
        <w:t>ymi im rejonami gminy Kcynia)</w:t>
      </w:r>
      <w:r>
        <w:rPr>
          <w:rStyle w:val="Domylnaczcionkaakapitu1"/>
          <w:rFonts w:ascii="Calibri" w:hAnsi="Calibri"/>
          <w:color w:val="000000"/>
        </w:rPr>
        <w:t xml:space="preserve"> – główne zadania funkcjonariuszy policji</w:t>
      </w:r>
      <w:r>
        <w:rPr>
          <w:rStyle w:val="Domylnaczcionkaakapitu1"/>
          <w:rFonts w:ascii="Calibri" w:hAnsi="Calibri"/>
          <w:color w:val="000000"/>
        </w:rPr>
        <w:br/>
        <w:t>w ramach procedury „Niebieskie Karty”, to udzielanie niezbędnej pomocy osobom dotkniętym przemocą, w tym pierwszej pomocy, zorganizowanie dostępu do pomocy medycznej, jeżeli wymaga tego</w:t>
      </w:r>
      <w:r>
        <w:rPr>
          <w:rStyle w:val="Domylnaczcionkaakapitu1"/>
          <w:rFonts w:ascii="Calibri" w:hAnsi="Calibri"/>
          <w:color w:val="000000"/>
        </w:rPr>
        <w:t xml:space="preserve"> stan zdrowia osoby pokrzywdzonej, podejmowanie c</w:t>
      </w:r>
      <w:r>
        <w:rPr>
          <w:rStyle w:val="Domylnaczcionkaakapitu1"/>
          <w:rFonts w:ascii="Calibri" w:eastAsia="UniversPro-Roman" w:hAnsi="Calibri" w:cs="UniversPro-Roman"/>
          <w:color w:val="000000"/>
        </w:rPr>
        <w:t>zynności zapewniających ochronę życia, zdrowia i mienia pokrzywdzonych, a wobec sprawców przemocy policja może stosować środki przymusu bezpośredniego. Policja poucza sprawców o odpowiedzialności karnej za z</w:t>
      </w:r>
      <w:r>
        <w:rPr>
          <w:rStyle w:val="Domylnaczcionkaakapitu1"/>
          <w:rFonts w:ascii="Calibri" w:eastAsia="UniversPro-Roman" w:hAnsi="Calibri" w:cs="UniversPro-Roman"/>
          <w:color w:val="000000"/>
        </w:rPr>
        <w:t>nęcanie się fizyczne lub psychiczne nad osobą najbliższą</w:t>
      </w:r>
      <w:r>
        <w:rPr>
          <w:rStyle w:val="Domylnaczcionkaakapitu1"/>
          <w:rFonts w:ascii="Calibri" w:eastAsia="UniversPro-Roman" w:hAnsi="Calibri" w:cs="UniversPro-Roman"/>
          <w:color w:val="000000"/>
        </w:rPr>
        <w:br/>
        <w:t>i wzywa sprawcę do zachowania zgodnego z prawem i zasadami współżycia społecznego. Przeprowadza niecierpiące zwłoki czynności procesowe. Dzielnicowi podejmują działania zapobiegające zagrożeniom m.in</w:t>
      </w:r>
      <w:r>
        <w:rPr>
          <w:rStyle w:val="Domylnaczcionkaakapitu1"/>
          <w:rFonts w:ascii="Calibri" w:eastAsia="UniversPro-Roman" w:hAnsi="Calibri" w:cs="UniversPro-Roman"/>
          <w:color w:val="000000"/>
        </w:rPr>
        <w:t>. poprzez systematyczne wizyty w domach rodzin objętych procedurą „Niebieskie Karty” sprawdzające stan bezpieczeństwa osoby dotkniętej przemocą.</w:t>
      </w:r>
    </w:p>
    <w:p w14:paraId="235AFE4A" w14:textId="77777777" w:rsidR="000F3E0E" w:rsidRDefault="000F3E0E">
      <w:pPr>
        <w:pStyle w:val="Akapitzlist1"/>
        <w:spacing w:line="360" w:lineRule="auto"/>
        <w:ind w:left="0"/>
        <w:jc w:val="both"/>
        <w:rPr>
          <w:rStyle w:val="Domylnaczcionkaakapitu1"/>
          <w:rFonts w:ascii="Calibri" w:eastAsia="UniversPro-Roman" w:hAnsi="Calibri" w:cs="UniversPro-Roman"/>
          <w:color w:val="000000"/>
        </w:rPr>
      </w:pPr>
    </w:p>
    <w:p w14:paraId="74DA287C" w14:textId="77777777" w:rsidR="000F3E0E" w:rsidRDefault="00D8433F">
      <w:pPr>
        <w:pStyle w:val="Akapitzlist1"/>
        <w:spacing w:line="360" w:lineRule="auto"/>
        <w:ind w:left="0"/>
        <w:jc w:val="both"/>
      </w:pPr>
      <w:r>
        <w:rPr>
          <w:rStyle w:val="Domylnaczcionkaakapitu1"/>
          <w:rFonts w:ascii="Calibri" w:eastAsia="UniversPro-Roman" w:hAnsi="Calibri" w:cs="UniversPro-Roman"/>
          <w:b/>
          <w:bCs/>
          <w:color w:val="000000"/>
        </w:rPr>
        <w:t xml:space="preserve">4. </w:t>
      </w:r>
      <w:r>
        <w:rPr>
          <w:rStyle w:val="Domylnaczcionkaakapitu1"/>
          <w:rFonts w:ascii="Calibri" w:eastAsia="UniversPro-Roman" w:hAnsi="Calibri"/>
          <w:b/>
          <w:i/>
          <w:iCs/>
          <w:color w:val="000000"/>
        </w:rPr>
        <w:t>Placówki Oświatowe na terenie Gminy Kcynia</w:t>
      </w:r>
      <w:r>
        <w:rPr>
          <w:rStyle w:val="Domylnaczcionkaakapitu1"/>
          <w:rFonts w:ascii="Calibri" w:eastAsia="UniversPro-Roman" w:hAnsi="Calibri"/>
          <w:i/>
          <w:iCs/>
          <w:color w:val="000000"/>
        </w:rPr>
        <w:t xml:space="preserve"> </w:t>
      </w:r>
      <w:r>
        <w:rPr>
          <w:rStyle w:val="Domylnaczcionkaakapitu1"/>
          <w:rFonts w:ascii="Calibri" w:eastAsia="UniversPro-Roman" w:hAnsi="Calibri"/>
          <w:color w:val="000000"/>
        </w:rPr>
        <w:t>– pedagodzy szkolni i wychowawcy wspierają rodziców poprzez peda</w:t>
      </w:r>
      <w:r>
        <w:rPr>
          <w:rStyle w:val="Domylnaczcionkaakapitu1"/>
          <w:rFonts w:ascii="Calibri" w:eastAsia="UniversPro-Roman" w:hAnsi="Calibri"/>
          <w:color w:val="000000"/>
        </w:rPr>
        <w:t>gogizację, podnoszenie kompetencji interpersonalnych</w:t>
      </w:r>
      <w:r>
        <w:rPr>
          <w:rStyle w:val="Domylnaczcionkaakapitu1"/>
          <w:rFonts w:ascii="Calibri" w:eastAsia="UniversPro-Roman" w:hAnsi="Calibri"/>
          <w:color w:val="000000"/>
        </w:rPr>
        <w:br/>
      </w:r>
      <w:r>
        <w:rPr>
          <w:rStyle w:val="Domylnaczcionkaakapitu1"/>
          <w:rFonts w:ascii="Calibri" w:eastAsia="UniversPro-Roman" w:hAnsi="Calibri"/>
          <w:color w:val="000000"/>
        </w:rPr>
        <w:lastRenderedPageBreak/>
        <w:t xml:space="preserve">opiekunów w relacji rodzic-dziecko, działania profilaktyczne, w tym z zakresu przeciwdziałania przemocy w rodzinie. Wspierają dzieci doznające przemocy w rodzinie, edukują rodziców, w razie konieczności </w:t>
      </w:r>
      <w:r>
        <w:rPr>
          <w:rStyle w:val="Domylnaczcionkaakapitu1"/>
          <w:rFonts w:ascii="Calibri" w:eastAsia="UniversPro-Roman" w:hAnsi="Calibri"/>
          <w:color w:val="000000"/>
        </w:rPr>
        <w:t>wszczynają procedurę „Niebieskie Karty”, występują</w:t>
      </w:r>
      <w:r>
        <w:rPr>
          <w:rStyle w:val="Domylnaczcionkaakapitu1"/>
          <w:rFonts w:ascii="Calibri" w:eastAsia="UniversPro-Roman" w:hAnsi="Calibri"/>
          <w:color w:val="000000"/>
        </w:rPr>
        <w:br/>
        <w:t>o wgląd w sytuację rodziny do Sądu Rodzinnego.</w:t>
      </w:r>
    </w:p>
    <w:p w14:paraId="70500173" w14:textId="77777777" w:rsidR="000F3E0E" w:rsidRDefault="000F3E0E">
      <w:pPr>
        <w:pStyle w:val="Akapitzlist1"/>
        <w:spacing w:line="360" w:lineRule="auto"/>
        <w:ind w:left="0"/>
        <w:jc w:val="both"/>
        <w:rPr>
          <w:rFonts w:ascii="Calibri" w:hAnsi="Calibri"/>
        </w:rPr>
      </w:pPr>
    </w:p>
    <w:p w14:paraId="485481E7" w14:textId="77777777" w:rsidR="000F3E0E" w:rsidRDefault="00D8433F">
      <w:pPr>
        <w:pStyle w:val="Akapitzlist1"/>
        <w:spacing w:line="360" w:lineRule="auto"/>
        <w:ind w:left="0"/>
        <w:jc w:val="both"/>
      </w:pPr>
      <w:r>
        <w:rPr>
          <w:rStyle w:val="Domylnaczcionkaakapitu1"/>
          <w:rFonts w:ascii="Calibri" w:hAnsi="Calibri"/>
          <w:b/>
          <w:color w:val="000000"/>
        </w:rPr>
        <w:t xml:space="preserve">5. </w:t>
      </w:r>
      <w:r>
        <w:rPr>
          <w:rStyle w:val="Domylnaczcionkaakapitu1"/>
          <w:rFonts w:ascii="Calibri" w:hAnsi="Calibri"/>
          <w:b/>
          <w:i/>
          <w:iCs/>
          <w:color w:val="000000"/>
        </w:rPr>
        <w:t>Zakłady Opieki Zdrowotnej na terenie Gminy Kcynia</w:t>
      </w:r>
      <w:r>
        <w:rPr>
          <w:rStyle w:val="Domylnaczcionkaakapitu1"/>
          <w:rFonts w:ascii="Calibri" w:hAnsi="Calibri"/>
          <w:i/>
          <w:iCs/>
          <w:color w:val="000000"/>
        </w:rPr>
        <w:t xml:space="preserve"> </w:t>
      </w:r>
      <w:r>
        <w:rPr>
          <w:rStyle w:val="Domylnaczcionkaakapitu1"/>
          <w:rFonts w:ascii="Calibri" w:hAnsi="Calibri"/>
          <w:color w:val="000000"/>
        </w:rPr>
        <w:t xml:space="preserve">– przedstawiciele ochrony zdrowia mają za zadanie zachować czujność w kontakcie z pacjentami i na </w:t>
      </w:r>
      <w:r>
        <w:rPr>
          <w:rStyle w:val="Domylnaczcionkaakapitu1"/>
          <w:rFonts w:ascii="Calibri" w:hAnsi="Calibri"/>
          <w:color w:val="000000"/>
        </w:rPr>
        <w:t>podstawie metod obserwacji oraz wywiadu zorientować się w sytuacji ewentualnej obecności przemocy</w:t>
      </w:r>
      <w:r>
        <w:rPr>
          <w:rStyle w:val="Domylnaczcionkaakapitu1"/>
          <w:rFonts w:ascii="Calibri" w:hAnsi="Calibri"/>
          <w:color w:val="000000"/>
        </w:rPr>
        <w:br/>
        <w:t>w rodzinie. Udzielają informacji o możliwościach uzyskania pomocy i wsparcia</w:t>
      </w:r>
      <w:r>
        <w:rPr>
          <w:rStyle w:val="Domylnaczcionkaakapitu1"/>
          <w:rFonts w:ascii="Calibri" w:hAnsi="Calibri"/>
          <w:color w:val="000000"/>
        </w:rPr>
        <w:br/>
        <w:t>oraz o uprawnieniu do uzyskania bezpłatnego zaświadczenia lekarskiego o ustaleniu</w:t>
      </w:r>
      <w:r>
        <w:rPr>
          <w:rStyle w:val="Domylnaczcionkaakapitu1"/>
          <w:rFonts w:ascii="Calibri" w:hAnsi="Calibri"/>
          <w:color w:val="000000"/>
        </w:rPr>
        <w:t xml:space="preserve"> przyczyn i rodzaju uszkodzeń ciała związanych z użyciem przemocy w rodzinie. Lekarz pediatra zatrudniony w Przychodni w Kcyni podejmuje współpracę z pracownikami ośrodka w sytuacji zabierania dziecka/dzieci z rodziny w sytuacji zagrożenia zdrowia i życia </w:t>
      </w:r>
      <w:r>
        <w:rPr>
          <w:rStyle w:val="Domylnaczcionkaakapitu1"/>
          <w:rFonts w:ascii="Calibri" w:hAnsi="Calibri"/>
          <w:color w:val="000000"/>
        </w:rPr>
        <w:t>dzieci na podstawie art. 12a ustawy o przeciwdziałaniu przemocy w rodzinie.</w:t>
      </w:r>
    </w:p>
    <w:p w14:paraId="6D084EC3" w14:textId="77777777" w:rsidR="000F3E0E" w:rsidRDefault="000F3E0E">
      <w:pPr>
        <w:pStyle w:val="Akapitzlist1"/>
        <w:spacing w:line="360" w:lineRule="auto"/>
        <w:ind w:left="0"/>
        <w:jc w:val="both"/>
        <w:rPr>
          <w:rFonts w:ascii="Calibri" w:hAnsi="Calibri"/>
        </w:rPr>
      </w:pPr>
    </w:p>
    <w:p w14:paraId="72C2727E" w14:textId="77777777" w:rsidR="000F3E0E" w:rsidRDefault="00D8433F">
      <w:pPr>
        <w:pStyle w:val="Akapitzlist1"/>
        <w:spacing w:line="360" w:lineRule="auto"/>
        <w:ind w:left="0"/>
        <w:jc w:val="both"/>
      </w:pPr>
      <w:r>
        <w:rPr>
          <w:rStyle w:val="Domylnaczcionkaakapitu1"/>
          <w:rFonts w:ascii="Calibri" w:hAnsi="Calibri"/>
          <w:b/>
          <w:bCs/>
          <w:color w:val="000000"/>
        </w:rPr>
        <w:t xml:space="preserve">6. </w:t>
      </w:r>
      <w:r>
        <w:rPr>
          <w:rStyle w:val="Domylnaczcionkaakapitu1"/>
          <w:rFonts w:ascii="Calibri" w:hAnsi="Calibri"/>
          <w:b/>
          <w:bCs/>
          <w:i/>
          <w:iCs/>
          <w:color w:val="000000"/>
        </w:rPr>
        <w:t>Zespół Kuratorskiej Służby Sądowej w Szubinie (członek ZKSS kurator zawodowy dla dorosłych bierze bezpośredni udział w pracach zespołu interdyscyplinarnego i wchodzi</w:t>
      </w:r>
      <w:r>
        <w:rPr>
          <w:rStyle w:val="Domylnaczcionkaakapitu1"/>
          <w:rFonts w:ascii="Calibri" w:hAnsi="Calibri"/>
          <w:b/>
          <w:bCs/>
          <w:i/>
          <w:iCs/>
          <w:color w:val="000000"/>
        </w:rPr>
        <w:br/>
        <w:t>w skład gr</w:t>
      </w:r>
      <w:r>
        <w:rPr>
          <w:rStyle w:val="Domylnaczcionkaakapitu1"/>
          <w:rFonts w:ascii="Calibri" w:hAnsi="Calibri"/>
          <w:b/>
          <w:bCs/>
          <w:i/>
          <w:iCs/>
          <w:color w:val="000000"/>
        </w:rPr>
        <w:t xml:space="preserve">up roboczych formowanych na potrzeby procedury „Niebieskie Karty”, a w przypadkach rodzin objętych nadzorem kuratora rodzinnego wchodzi on w skład grup roboczych) </w:t>
      </w:r>
      <w:r>
        <w:rPr>
          <w:rStyle w:val="Domylnaczcionkaakapitu1"/>
          <w:rFonts w:ascii="Calibri" w:hAnsi="Calibri"/>
          <w:color w:val="000000"/>
        </w:rPr>
        <w:t>– kuratorzy sądowi wykonują zadania, jako organ postępowania wykonawczego wobec osób dorosłyc</w:t>
      </w:r>
      <w:r>
        <w:rPr>
          <w:rStyle w:val="Domylnaczcionkaakapitu1"/>
          <w:rFonts w:ascii="Calibri" w:hAnsi="Calibri"/>
          <w:color w:val="000000"/>
        </w:rPr>
        <w:t xml:space="preserve">h skazanych na kary </w:t>
      </w:r>
      <w:proofErr w:type="spellStart"/>
      <w:r>
        <w:rPr>
          <w:rStyle w:val="Domylnaczcionkaakapitu1"/>
          <w:rFonts w:ascii="Calibri" w:hAnsi="Calibri"/>
          <w:color w:val="000000"/>
        </w:rPr>
        <w:t>nieizolacyjne,w</w:t>
      </w:r>
      <w:proofErr w:type="spellEnd"/>
      <w:r>
        <w:rPr>
          <w:rStyle w:val="Domylnaczcionkaakapitu1"/>
          <w:rFonts w:ascii="Calibri" w:hAnsi="Calibri"/>
          <w:color w:val="000000"/>
        </w:rPr>
        <w:t xml:space="preserve"> których wyznaczono okres próby. W postępowaniach wykonawczych prowadzonych wobec sprawców przemocy, kuratorzy sądowi podejmują działania wobec skazanych mające na celu zmianę ich postawy wobec ofiar przemocy, egzekwują p</w:t>
      </w:r>
      <w:r>
        <w:rPr>
          <w:rStyle w:val="Domylnaczcionkaakapitu1"/>
          <w:rFonts w:ascii="Calibri" w:hAnsi="Calibri"/>
          <w:color w:val="000000"/>
        </w:rPr>
        <w:t>rzestrzeganie porządku prawnego. W celu zwiększenia motywacji skazanego, kurator sądowy występuje do Sądu o nałożenie na sprawcę obowiązków zobowiązujących go np. do poddania się terapii uzależnień, udziału</w:t>
      </w:r>
      <w:r>
        <w:rPr>
          <w:rStyle w:val="Domylnaczcionkaakapitu1"/>
          <w:rFonts w:ascii="Calibri" w:hAnsi="Calibri"/>
          <w:color w:val="000000"/>
        </w:rPr>
        <w:br/>
        <w:t xml:space="preserve">w  programie </w:t>
      </w:r>
      <w:proofErr w:type="spellStart"/>
      <w:r>
        <w:rPr>
          <w:rStyle w:val="Domylnaczcionkaakapitu1"/>
          <w:rFonts w:ascii="Calibri" w:hAnsi="Calibri"/>
          <w:color w:val="000000"/>
        </w:rPr>
        <w:t>korekcyjno</w:t>
      </w:r>
      <w:proofErr w:type="spellEnd"/>
      <w:r>
        <w:rPr>
          <w:rStyle w:val="Domylnaczcionkaakapitu1"/>
          <w:rFonts w:ascii="Calibri" w:hAnsi="Calibri"/>
          <w:color w:val="000000"/>
        </w:rPr>
        <w:t xml:space="preserve"> – edukacyjnym dla sprawcó</w:t>
      </w:r>
      <w:r>
        <w:rPr>
          <w:rStyle w:val="Domylnaczcionkaakapitu1"/>
          <w:rFonts w:ascii="Calibri" w:hAnsi="Calibri"/>
          <w:color w:val="000000"/>
        </w:rPr>
        <w:t>w przemocy, powstrzymywania się od nadużywania lub używania alkoholu itp. W razie braku współpracy skazanego w zakresie nałożonych obowiązków, kurator sądowy może składać wnioski do Sądu o izolację skazanego od społeczeństwa, bądź opuszczenie lokalu wspóln</w:t>
      </w:r>
      <w:r>
        <w:rPr>
          <w:rStyle w:val="Domylnaczcionkaakapitu1"/>
          <w:rFonts w:ascii="Calibri" w:hAnsi="Calibri"/>
          <w:color w:val="000000"/>
        </w:rPr>
        <w:t>ie zajmowanego z pokrzywdzonymi,</w:t>
      </w:r>
      <w:r>
        <w:rPr>
          <w:rStyle w:val="Domylnaczcionkaakapitu1"/>
          <w:rFonts w:ascii="Calibri" w:hAnsi="Calibri"/>
          <w:color w:val="000000"/>
        </w:rPr>
        <w:br/>
        <w:t>czy uzyskanie zakazu zbliżania się do osoby pokrzywdzonej.</w:t>
      </w:r>
    </w:p>
    <w:p w14:paraId="28AF3C18" w14:textId="77777777" w:rsidR="000F3E0E" w:rsidRDefault="000F3E0E">
      <w:pPr>
        <w:pStyle w:val="Akapitzlist1"/>
        <w:spacing w:line="360" w:lineRule="auto"/>
        <w:ind w:left="0"/>
        <w:jc w:val="both"/>
        <w:rPr>
          <w:rStyle w:val="Domylnaczcionkaakapitu1"/>
          <w:rFonts w:ascii="Calibri" w:hAnsi="Calibri"/>
          <w:color w:val="000000"/>
        </w:rPr>
      </w:pPr>
    </w:p>
    <w:p w14:paraId="65A122FB" w14:textId="77777777" w:rsidR="000F3E0E" w:rsidRDefault="00D8433F">
      <w:pPr>
        <w:pStyle w:val="Akapitzlist1"/>
        <w:spacing w:line="360" w:lineRule="auto"/>
        <w:ind w:left="0"/>
        <w:jc w:val="both"/>
      </w:pPr>
      <w:r>
        <w:rPr>
          <w:rStyle w:val="Domylnaczcionkaakapitu1"/>
          <w:rFonts w:ascii="Calibri" w:hAnsi="Calibri"/>
          <w:b/>
          <w:color w:val="000000"/>
        </w:rPr>
        <w:lastRenderedPageBreak/>
        <w:t xml:space="preserve">7. </w:t>
      </w:r>
      <w:r>
        <w:rPr>
          <w:rStyle w:val="Domylnaczcionkaakapitu1"/>
          <w:rFonts w:ascii="Calibri" w:hAnsi="Calibri"/>
          <w:b/>
          <w:i/>
          <w:iCs/>
          <w:color w:val="000000"/>
        </w:rPr>
        <w:t>Nakielski Ośrodek Terapii Uzależnień „Koliber” w Nakle nad Notecią</w:t>
      </w:r>
      <w:r>
        <w:rPr>
          <w:rStyle w:val="Domylnaczcionkaakapitu1"/>
          <w:rFonts w:ascii="Calibri" w:hAnsi="Calibri"/>
          <w:b/>
          <w:color w:val="000000"/>
        </w:rPr>
        <w:t xml:space="preserve"> – </w:t>
      </w:r>
      <w:r>
        <w:rPr>
          <w:rStyle w:val="Domylnaczcionkaakapitu1"/>
          <w:rFonts w:ascii="Calibri" w:hAnsi="Calibri"/>
          <w:color w:val="000000"/>
        </w:rPr>
        <w:t xml:space="preserve">na mocy nawiązanej współpracy </w:t>
      </w:r>
      <w:proofErr w:type="spellStart"/>
      <w:r>
        <w:rPr>
          <w:rStyle w:val="Domylnaczcionkaakapitu1"/>
          <w:rFonts w:ascii="Calibri" w:hAnsi="Calibri"/>
          <w:color w:val="000000"/>
        </w:rPr>
        <w:t>GKPiRPA</w:t>
      </w:r>
      <w:proofErr w:type="spellEnd"/>
      <w:r>
        <w:rPr>
          <w:rStyle w:val="Domylnaczcionkaakapitu1"/>
          <w:rFonts w:ascii="Calibri" w:hAnsi="Calibri"/>
          <w:color w:val="000000"/>
        </w:rPr>
        <w:t xml:space="preserve"> i MGOPS z NOTU „Koliber” uruchomiono w MGOPS w Kcyni </w:t>
      </w:r>
      <w:r>
        <w:rPr>
          <w:rStyle w:val="Domylnaczcionkaakapitu1"/>
          <w:rFonts w:ascii="Calibri" w:hAnsi="Calibri"/>
          <w:color w:val="000000"/>
        </w:rPr>
        <w:t>punkt konsultacyjny, w którym specjalista terapii uzależnień konsultuje osoby uzależnione od substancji psychoaktywnych oraz osoby współuzależnione. Jeśli osoby wymagające wsparcia terapeutycznego wyrażają wolę uczestniczenia w intensywniejszej formie wspa</w:t>
      </w:r>
      <w:r>
        <w:rPr>
          <w:rStyle w:val="Domylnaczcionkaakapitu1"/>
          <w:rFonts w:ascii="Calibri" w:hAnsi="Calibri"/>
          <w:color w:val="000000"/>
        </w:rPr>
        <w:t>rcia, mogą korzystać z codziennej ambulatoryjnej pomocy na oddziale dziennym w siedzibie NOTU „Koliber” refundowanej przez NFZ.</w:t>
      </w:r>
    </w:p>
    <w:p w14:paraId="71C7F536" w14:textId="77777777" w:rsidR="000F3E0E" w:rsidRDefault="000F3E0E">
      <w:pPr>
        <w:pStyle w:val="Akapitzlist1"/>
        <w:spacing w:line="360" w:lineRule="auto"/>
        <w:ind w:left="0"/>
        <w:jc w:val="both"/>
        <w:rPr>
          <w:rFonts w:ascii="Calibri" w:hAnsi="Calibri"/>
        </w:rPr>
      </w:pPr>
    </w:p>
    <w:p w14:paraId="1F170664" w14:textId="77777777" w:rsidR="000F3E0E" w:rsidRDefault="00D8433F">
      <w:pPr>
        <w:pStyle w:val="Akapitzlist1"/>
        <w:spacing w:line="360" w:lineRule="auto"/>
        <w:ind w:left="0"/>
        <w:jc w:val="both"/>
      </w:pPr>
      <w:r>
        <w:rPr>
          <w:rStyle w:val="Domylnaczcionkaakapitu1"/>
          <w:rFonts w:ascii="Calibri" w:hAnsi="Calibri"/>
          <w:b/>
          <w:color w:val="000000"/>
        </w:rPr>
        <w:t xml:space="preserve">8. </w:t>
      </w:r>
      <w:r>
        <w:rPr>
          <w:rStyle w:val="Domylnaczcionkaakapitu1"/>
          <w:rFonts w:ascii="Calibri" w:hAnsi="Calibri"/>
          <w:b/>
          <w:i/>
          <w:iCs/>
          <w:color w:val="000000"/>
        </w:rPr>
        <w:t>Grupa wsparcia dla współuzależnionyc</w:t>
      </w:r>
      <w:r>
        <w:rPr>
          <w:rStyle w:val="Domylnaczcionkaakapitu1"/>
          <w:rFonts w:ascii="Calibri" w:hAnsi="Calibri"/>
          <w:b/>
          <w:bCs/>
          <w:i/>
          <w:iCs/>
          <w:color w:val="000000"/>
        </w:rPr>
        <w:t>h (w siedzibie MGOPS w Kcyni)</w:t>
      </w:r>
      <w:r>
        <w:rPr>
          <w:rStyle w:val="Domylnaczcionkaakapitu1"/>
          <w:rFonts w:ascii="Calibri" w:hAnsi="Calibri"/>
          <w:b/>
          <w:bCs/>
          <w:color w:val="000000"/>
        </w:rPr>
        <w:t xml:space="preserve"> </w:t>
      </w:r>
      <w:r>
        <w:rPr>
          <w:rStyle w:val="Domylnaczcionkaakapitu1"/>
          <w:rFonts w:ascii="Calibri" w:hAnsi="Calibri"/>
          <w:color w:val="000000"/>
        </w:rPr>
        <w:t>– zajęcia prowadzi osoba, która funkcjonowała w rodzinie z</w:t>
      </w:r>
      <w:r>
        <w:rPr>
          <w:rStyle w:val="Domylnaczcionkaakapitu1"/>
          <w:rFonts w:ascii="Calibri" w:hAnsi="Calibri"/>
          <w:color w:val="000000"/>
        </w:rPr>
        <w:t xml:space="preserve"> problemem alkoholowych w charakterze osoby współuzależnionej. Dzięki specjalistycznej pomocy poradziła sobie z trudnościami i po zdobyciu dodatkowych kwalifikacji niesie pomoc innym kobietom, prowadząc grupę samopomocową dla osób ze syndromem współuzależn</w:t>
      </w:r>
      <w:r>
        <w:rPr>
          <w:rStyle w:val="Domylnaczcionkaakapitu1"/>
          <w:rFonts w:ascii="Calibri" w:hAnsi="Calibri"/>
          <w:color w:val="000000"/>
        </w:rPr>
        <w:t>ienia.</w:t>
      </w:r>
    </w:p>
    <w:p w14:paraId="515CE1D9" w14:textId="77777777" w:rsidR="000F3E0E" w:rsidRDefault="000F3E0E">
      <w:pPr>
        <w:pStyle w:val="Akapitzlist1"/>
        <w:spacing w:line="360" w:lineRule="auto"/>
        <w:ind w:left="0"/>
        <w:jc w:val="both"/>
        <w:rPr>
          <w:rFonts w:ascii="Calibri" w:hAnsi="Calibri"/>
        </w:rPr>
      </w:pPr>
    </w:p>
    <w:p w14:paraId="73513285" w14:textId="77777777" w:rsidR="000F3E0E" w:rsidRDefault="00D8433F">
      <w:pPr>
        <w:pStyle w:val="Akapitzlist1"/>
        <w:spacing w:line="360" w:lineRule="auto"/>
        <w:ind w:left="0"/>
        <w:jc w:val="both"/>
      </w:pPr>
      <w:r>
        <w:rPr>
          <w:rStyle w:val="Domylnaczcionkaakapitu1"/>
          <w:rFonts w:ascii="Calibri" w:hAnsi="Calibri"/>
          <w:b/>
          <w:color w:val="000000"/>
        </w:rPr>
        <w:t>VI. CEL GŁÓWNY I CELE SZCZEGÓŁOWE PROGRAMU</w:t>
      </w:r>
    </w:p>
    <w:p w14:paraId="0D0C1FB7" w14:textId="77777777" w:rsidR="000F3E0E" w:rsidRDefault="000F3E0E">
      <w:pPr>
        <w:pStyle w:val="Akapitzlist1"/>
        <w:spacing w:line="360" w:lineRule="auto"/>
        <w:ind w:left="0"/>
        <w:jc w:val="both"/>
        <w:rPr>
          <w:rStyle w:val="Domylnaczcionkaakapitu1"/>
          <w:rFonts w:ascii="Calibri" w:hAnsi="Calibri"/>
          <w:b/>
          <w:color w:val="000000"/>
        </w:rPr>
      </w:pPr>
    </w:p>
    <w:p w14:paraId="25296BA6" w14:textId="77777777" w:rsidR="000F3E0E" w:rsidRDefault="00D8433F">
      <w:pPr>
        <w:pStyle w:val="Akapitzlist1"/>
        <w:spacing w:line="360" w:lineRule="auto"/>
        <w:ind w:left="0"/>
        <w:jc w:val="both"/>
        <w:rPr>
          <w:rFonts w:ascii="Calibri" w:hAnsi="Calibri"/>
        </w:rPr>
      </w:pPr>
      <w:r>
        <w:rPr>
          <w:rFonts w:ascii="Calibri" w:hAnsi="Calibri"/>
          <w:b/>
          <w:color w:val="000000"/>
        </w:rPr>
        <w:t>1. Cel główny:</w:t>
      </w:r>
    </w:p>
    <w:p w14:paraId="411393AD" w14:textId="77777777" w:rsidR="000F3E0E" w:rsidRDefault="00D8433F">
      <w:pPr>
        <w:pStyle w:val="Standard"/>
        <w:spacing w:line="360" w:lineRule="auto"/>
        <w:jc w:val="both"/>
        <w:rPr>
          <w:rFonts w:ascii="Calibri" w:hAnsi="Calibri"/>
        </w:rPr>
      </w:pPr>
      <w:r>
        <w:rPr>
          <w:rFonts w:ascii="Calibri" w:hAnsi="Calibri"/>
          <w:b/>
          <w:i/>
          <w:color w:val="000000"/>
        </w:rPr>
        <w:tab/>
        <w:t xml:space="preserve">Przeciwdziałanie przemocy w rodzinie poprzez spójne działanie wszystkich służb oraz ograniczenie następstw zjawiska przemocy w rodzinie na terenie Gminy Kcynia poprzez </w:t>
      </w:r>
      <w:r>
        <w:rPr>
          <w:rFonts w:ascii="Calibri" w:hAnsi="Calibri"/>
          <w:b/>
          <w:i/>
          <w:color w:val="000000"/>
        </w:rPr>
        <w:t>podniesienie świadomości społecznej.</w:t>
      </w:r>
    </w:p>
    <w:p w14:paraId="27151B8E" w14:textId="77777777" w:rsidR="000F3E0E" w:rsidRDefault="00D8433F">
      <w:pPr>
        <w:pStyle w:val="Akapitzlist1"/>
        <w:spacing w:line="360" w:lineRule="auto"/>
        <w:ind w:left="0"/>
        <w:jc w:val="both"/>
        <w:rPr>
          <w:rFonts w:ascii="Calibri" w:hAnsi="Calibri"/>
        </w:rPr>
      </w:pPr>
      <w:r>
        <w:rPr>
          <w:rFonts w:ascii="Calibri" w:hAnsi="Calibri"/>
          <w:b/>
          <w:color w:val="000000"/>
        </w:rPr>
        <w:t>2. Cele szczegółowe:</w:t>
      </w:r>
    </w:p>
    <w:p w14:paraId="6FCEE9E7" w14:textId="77777777" w:rsidR="000F3E0E" w:rsidRDefault="00D8433F">
      <w:pPr>
        <w:pStyle w:val="Akapitzlist1"/>
        <w:spacing w:line="360" w:lineRule="auto"/>
        <w:ind w:left="0"/>
        <w:jc w:val="both"/>
        <w:rPr>
          <w:rFonts w:ascii="Calibri" w:hAnsi="Calibri"/>
        </w:rPr>
      </w:pPr>
      <w:r>
        <w:rPr>
          <w:rFonts w:ascii="Calibri" w:hAnsi="Calibri"/>
          <w:b/>
          <w:bCs/>
          <w:i/>
          <w:iCs/>
          <w:color w:val="000000"/>
        </w:rPr>
        <w:tab/>
        <w:t>a) Zmniejszenie skali zjawiska przemocy na terenie Gminy Kcynia.</w:t>
      </w:r>
    </w:p>
    <w:p w14:paraId="6FF04285" w14:textId="77777777" w:rsidR="000F3E0E" w:rsidRDefault="00D8433F">
      <w:pPr>
        <w:pStyle w:val="Standard"/>
        <w:spacing w:line="360" w:lineRule="auto"/>
        <w:jc w:val="both"/>
        <w:rPr>
          <w:rFonts w:ascii="Calibri" w:hAnsi="Calibri"/>
        </w:rPr>
      </w:pPr>
      <w:r>
        <w:rPr>
          <w:rFonts w:ascii="Calibri" w:hAnsi="Calibri"/>
          <w:b/>
          <w:color w:val="000000"/>
        </w:rPr>
        <w:t>Działania:</w:t>
      </w:r>
    </w:p>
    <w:p w14:paraId="6F34CF0A" w14:textId="77777777" w:rsidR="000F3E0E" w:rsidRDefault="00D8433F">
      <w:pPr>
        <w:pStyle w:val="Akapitzlist1"/>
        <w:numPr>
          <w:ilvl w:val="0"/>
          <w:numId w:val="11"/>
        </w:numPr>
        <w:spacing w:line="360" w:lineRule="auto"/>
        <w:ind w:left="340" w:hanging="340"/>
        <w:jc w:val="both"/>
        <w:rPr>
          <w:rFonts w:ascii="Calibri" w:hAnsi="Calibri"/>
        </w:rPr>
      </w:pPr>
      <w:r>
        <w:rPr>
          <w:rFonts w:ascii="Calibri" w:hAnsi="Calibri"/>
          <w:color w:val="000000"/>
        </w:rPr>
        <w:t>Współpraca w ramach zespołu interdyscyplinarnego i grup roboczych:</w:t>
      </w:r>
    </w:p>
    <w:p w14:paraId="57F7B408" w14:textId="77777777" w:rsidR="000F3E0E" w:rsidRDefault="00D8433F">
      <w:pPr>
        <w:pStyle w:val="Akapitzlist1"/>
        <w:numPr>
          <w:ilvl w:val="0"/>
          <w:numId w:val="12"/>
        </w:numPr>
        <w:spacing w:line="360" w:lineRule="auto"/>
        <w:ind w:left="680" w:hanging="340"/>
        <w:jc w:val="both"/>
        <w:rPr>
          <w:rFonts w:ascii="Calibri" w:hAnsi="Calibri"/>
        </w:rPr>
      </w:pPr>
      <w:r>
        <w:rPr>
          <w:rFonts w:ascii="Calibri" w:hAnsi="Calibri"/>
          <w:color w:val="000000"/>
        </w:rPr>
        <w:t xml:space="preserve">Przedstawiciele MGOPS w Kcyni: pracownicy </w:t>
      </w:r>
      <w:r>
        <w:rPr>
          <w:rFonts w:ascii="Calibri" w:hAnsi="Calibri"/>
          <w:color w:val="000000"/>
        </w:rPr>
        <w:t>socjalni, specjalista pracy z rodziną, asystenci rodziny, psycholog;</w:t>
      </w:r>
    </w:p>
    <w:p w14:paraId="54C28B6B" w14:textId="77777777" w:rsidR="000F3E0E" w:rsidRDefault="00D8433F">
      <w:pPr>
        <w:pStyle w:val="Akapitzlist1"/>
        <w:spacing w:line="360" w:lineRule="auto"/>
        <w:ind w:left="680" w:hanging="340"/>
        <w:jc w:val="both"/>
        <w:rPr>
          <w:rFonts w:ascii="Calibri" w:hAnsi="Calibri"/>
        </w:rPr>
      </w:pPr>
      <w:r>
        <w:rPr>
          <w:rFonts w:ascii="Calibri" w:hAnsi="Calibri"/>
          <w:color w:val="000000"/>
        </w:rPr>
        <w:t>Przedstawiciele Komisariatu Policji w Kcyni;</w:t>
      </w:r>
    </w:p>
    <w:p w14:paraId="466B7305" w14:textId="77777777" w:rsidR="000F3E0E" w:rsidRDefault="00D8433F">
      <w:pPr>
        <w:pStyle w:val="Akapitzlist1"/>
        <w:spacing w:line="360" w:lineRule="auto"/>
        <w:ind w:left="680" w:hanging="340"/>
        <w:jc w:val="both"/>
        <w:rPr>
          <w:rFonts w:ascii="Calibri" w:hAnsi="Calibri"/>
        </w:rPr>
      </w:pPr>
      <w:r>
        <w:rPr>
          <w:rFonts w:ascii="Calibri" w:hAnsi="Calibri"/>
          <w:color w:val="000000"/>
        </w:rPr>
        <w:t>Przedstawiciele Gminnej Komisji Profilaktyki i Rozwiązywania Problemów Alkoholowych w Kcyni;</w:t>
      </w:r>
    </w:p>
    <w:p w14:paraId="232856EB" w14:textId="77777777" w:rsidR="000F3E0E" w:rsidRDefault="00D8433F">
      <w:pPr>
        <w:pStyle w:val="Akapitzlist1"/>
        <w:spacing w:line="360" w:lineRule="auto"/>
        <w:ind w:left="680" w:hanging="340"/>
        <w:jc w:val="both"/>
        <w:rPr>
          <w:rFonts w:ascii="Calibri" w:hAnsi="Calibri"/>
        </w:rPr>
      </w:pPr>
      <w:r>
        <w:rPr>
          <w:rFonts w:ascii="Calibri" w:hAnsi="Calibri"/>
          <w:color w:val="000000"/>
        </w:rPr>
        <w:t xml:space="preserve">Przedstawiciele szkół funkcjonujących na terenie </w:t>
      </w:r>
      <w:r>
        <w:rPr>
          <w:rFonts w:ascii="Calibri" w:hAnsi="Calibri"/>
          <w:color w:val="000000"/>
        </w:rPr>
        <w:t>gminy Kcynia;</w:t>
      </w:r>
    </w:p>
    <w:p w14:paraId="5D9B2F84" w14:textId="77777777" w:rsidR="000F3E0E" w:rsidRDefault="00D8433F">
      <w:pPr>
        <w:pStyle w:val="Akapitzlist1"/>
        <w:spacing w:line="360" w:lineRule="auto"/>
        <w:ind w:left="680" w:hanging="340"/>
        <w:jc w:val="both"/>
        <w:rPr>
          <w:rFonts w:ascii="Calibri" w:hAnsi="Calibri"/>
        </w:rPr>
      </w:pPr>
      <w:r>
        <w:rPr>
          <w:rFonts w:ascii="Calibri" w:hAnsi="Calibri"/>
          <w:color w:val="000000"/>
        </w:rPr>
        <w:t>Kuratorzy Sądu Rejonowego w Szubinie;</w:t>
      </w:r>
    </w:p>
    <w:p w14:paraId="257AB2FF" w14:textId="77777777" w:rsidR="000F3E0E" w:rsidRDefault="00D8433F">
      <w:pPr>
        <w:pStyle w:val="Akapitzlist1"/>
        <w:spacing w:line="360" w:lineRule="auto"/>
        <w:ind w:left="680" w:hanging="340"/>
        <w:jc w:val="both"/>
        <w:rPr>
          <w:rFonts w:ascii="Calibri" w:hAnsi="Calibri"/>
        </w:rPr>
      </w:pPr>
      <w:r>
        <w:rPr>
          <w:rFonts w:ascii="Calibri" w:hAnsi="Calibri"/>
          <w:color w:val="000000"/>
        </w:rPr>
        <w:t>Przedstawiciele służby zdrowia.</w:t>
      </w:r>
    </w:p>
    <w:p w14:paraId="6F31A485" w14:textId="77777777" w:rsidR="000F3E0E" w:rsidRDefault="00D8433F">
      <w:pPr>
        <w:pStyle w:val="Akapitzlist1"/>
        <w:numPr>
          <w:ilvl w:val="0"/>
          <w:numId w:val="13"/>
        </w:numPr>
        <w:spacing w:line="360" w:lineRule="auto"/>
        <w:ind w:left="340" w:hanging="340"/>
        <w:jc w:val="both"/>
        <w:rPr>
          <w:rFonts w:ascii="Calibri" w:hAnsi="Calibri"/>
        </w:rPr>
      </w:pPr>
      <w:r>
        <w:rPr>
          <w:rFonts w:ascii="Calibri" w:hAnsi="Calibri"/>
          <w:color w:val="000000"/>
        </w:rPr>
        <w:lastRenderedPageBreak/>
        <w:t>Właściwe diagnozowanie problemu przemocy w rodzinie i problemów współistniejących;</w:t>
      </w:r>
    </w:p>
    <w:p w14:paraId="5E8171E2" w14:textId="77777777" w:rsidR="000F3E0E" w:rsidRDefault="00D8433F">
      <w:pPr>
        <w:pStyle w:val="Akapitzlist1"/>
        <w:spacing w:line="360" w:lineRule="auto"/>
        <w:ind w:left="340" w:hanging="340"/>
        <w:jc w:val="both"/>
        <w:rPr>
          <w:rFonts w:ascii="Calibri" w:hAnsi="Calibri"/>
        </w:rPr>
      </w:pPr>
      <w:r>
        <w:rPr>
          <w:rFonts w:ascii="Calibri" w:hAnsi="Calibri"/>
          <w:color w:val="000000"/>
        </w:rPr>
        <w:t>Właściwe opracowywanie i sprawna realizacja indywidualnych planów pomocy rodzinom objętyc</w:t>
      </w:r>
      <w:r>
        <w:rPr>
          <w:rFonts w:ascii="Calibri" w:hAnsi="Calibri"/>
          <w:color w:val="000000"/>
        </w:rPr>
        <w:t>h procedura „Niebieskie Karty”;</w:t>
      </w:r>
    </w:p>
    <w:p w14:paraId="26FAD6C6" w14:textId="77777777" w:rsidR="000F3E0E" w:rsidRDefault="00D8433F">
      <w:pPr>
        <w:pStyle w:val="Akapitzlist1"/>
        <w:spacing w:line="360" w:lineRule="auto"/>
        <w:ind w:left="340" w:hanging="340"/>
        <w:jc w:val="both"/>
        <w:rPr>
          <w:rFonts w:ascii="Calibri" w:hAnsi="Calibri"/>
        </w:rPr>
      </w:pPr>
      <w:r>
        <w:rPr>
          <w:rFonts w:ascii="Calibri" w:hAnsi="Calibri"/>
          <w:color w:val="000000"/>
        </w:rPr>
        <w:t>Monitorowanie sytuacji rodzin dotkniętych przemocą domową;</w:t>
      </w:r>
    </w:p>
    <w:p w14:paraId="000E4473" w14:textId="77777777" w:rsidR="000F3E0E" w:rsidRDefault="00D8433F">
      <w:pPr>
        <w:pStyle w:val="Akapitzlist1"/>
        <w:spacing w:line="360" w:lineRule="auto"/>
        <w:ind w:left="340" w:hanging="340"/>
        <w:jc w:val="both"/>
        <w:rPr>
          <w:rFonts w:ascii="Calibri" w:hAnsi="Calibri"/>
        </w:rPr>
      </w:pPr>
      <w:r>
        <w:rPr>
          <w:rFonts w:ascii="Calibri" w:hAnsi="Calibri"/>
          <w:color w:val="000000"/>
        </w:rPr>
        <w:t>Podejmowanie działań prewencyjnych w środowiskach zagrożonych przemocą domową;</w:t>
      </w:r>
    </w:p>
    <w:p w14:paraId="3E648D13" w14:textId="77777777" w:rsidR="000F3E0E" w:rsidRDefault="00D8433F">
      <w:pPr>
        <w:pStyle w:val="Akapitzlist1"/>
        <w:spacing w:line="360" w:lineRule="auto"/>
        <w:ind w:left="340" w:hanging="340"/>
        <w:jc w:val="both"/>
        <w:rPr>
          <w:rFonts w:ascii="Calibri" w:hAnsi="Calibri"/>
        </w:rPr>
      </w:pPr>
      <w:r>
        <w:rPr>
          <w:rFonts w:ascii="Calibri" w:hAnsi="Calibri"/>
          <w:color w:val="000000"/>
        </w:rPr>
        <w:t>Interwencje kryzysowe w ujęciu interdyscyplinarnym podejmowane w rodzinach szczególnie</w:t>
      </w:r>
      <w:r>
        <w:rPr>
          <w:rFonts w:ascii="Calibri" w:hAnsi="Calibri"/>
          <w:color w:val="000000"/>
        </w:rPr>
        <w:t xml:space="preserve"> wymagających wsparcia na rzecz ochrony ofiar przemocy;</w:t>
      </w:r>
    </w:p>
    <w:p w14:paraId="3284EC91" w14:textId="77777777" w:rsidR="000F3E0E" w:rsidRDefault="00D8433F">
      <w:pPr>
        <w:pStyle w:val="Akapitzlist1"/>
        <w:spacing w:line="360" w:lineRule="auto"/>
        <w:ind w:left="340" w:hanging="340"/>
        <w:jc w:val="both"/>
        <w:rPr>
          <w:rFonts w:ascii="Calibri" w:hAnsi="Calibri"/>
        </w:rPr>
      </w:pPr>
      <w:r>
        <w:rPr>
          <w:rFonts w:ascii="Calibri" w:hAnsi="Calibri"/>
          <w:color w:val="000000"/>
        </w:rPr>
        <w:t>Zwiększenia pomocy i ochrony ofiar przemocy w rodzinie,</w:t>
      </w:r>
    </w:p>
    <w:p w14:paraId="307455E9" w14:textId="77777777" w:rsidR="000F3E0E" w:rsidRDefault="00D8433F">
      <w:pPr>
        <w:pStyle w:val="Akapitzlist1"/>
        <w:spacing w:line="360" w:lineRule="auto"/>
        <w:ind w:left="340" w:hanging="340"/>
        <w:jc w:val="both"/>
        <w:rPr>
          <w:rFonts w:ascii="Calibri" w:hAnsi="Calibri"/>
        </w:rPr>
      </w:pPr>
      <w:r>
        <w:rPr>
          <w:rFonts w:ascii="Calibri" w:hAnsi="Calibri"/>
          <w:color w:val="000000"/>
        </w:rPr>
        <w:t xml:space="preserve">Udostępnienie sprawcom przemocy w rodzinie możliwości udziału w programie </w:t>
      </w:r>
      <w:proofErr w:type="spellStart"/>
      <w:r>
        <w:rPr>
          <w:rFonts w:ascii="Calibri" w:hAnsi="Calibri"/>
          <w:color w:val="000000"/>
        </w:rPr>
        <w:t>korekcyjno</w:t>
      </w:r>
      <w:proofErr w:type="spellEnd"/>
      <w:r>
        <w:rPr>
          <w:rFonts w:ascii="Calibri" w:hAnsi="Calibri"/>
          <w:color w:val="000000"/>
        </w:rPr>
        <w:t>–edukacyjnym w Kcyni;</w:t>
      </w:r>
    </w:p>
    <w:p w14:paraId="7A10A04F" w14:textId="77777777" w:rsidR="000F3E0E" w:rsidRDefault="00D8433F">
      <w:pPr>
        <w:pStyle w:val="Akapitzlist1"/>
        <w:spacing w:line="360" w:lineRule="auto"/>
        <w:ind w:left="340" w:hanging="340"/>
        <w:jc w:val="both"/>
        <w:rPr>
          <w:rFonts w:ascii="Calibri" w:hAnsi="Calibri"/>
        </w:rPr>
      </w:pPr>
      <w:r>
        <w:rPr>
          <w:rFonts w:ascii="Calibri" w:hAnsi="Calibri"/>
          <w:color w:val="000000"/>
        </w:rPr>
        <w:t xml:space="preserve">Rzetelne przygotowanie pokrzywdzonych </w:t>
      </w:r>
      <w:r>
        <w:rPr>
          <w:rFonts w:ascii="Calibri" w:hAnsi="Calibri"/>
          <w:color w:val="000000"/>
        </w:rPr>
        <w:t>do udziału w postępowaniu karnym przeciwko sprawcy przemocy i dokumentacji służbowej składającej się na akta sprawy;</w:t>
      </w:r>
    </w:p>
    <w:p w14:paraId="6AE300A4" w14:textId="77777777" w:rsidR="000F3E0E" w:rsidRDefault="00D8433F">
      <w:pPr>
        <w:pStyle w:val="Akapitzlist1"/>
        <w:spacing w:line="360" w:lineRule="auto"/>
        <w:ind w:left="340" w:hanging="340"/>
        <w:jc w:val="both"/>
        <w:rPr>
          <w:rFonts w:ascii="Calibri" w:hAnsi="Calibri"/>
        </w:rPr>
      </w:pPr>
      <w:r>
        <w:rPr>
          <w:rFonts w:ascii="Calibri" w:hAnsi="Calibri"/>
          <w:color w:val="000000"/>
        </w:rPr>
        <w:t>Wszczynanie postępowań z urzędu.</w:t>
      </w:r>
    </w:p>
    <w:p w14:paraId="219C7CDB" w14:textId="77777777" w:rsidR="000F3E0E" w:rsidRDefault="000F3E0E">
      <w:pPr>
        <w:pStyle w:val="Standard"/>
        <w:spacing w:line="360" w:lineRule="auto"/>
        <w:jc w:val="both"/>
        <w:rPr>
          <w:rFonts w:ascii="Calibri" w:hAnsi="Calibri"/>
          <w:b/>
          <w:color w:val="000000"/>
        </w:rPr>
      </w:pPr>
    </w:p>
    <w:p w14:paraId="0B6E98FB" w14:textId="77777777" w:rsidR="000F3E0E" w:rsidRDefault="00D8433F">
      <w:pPr>
        <w:pStyle w:val="Standard"/>
        <w:spacing w:line="360" w:lineRule="auto"/>
        <w:jc w:val="both"/>
        <w:rPr>
          <w:rFonts w:ascii="Calibri" w:hAnsi="Calibri"/>
        </w:rPr>
      </w:pPr>
      <w:r>
        <w:rPr>
          <w:rFonts w:ascii="Calibri" w:hAnsi="Calibri"/>
          <w:b/>
          <w:color w:val="000000"/>
        </w:rPr>
        <w:t>Wskaźniki:</w:t>
      </w:r>
    </w:p>
    <w:p w14:paraId="2CEF8A3C" w14:textId="77777777" w:rsidR="000F3E0E" w:rsidRDefault="00D8433F">
      <w:pPr>
        <w:pStyle w:val="Akapitzlist1"/>
        <w:spacing w:line="360" w:lineRule="auto"/>
        <w:ind w:left="0"/>
        <w:jc w:val="both"/>
        <w:rPr>
          <w:rFonts w:ascii="Calibri" w:hAnsi="Calibri"/>
        </w:rPr>
      </w:pPr>
      <w:r>
        <w:rPr>
          <w:rFonts w:ascii="Calibri" w:hAnsi="Calibri"/>
          <w:color w:val="000000"/>
        </w:rPr>
        <w:t>- liczba spotkań Zespołu Interdyscyplinarnego i grup roboczych,</w:t>
      </w:r>
    </w:p>
    <w:p w14:paraId="7C96EA59" w14:textId="77777777" w:rsidR="000F3E0E" w:rsidRDefault="00D8433F">
      <w:pPr>
        <w:pStyle w:val="Akapitzlist1"/>
        <w:spacing w:line="360" w:lineRule="auto"/>
        <w:ind w:left="0"/>
        <w:jc w:val="both"/>
        <w:rPr>
          <w:rFonts w:ascii="Calibri" w:hAnsi="Calibri"/>
        </w:rPr>
      </w:pPr>
      <w:r>
        <w:rPr>
          <w:rFonts w:ascii="Calibri" w:hAnsi="Calibri"/>
          <w:color w:val="000000"/>
        </w:rPr>
        <w:t>- liczba udzielonych porad i k</w:t>
      </w:r>
      <w:r>
        <w:rPr>
          <w:rFonts w:ascii="Calibri" w:hAnsi="Calibri"/>
          <w:color w:val="000000"/>
        </w:rPr>
        <w:t>onsultacji specjalistycznych,</w:t>
      </w:r>
    </w:p>
    <w:p w14:paraId="44A94E45" w14:textId="77777777" w:rsidR="000F3E0E" w:rsidRDefault="00D8433F">
      <w:pPr>
        <w:pStyle w:val="Akapitzlist1"/>
        <w:spacing w:line="360" w:lineRule="auto"/>
        <w:ind w:left="0"/>
        <w:jc w:val="both"/>
        <w:rPr>
          <w:rFonts w:ascii="Calibri" w:hAnsi="Calibri"/>
        </w:rPr>
      </w:pPr>
      <w:r>
        <w:rPr>
          <w:rFonts w:ascii="Calibri" w:hAnsi="Calibri"/>
          <w:color w:val="000000"/>
        </w:rPr>
        <w:t>- liczba osób, które skorzystały z poradnictwa specjalistycznego,</w:t>
      </w:r>
    </w:p>
    <w:p w14:paraId="2E2C834F" w14:textId="77777777" w:rsidR="000F3E0E" w:rsidRDefault="00D8433F">
      <w:pPr>
        <w:pStyle w:val="Akapitzlist1"/>
        <w:spacing w:line="360" w:lineRule="auto"/>
        <w:ind w:left="0"/>
        <w:jc w:val="both"/>
        <w:rPr>
          <w:rFonts w:ascii="Calibri" w:hAnsi="Calibri"/>
        </w:rPr>
      </w:pPr>
      <w:r>
        <w:rPr>
          <w:rFonts w:ascii="Calibri" w:hAnsi="Calibri"/>
          <w:color w:val="000000"/>
        </w:rPr>
        <w:t>- liczba osób korzystających z pomocy w formie schronienia,</w:t>
      </w:r>
    </w:p>
    <w:p w14:paraId="7CB64A28" w14:textId="77777777" w:rsidR="000F3E0E" w:rsidRDefault="00D8433F">
      <w:pPr>
        <w:pStyle w:val="Akapitzlist1"/>
        <w:spacing w:line="360" w:lineRule="auto"/>
        <w:ind w:left="0"/>
        <w:jc w:val="both"/>
        <w:rPr>
          <w:rFonts w:ascii="Calibri" w:hAnsi="Calibri"/>
        </w:rPr>
      </w:pPr>
      <w:r>
        <w:rPr>
          <w:rFonts w:ascii="Calibri" w:hAnsi="Calibri"/>
          <w:color w:val="000000"/>
        </w:rPr>
        <w:t xml:space="preserve">- liczba zawiadomień o popełnieniu przestępstwa z art. 207 k.k., i innych postępowań </w:t>
      </w:r>
      <w:r>
        <w:rPr>
          <w:rFonts w:ascii="Calibri" w:hAnsi="Calibri"/>
          <w:color w:val="000000"/>
        </w:rPr>
        <w:t>wniosków skierowanych z urzędu lub przez osoby pokrzywdzone przy pomocy członka grupy roboczej,</w:t>
      </w:r>
    </w:p>
    <w:p w14:paraId="7847E646" w14:textId="77777777" w:rsidR="000F3E0E" w:rsidRDefault="00D8433F">
      <w:pPr>
        <w:pStyle w:val="Akapitzlist1"/>
        <w:spacing w:line="360" w:lineRule="auto"/>
        <w:ind w:left="0"/>
        <w:jc w:val="both"/>
        <w:rPr>
          <w:rFonts w:ascii="Calibri" w:hAnsi="Calibri"/>
        </w:rPr>
      </w:pPr>
      <w:r>
        <w:rPr>
          <w:rFonts w:ascii="Calibri" w:hAnsi="Calibri"/>
          <w:color w:val="000000"/>
        </w:rPr>
        <w:t>- liczba interwencji domowych Policji z powodu przemocy w rodzinie i zatrzymań sprawcy na podstawie art. 15 a ustawy o Policji,</w:t>
      </w:r>
    </w:p>
    <w:p w14:paraId="795A1478" w14:textId="77777777" w:rsidR="000F3E0E" w:rsidRDefault="00D8433F">
      <w:pPr>
        <w:pStyle w:val="Akapitzlist1"/>
        <w:spacing w:line="360" w:lineRule="auto"/>
        <w:ind w:left="0"/>
        <w:jc w:val="both"/>
        <w:rPr>
          <w:rFonts w:ascii="Calibri" w:hAnsi="Calibri"/>
        </w:rPr>
      </w:pPr>
      <w:r>
        <w:rPr>
          <w:rFonts w:ascii="Calibri" w:hAnsi="Calibri"/>
          <w:color w:val="000000"/>
        </w:rPr>
        <w:t>- liczba zakończonych procedur „</w:t>
      </w:r>
      <w:r>
        <w:rPr>
          <w:rFonts w:ascii="Calibri" w:hAnsi="Calibri"/>
          <w:color w:val="000000"/>
        </w:rPr>
        <w:t>Niebieskie Karty” z powodu ustania problemu przemocy</w:t>
      </w:r>
      <w:r>
        <w:rPr>
          <w:rFonts w:ascii="Calibri" w:hAnsi="Calibri"/>
          <w:color w:val="000000"/>
        </w:rPr>
        <w:br/>
        <w:t>w rodzinie,</w:t>
      </w:r>
    </w:p>
    <w:p w14:paraId="0FD04857" w14:textId="77777777" w:rsidR="000F3E0E" w:rsidRDefault="00D8433F">
      <w:pPr>
        <w:pStyle w:val="Akapitzlist1"/>
        <w:spacing w:line="360" w:lineRule="auto"/>
        <w:ind w:left="0"/>
        <w:jc w:val="both"/>
        <w:rPr>
          <w:rFonts w:ascii="Calibri" w:hAnsi="Calibri"/>
        </w:rPr>
      </w:pPr>
      <w:r>
        <w:rPr>
          <w:rFonts w:ascii="Calibri" w:hAnsi="Calibri"/>
          <w:color w:val="000000"/>
        </w:rPr>
        <w:t>- liczba sprawców przemocy w rodzinie objętych programem korekcyjno-edukacyjnym.</w:t>
      </w:r>
    </w:p>
    <w:p w14:paraId="4473F81D" w14:textId="77777777" w:rsidR="000F3E0E" w:rsidRDefault="000F3E0E">
      <w:pPr>
        <w:pStyle w:val="Akapitzlist1"/>
        <w:spacing w:line="360" w:lineRule="auto"/>
        <w:ind w:left="0"/>
        <w:jc w:val="both"/>
        <w:rPr>
          <w:rFonts w:ascii="Calibri" w:hAnsi="Calibri"/>
          <w:color w:val="000000"/>
        </w:rPr>
      </w:pPr>
    </w:p>
    <w:p w14:paraId="30024774" w14:textId="77777777" w:rsidR="000F3E0E" w:rsidRDefault="00D8433F">
      <w:pPr>
        <w:pStyle w:val="Akapitzlist1"/>
        <w:spacing w:line="360" w:lineRule="auto"/>
        <w:ind w:left="0"/>
        <w:jc w:val="both"/>
        <w:rPr>
          <w:rFonts w:ascii="Calibri" w:hAnsi="Calibri"/>
        </w:rPr>
      </w:pPr>
      <w:r>
        <w:rPr>
          <w:rFonts w:ascii="Calibri" w:hAnsi="Calibri"/>
          <w:b/>
          <w:bCs/>
          <w:i/>
          <w:iCs/>
          <w:color w:val="000000"/>
        </w:rPr>
        <w:t>b) Podniesienie poziomu wiedzy i świadomości mieszkańców gminy Kcynia w zakresie instytucji udzielających pom</w:t>
      </w:r>
      <w:r>
        <w:rPr>
          <w:rFonts w:ascii="Calibri" w:hAnsi="Calibri"/>
          <w:b/>
          <w:bCs/>
          <w:i/>
          <w:iCs/>
          <w:color w:val="000000"/>
        </w:rPr>
        <w:t>ocy osobom doświadczającym przemocy w rodzinie.</w:t>
      </w:r>
    </w:p>
    <w:p w14:paraId="627BFB97" w14:textId="77777777" w:rsidR="000F3E0E" w:rsidRDefault="000F3E0E">
      <w:pPr>
        <w:pStyle w:val="Standard"/>
        <w:spacing w:line="360" w:lineRule="auto"/>
        <w:jc w:val="both"/>
        <w:rPr>
          <w:rFonts w:ascii="Calibri" w:hAnsi="Calibri"/>
          <w:b/>
          <w:color w:val="000000"/>
        </w:rPr>
      </w:pPr>
    </w:p>
    <w:p w14:paraId="496FB083" w14:textId="77777777" w:rsidR="000F3E0E" w:rsidRDefault="00D8433F">
      <w:pPr>
        <w:pStyle w:val="Standard"/>
        <w:spacing w:line="360" w:lineRule="auto"/>
        <w:jc w:val="both"/>
        <w:rPr>
          <w:rFonts w:ascii="Calibri" w:hAnsi="Calibri"/>
        </w:rPr>
      </w:pPr>
      <w:r>
        <w:rPr>
          <w:rFonts w:ascii="Calibri" w:hAnsi="Calibri"/>
          <w:b/>
          <w:color w:val="000000"/>
        </w:rPr>
        <w:t>Działania</w:t>
      </w:r>
    </w:p>
    <w:p w14:paraId="5CD37791" w14:textId="77777777" w:rsidR="000F3E0E" w:rsidRDefault="00D8433F">
      <w:pPr>
        <w:pStyle w:val="Akapitzlist1"/>
        <w:numPr>
          <w:ilvl w:val="0"/>
          <w:numId w:val="14"/>
        </w:numPr>
        <w:spacing w:line="360" w:lineRule="auto"/>
        <w:ind w:left="340" w:hanging="340"/>
        <w:jc w:val="both"/>
        <w:rPr>
          <w:rFonts w:ascii="Calibri" w:hAnsi="Calibri"/>
        </w:rPr>
      </w:pPr>
      <w:r>
        <w:rPr>
          <w:rFonts w:ascii="Calibri" w:hAnsi="Calibri"/>
          <w:color w:val="000000"/>
        </w:rPr>
        <w:lastRenderedPageBreak/>
        <w:t>Diagnoza zjawiska przemocy w rodzinie na terenie gminy Kcynia;</w:t>
      </w:r>
    </w:p>
    <w:p w14:paraId="379ED7AF" w14:textId="77777777" w:rsidR="000F3E0E" w:rsidRDefault="00D8433F">
      <w:pPr>
        <w:pStyle w:val="Akapitzlist1"/>
        <w:spacing w:line="360" w:lineRule="auto"/>
        <w:ind w:left="340" w:hanging="340"/>
        <w:jc w:val="both"/>
        <w:rPr>
          <w:rFonts w:ascii="Calibri" w:hAnsi="Calibri"/>
        </w:rPr>
      </w:pPr>
      <w:r>
        <w:rPr>
          <w:rFonts w:ascii="Calibri" w:hAnsi="Calibri"/>
          <w:color w:val="000000"/>
        </w:rPr>
        <w:t xml:space="preserve">Realizacja tzw. profilaktyki uniwersalnej, obejmującej informowanie społeczności lokalnej    o specyfice przemocy domowej i o </w:t>
      </w:r>
      <w:r>
        <w:rPr>
          <w:rFonts w:ascii="Calibri" w:hAnsi="Calibri"/>
          <w:color w:val="000000"/>
        </w:rPr>
        <w:t>dostępnym w gminie Kcynia systemie przeciwdziałania przemocy w rodzinie, w tym propagowanie telefonów zaufania „Niebieska Linia” i innych infolinii pomocowych;</w:t>
      </w:r>
    </w:p>
    <w:p w14:paraId="63C51E87" w14:textId="77777777" w:rsidR="000F3E0E" w:rsidRDefault="00D8433F">
      <w:pPr>
        <w:pStyle w:val="Akapitzlist1"/>
        <w:spacing w:line="360" w:lineRule="auto"/>
        <w:ind w:left="340" w:hanging="340"/>
        <w:jc w:val="both"/>
        <w:rPr>
          <w:rFonts w:ascii="Calibri" w:hAnsi="Calibri"/>
        </w:rPr>
      </w:pPr>
      <w:r>
        <w:rPr>
          <w:rFonts w:ascii="Calibri" w:hAnsi="Calibri"/>
          <w:color w:val="000000"/>
        </w:rPr>
        <w:t>Zwiększanie dostępności do informacji na temat obecnej w Kcyni pomocy specjalistycznej: socjalne</w:t>
      </w:r>
      <w:r>
        <w:rPr>
          <w:rFonts w:ascii="Calibri" w:hAnsi="Calibri"/>
          <w:color w:val="000000"/>
        </w:rPr>
        <w:t>j, prawnej, psychologicznej, pedagogicznej, medycznej i pracy z rodziną;</w:t>
      </w:r>
    </w:p>
    <w:p w14:paraId="1C310599" w14:textId="77777777" w:rsidR="000F3E0E" w:rsidRDefault="00D8433F">
      <w:pPr>
        <w:pStyle w:val="Akapitzlist1"/>
        <w:spacing w:line="360" w:lineRule="auto"/>
        <w:ind w:left="340" w:hanging="340"/>
        <w:jc w:val="both"/>
        <w:rPr>
          <w:rFonts w:ascii="Calibri" w:hAnsi="Calibri"/>
        </w:rPr>
      </w:pPr>
      <w:r>
        <w:rPr>
          <w:rFonts w:ascii="Calibri" w:hAnsi="Calibri"/>
          <w:color w:val="000000"/>
        </w:rPr>
        <w:t>Udzielanie zainteresowanym kompleksowego poradnictwa przez przedstawicieli służb włączonych w system przeciwdziałania przemocy w rodzinie w gminie Kcynia;</w:t>
      </w:r>
    </w:p>
    <w:p w14:paraId="1FB08F48" w14:textId="77777777" w:rsidR="000F3E0E" w:rsidRDefault="00D8433F">
      <w:pPr>
        <w:pStyle w:val="Akapitzlist1"/>
        <w:spacing w:line="360" w:lineRule="auto"/>
        <w:ind w:left="340" w:hanging="340"/>
        <w:jc w:val="both"/>
        <w:rPr>
          <w:rFonts w:ascii="Calibri" w:hAnsi="Calibri"/>
        </w:rPr>
      </w:pPr>
      <w:r>
        <w:rPr>
          <w:rFonts w:ascii="Calibri" w:hAnsi="Calibri"/>
          <w:color w:val="000000"/>
        </w:rPr>
        <w:t>Zacieśnianie współpracy z pl</w:t>
      </w:r>
      <w:r>
        <w:rPr>
          <w:rFonts w:ascii="Calibri" w:hAnsi="Calibri"/>
          <w:color w:val="000000"/>
        </w:rPr>
        <w:t>acówkami służby zdrowia i oświatowymi w zakresie przeciwdziałania przemocy w rodzinie.</w:t>
      </w:r>
    </w:p>
    <w:p w14:paraId="537588AF" w14:textId="77777777" w:rsidR="000F3E0E" w:rsidRDefault="000F3E0E">
      <w:pPr>
        <w:pStyle w:val="Standard"/>
        <w:spacing w:line="360" w:lineRule="auto"/>
        <w:jc w:val="both"/>
        <w:rPr>
          <w:rFonts w:ascii="Calibri" w:hAnsi="Calibri"/>
          <w:b/>
          <w:color w:val="000000"/>
        </w:rPr>
      </w:pPr>
    </w:p>
    <w:p w14:paraId="5F097F02" w14:textId="77777777" w:rsidR="000F3E0E" w:rsidRDefault="00D8433F">
      <w:pPr>
        <w:pStyle w:val="Standard"/>
        <w:spacing w:line="360" w:lineRule="auto"/>
        <w:jc w:val="both"/>
        <w:rPr>
          <w:rFonts w:ascii="Calibri" w:hAnsi="Calibri"/>
        </w:rPr>
      </w:pPr>
      <w:r>
        <w:rPr>
          <w:rFonts w:ascii="Calibri" w:hAnsi="Calibri"/>
          <w:b/>
          <w:color w:val="000000"/>
        </w:rPr>
        <w:t>Wskaźniki:</w:t>
      </w:r>
    </w:p>
    <w:p w14:paraId="0A5A5CFA" w14:textId="77777777" w:rsidR="000F3E0E" w:rsidRDefault="00D8433F">
      <w:pPr>
        <w:pStyle w:val="Akapitzlist1"/>
        <w:spacing w:line="360" w:lineRule="auto"/>
        <w:ind w:left="0"/>
        <w:jc w:val="both"/>
        <w:rPr>
          <w:rFonts w:ascii="Calibri" w:hAnsi="Calibri"/>
        </w:rPr>
      </w:pPr>
      <w:r>
        <w:rPr>
          <w:rFonts w:ascii="Calibri" w:hAnsi="Calibri"/>
          <w:color w:val="000000"/>
        </w:rPr>
        <w:t>- liczba przeprowadzonych akcji profilaktycznych w gminie Kcynia, w tym liczba kolportowanych materiałów profilaktycznych,</w:t>
      </w:r>
    </w:p>
    <w:p w14:paraId="47AD8FDA" w14:textId="77777777" w:rsidR="000F3E0E" w:rsidRDefault="00D8433F">
      <w:pPr>
        <w:pStyle w:val="Akapitzlist1"/>
        <w:spacing w:line="360" w:lineRule="auto"/>
        <w:ind w:left="0"/>
        <w:jc w:val="both"/>
        <w:rPr>
          <w:rFonts w:ascii="Calibri" w:hAnsi="Calibri"/>
        </w:rPr>
      </w:pPr>
      <w:r>
        <w:rPr>
          <w:rFonts w:ascii="Calibri" w:hAnsi="Calibri"/>
          <w:color w:val="000000"/>
        </w:rPr>
        <w:t>- liczba osób, które skorzystały z</w:t>
      </w:r>
      <w:r>
        <w:rPr>
          <w:rFonts w:ascii="Calibri" w:hAnsi="Calibri"/>
          <w:color w:val="000000"/>
        </w:rPr>
        <w:t xml:space="preserve"> poradnictwa z zakresu przeciwdziałania przemocy</w:t>
      </w:r>
      <w:r>
        <w:rPr>
          <w:rFonts w:ascii="Calibri" w:hAnsi="Calibri"/>
          <w:color w:val="000000"/>
        </w:rPr>
        <w:br/>
        <w:t>w rodzinie.</w:t>
      </w:r>
    </w:p>
    <w:p w14:paraId="68747E67" w14:textId="77777777" w:rsidR="000F3E0E" w:rsidRDefault="000F3E0E">
      <w:pPr>
        <w:pStyle w:val="Standard"/>
        <w:spacing w:line="360" w:lineRule="auto"/>
        <w:jc w:val="both"/>
        <w:rPr>
          <w:rFonts w:ascii="Calibri" w:hAnsi="Calibri"/>
          <w:color w:val="000000"/>
        </w:rPr>
      </w:pPr>
    </w:p>
    <w:p w14:paraId="582217F3" w14:textId="77777777" w:rsidR="000F3E0E" w:rsidRDefault="00D8433F">
      <w:pPr>
        <w:pStyle w:val="Akapitzlist1"/>
        <w:spacing w:line="360" w:lineRule="auto"/>
        <w:ind w:left="0"/>
        <w:jc w:val="both"/>
        <w:rPr>
          <w:rFonts w:ascii="Calibri" w:hAnsi="Calibri"/>
        </w:rPr>
      </w:pPr>
      <w:r>
        <w:rPr>
          <w:rFonts w:ascii="Calibri" w:hAnsi="Calibri"/>
          <w:b/>
          <w:bCs/>
          <w:i/>
          <w:iCs/>
          <w:color w:val="000000"/>
        </w:rPr>
        <w:tab/>
        <w:t>c) Podnoszenie kompetencji przedstawicieli służb włączonych przez ustawodawcę    w system przeciwdziałania  przemocy w rodzinie:</w:t>
      </w:r>
    </w:p>
    <w:p w14:paraId="2EFD99A6" w14:textId="77777777" w:rsidR="000F3E0E" w:rsidRDefault="00D8433F">
      <w:pPr>
        <w:pStyle w:val="Standard"/>
        <w:spacing w:line="360" w:lineRule="auto"/>
        <w:jc w:val="both"/>
        <w:rPr>
          <w:rFonts w:ascii="Calibri" w:hAnsi="Calibri"/>
        </w:rPr>
      </w:pPr>
      <w:r>
        <w:rPr>
          <w:rFonts w:ascii="Calibri" w:hAnsi="Calibri"/>
          <w:b/>
          <w:color w:val="000000"/>
        </w:rPr>
        <w:t>Działania</w:t>
      </w:r>
    </w:p>
    <w:p w14:paraId="51FC3D03" w14:textId="77777777" w:rsidR="000F3E0E" w:rsidRDefault="00D8433F">
      <w:pPr>
        <w:pStyle w:val="Akapitzlist1"/>
        <w:numPr>
          <w:ilvl w:val="0"/>
          <w:numId w:val="15"/>
        </w:numPr>
        <w:spacing w:line="360" w:lineRule="auto"/>
        <w:jc w:val="both"/>
        <w:rPr>
          <w:rFonts w:ascii="Calibri" w:hAnsi="Calibri"/>
        </w:rPr>
      </w:pPr>
      <w:r>
        <w:rPr>
          <w:rFonts w:ascii="Calibri" w:hAnsi="Calibri"/>
          <w:color w:val="000000"/>
        </w:rPr>
        <w:t xml:space="preserve">Zakup literatury przedmiotu do zbioru </w:t>
      </w:r>
      <w:r>
        <w:rPr>
          <w:rFonts w:ascii="Calibri" w:hAnsi="Calibri"/>
          <w:color w:val="000000"/>
        </w:rPr>
        <w:t>książkowego zespołu interdyscyplinarnego;</w:t>
      </w:r>
    </w:p>
    <w:p w14:paraId="54BD6F69" w14:textId="77777777" w:rsidR="000F3E0E" w:rsidRDefault="00D8433F">
      <w:pPr>
        <w:pStyle w:val="Akapitzlist1"/>
        <w:spacing w:line="360" w:lineRule="auto"/>
        <w:jc w:val="both"/>
        <w:rPr>
          <w:rFonts w:ascii="Calibri" w:hAnsi="Calibri"/>
        </w:rPr>
      </w:pPr>
      <w:r>
        <w:rPr>
          <w:rFonts w:ascii="Calibri" w:hAnsi="Calibri"/>
          <w:color w:val="000000"/>
        </w:rPr>
        <w:t>Organizowanie szkoleń z zakresu przedmiotowej problematyki;</w:t>
      </w:r>
    </w:p>
    <w:p w14:paraId="0267E863" w14:textId="77777777" w:rsidR="000F3E0E" w:rsidRDefault="00D8433F">
      <w:pPr>
        <w:pStyle w:val="Akapitzlist1"/>
        <w:spacing w:line="360" w:lineRule="auto"/>
        <w:jc w:val="both"/>
        <w:rPr>
          <w:rFonts w:ascii="Calibri" w:hAnsi="Calibri"/>
        </w:rPr>
      </w:pPr>
      <w:r>
        <w:rPr>
          <w:rFonts w:ascii="Calibri" w:hAnsi="Calibri"/>
          <w:color w:val="000000"/>
        </w:rPr>
        <w:t xml:space="preserve">Sukcesywna </w:t>
      </w:r>
      <w:proofErr w:type="spellStart"/>
      <w:r>
        <w:rPr>
          <w:rFonts w:ascii="Calibri" w:hAnsi="Calibri"/>
          <w:color w:val="000000"/>
        </w:rPr>
        <w:t>samoedukacja</w:t>
      </w:r>
      <w:proofErr w:type="spellEnd"/>
      <w:r>
        <w:rPr>
          <w:rFonts w:ascii="Calibri" w:hAnsi="Calibri"/>
          <w:color w:val="000000"/>
        </w:rPr>
        <w:t xml:space="preserve"> członków zespołu interdyscyplinarnego i grup roboczych.</w:t>
      </w:r>
    </w:p>
    <w:p w14:paraId="674ADE40" w14:textId="77777777" w:rsidR="000F3E0E" w:rsidRDefault="000F3E0E">
      <w:pPr>
        <w:pStyle w:val="Standard"/>
        <w:spacing w:line="360" w:lineRule="auto"/>
        <w:jc w:val="both"/>
        <w:rPr>
          <w:rFonts w:ascii="Calibri" w:hAnsi="Calibri"/>
          <w:b/>
          <w:color w:val="000000"/>
        </w:rPr>
      </w:pPr>
    </w:p>
    <w:p w14:paraId="3E3D379C" w14:textId="77777777" w:rsidR="000F3E0E" w:rsidRDefault="00D8433F">
      <w:pPr>
        <w:pStyle w:val="Standard"/>
        <w:spacing w:line="360" w:lineRule="auto"/>
        <w:jc w:val="both"/>
        <w:rPr>
          <w:rFonts w:ascii="Calibri" w:hAnsi="Calibri"/>
        </w:rPr>
      </w:pPr>
      <w:r>
        <w:rPr>
          <w:rFonts w:ascii="Calibri" w:hAnsi="Calibri"/>
          <w:b/>
          <w:color w:val="000000"/>
        </w:rPr>
        <w:t>Wskaźniki</w:t>
      </w:r>
    </w:p>
    <w:p w14:paraId="4D8B3DE7" w14:textId="77777777" w:rsidR="000F3E0E" w:rsidRDefault="00D8433F">
      <w:pPr>
        <w:pStyle w:val="Akapitzlist1"/>
        <w:spacing w:line="360" w:lineRule="auto"/>
        <w:ind w:left="0"/>
        <w:jc w:val="both"/>
        <w:rPr>
          <w:rFonts w:ascii="Calibri" w:hAnsi="Calibri"/>
        </w:rPr>
      </w:pPr>
      <w:r>
        <w:rPr>
          <w:rFonts w:ascii="Calibri" w:hAnsi="Calibri"/>
          <w:color w:val="000000"/>
        </w:rPr>
        <w:t>-    liczba zakupionych publikacji książkowych,</w:t>
      </w:r>
    </w:p>
    <w:p w14:paraId="71D2A5C6" w14:textId="77777777" w:rsidR="000F3E0E" w:rsidRDefault="00D8433F">
      <w:pPr>
        <w:pStyle w:val="Akapitzlist1"/>
        <w:spacing w:line="360" w:lineRule="auto"/>
        <w:ind w:left="0"/>
        <w:jc w:val="both"/>
        <w:rPr>
          <w:rFonts w:ascii="Calibri" w:hAnsi="Calibri"/>
        </w:rPr>
      </w:pPr>
      <w:r>
        <w:rPr>
          <w:rFonts w:ascii="Calibri" w:hAnsi="Calibri"/>
          <w:color w:val="000000"/>
        </w:rPr>
        <w:t>- liczba szkole</w:t>
      </w:r>
      <w:r>
        <w:rPr>
          <w:rFonts w:ascii="Calibri" w:hAnsi="Calibri"/>
          <w:color w:val="000000"/>
        </w:rPr>
        <w:t>ń w jakich wzięli udział przedstawiciele służb aktywni w systemie przeciwdziałania przemocy w gminie Kcynia.</w:t>
      </w:r>
    </w:p>
    <w:p w14:paraId="392E9B7C" w14:textId="77777777" w:rsidR="000F3E0E" w:rsidRDefault="000F3E0E">
      <w:pPr>
        <w:pStyle w:val="Akapitzlist1"/>
        <w:spacing w:line="360" w:lineRule="auto"/>
        <w:jc w:val="both"/>
        <w:rPr>
          <w:rFonts w:ascii="Calibri" w:hAnsi="Calibri"/>
          <w:b/>
          <w:color w:val="000000"/>
        </w:rPr>
      </w:pPr>
    </w:p>
    <w:p w14:paraId="4C0FB5F1" w14:textId="77777777" w:rsidR="000F3E0E" w:rsidRDefault="00D8433F">
      <w:pPr>
        <w:pStyle w:val="Akapitzlist1"/>
        <w:spacing w:line="360" w:lineRule="auto"/>
        <w:ind w:left="0"/>
        <w:jc w:val="both"/>
        <w:rPr>
          <w:rFonts w:ascii="Calibri" w:hAnsi="Calibri"/>
        </w:rPr>
      </w:pPr>
      <w:r>
        <w:rPr>
          <w:rFonts w:ascii="Calibri" w:hAnsi="Calibri"/>
          <w:b/>
          <w:color w:val="000000"/>
        </w:rPr>
        <w:t>Instytucje i podmioty realizujące działania</w:t>
      </w:r>
    </w:p>
    <w:p w14:paraId="11C3CCD9"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Miejsko-Gminny Ośrodek Pomocy Społecznej w Kcyni,</w:t>
      </w:r>
    </w:p>
    <w:p w14:paraId="1F9662B2"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lastRenderedPageBreak/>
        <w:t>Zespół Interdyscyplinarny ds. Przeciwdziałania Przem</w:t>
      </w:r>
      <w:r>
        <w:rPr>
          <w:rFonts w:ascii="Calibri" w:hAnsi="Calibri"/>
          <w:color w:val="000000"/>
        </w:rPr>
        <w:t>ocy w Rodzinie w Kcyni,</w:t>
      </w:r>
    </w:p>
    <w:p w14:paraId="6755138A"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Komisariat Policji w Kcyni,</w:t>
      </w:r>
    </w:p>
    <w:p w14:paraId="45DB7CE9"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Gminna Komisja Profilaktyki i Rozwiązywania Problemów Alkoholowych w Kcyni,</w:t>
      </w:r>
    </w:p>
    <w:p w14:paraId="1053C014"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Zespół Kuratorskiej Służby Sądowej w Szubinie,</w:t>
      </w:r>
    </w:p>
    <w:p w14:paraId="77FC730A"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Szkoły na terenie gminy Kcynia,</w:t>
      </w:r>
    </w:p>
    <w:p w14:paraId="2AD6342E"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Placówki Służby Zdrowia na terenie gminy Kcynia,</w:t>
      </w:r>
    </w:p>
    <w:p w14:paraId="769C91C3" w14:textId="77777777" w:rsidR="000F3E0E" w:rsidRDefault="00D8433F">
      <w:pPr>
        <w:pStyle w:val="Akapitzlist1"/>
        <w:numPr>
          <w:ilvl w:val="0"/>
          <w:numId w:val="16"/>
        </w:numPr>
        <w:spacing w:line="360" w:lineRule="auto"/>
        <w:jc w:val="both"/>
        <w:rPr>
          <w:rFonts w:ascii="Calibri" w:hAnsi="Calibri"/>
        </w:rPr>
      </w:pPr>
      <w:r>
        <w:rPr>
          <w:rFonts w:ascii="Calibri" w:hAnsi="Calibri"/>
          <w:color w:val="000000"/>
        </w:rPr>
        <w:t>Organizacja pozarządowa „ORDO EX CHAO”.</w:t>
      </w:r>
    </w:p>
    <w:p w14:paraId="6F90E9DC" w14:textId="77777777" w:rsidR="000F3E0E" w:rsidRDefault="000F3E0E">
      <w:pPr>
        <w:pStyle w:val="Akapitzlist1"/>
        <w:spacing w:line="360" w:lineRule="auto"/>
        <w:ind w:left="0"/>
        <w:jc w:val="both"/>
        <w:rPr>
          <w:rFonts w:ascii="Calibri" w:hAnsi="Calibri"/>
          <w:color w:val="000000"/>
        </w:rPr>
      </w:pPr>
    </w:p>
    <w:p w14:paraId="25689F39" w14:textId="77777777" w:rsidR="000F3E0E" w:rsidRDefault="00D8433F">
      <w:pPr>
        <w:pStyle w:val="Akapitzlist1"/>
        <w:spacing w:line="360" w:lineRule="auto"/>
        <w:ind w:left="0"/>
        <w:jc w:val="both"/>
        <w:rPr>
          <w:rFonts w:ascii="Calibri" w:hAnsi="Calibri"/>
        </w:rPr>
      </w:pPr>
      <w:r>
        <w:rPr>
          <w:rFonts w:ascii="Calibri" w:hAnsi="Calibri"/>
          <w:b/>
          <w:bCs/>
          <w:color w:val="000000"/>
        </w:rPr>
        <w:t>Podmioty współpracujące w realizacji działań:</w:t>
      </w:r>
    </w:p>
    <w:p w14:paraId="39B122C0" w14:textId="77777777" w:rsidR="000F3E0E" w:rsidRDefault="00D8433F">
      <w:pPr>
        <w:pStyle w:val="Akapitzlist1"/>
        <w:numPr>
          <w:ilvl w:val="0"/>
          <w:numId w:val="17"/>
        </w:numPr>
        <w:spacing w:line="360" w:lineRule="auto"/>
        <w:jc w:val="both"/>
        <w:rPr>
          <w:rFonts w:ascii="Calibri" w:hAnsi="Calibri"/>
        </w:rPr>
      </w:pPr>
      <w:r>
        <w:rPr>
          <w:rFonts w:ascii="Calibri" w:hAnsi="Calibri"/>
          <w:color w:val="000000"/>
        </w:rPr>
        <w:t>Prokuratura Rejonowa w Szubinie,</w:t>
      </w:r>
    </w:p>
    <w:p w14:paraId="5B8EFFCF" w14:textId="77777777" w:rsidR="000F3E0E" w:rsidRDefault="00D8433F">
      <w:pPr>
        <w:pStyle w:val="Akapitzlist1"/>
        <w:spacing w:line="360" w:lineRule="auto"/>
        <w:jc w:val="both"/>
        <w:rPr>
          <w:rFonts w:ascii="Calibri" w:hAnsi="Calibri"/>
        </w:rPr>
      </w:pPr>
      <w:r>
        <w:rPr>
          <w:rFonts w:ascii="Calibri" w:hAnsi="Calibri"/>
          <w:color w:val="000000"/>
        </w:rPr>
        <w:t>Sąd Rejonowy w Szubinie,</w:t>
      </w:r>
    </w:p>
    <w:p w14:paraId="17F87CCC" w14:textId="77777777" w:rsidR="000F3E0E" w:rsidRDefault="00D8433F">
      <w:pPr>
        <w:pStyle w:val="Akapitzlist1"/>
        <w:spacing w:line="360" w:lineRule="auto"/>
        <w:jc w:val="both"/>
        <w:rPr>
          <w:rFonts w:ascii="Calibri" w:hAnsi="Calibri"/>
        </w:rPr>
      </w:pPr>
      <w:r>
        <w:rPr>
          <w:rFonts w:ascii="Calibri" w:hAnsi="Calibri"/>
          <w:color w:val="000000"/>
        </w:rPr>
        <w:t>Całodobowe placówki opiekuńczo-wychowawcze,</w:t>
      </w:r>
    </w:p>
    <w:p w14:paraId="32D8545C" w14:textId="77777777" w:rsidR="000F3E0E" w:rsidRDefault="00D8433F">
      <w:pPr>
        <w:pStyle w:val="Akapitzlist1"/>
        <w:spacing w:line="360" w:lineRule="auto"/>
        <w:jc w:val="both"/>
        <w:rPr>
          <w:rFonts w:ascii="Calibri" w:hAnsi="Calibri"/>
        </w:rPr>
      </w:pPr>
      <w:r>
        <w:rPr>
          <w:rFonts w:ascii="Calibri" w:hAnsi="Calibri"/>
          <w:color w:val="000000"/>
        </w:rPr>
        <w:t xml:space="preserve">Specjalistyczne Ośrodki Wsparcia dla Ofiar Przemocy w </w:t>
      </w:r>
      <w:r>
        <w:rPr>
          <w:rFonts w:ascii="Calibri" w:hAnsi="Calibri"/>
          <w:color w:val="000000"/>
        </w:rPr>
        <w:t>Rodzinie.</w:t>
      </w:r>
    </w:p>
    <w:p w14:paraId="30291461" w14:textId="77777777" w:rsidR="000F3E0E" w:rsidRDefault="000F3E0E">
      <w:pPr>
        <w:pStyle w:val="Akapitzlist1"/>
        <w:spacing w:line="360" w:lineRule="auto"/>
        <w:ind w:left="0"/>
        <w:jc w:val="both"/>
        <w:rPr>
          <w:rFonts w:ascii="Calibri" w:hAnsi="Calibri"/>
          <w:color w:val="000000"/>
        </w:rPr>
      </w:pPr>
    </w:p>
    <w:p w14:paraId="32FFA79A" w14:textId="77777777" w:rsidR="000F3E0E" w:rsidRDefault="00D8433F">
      <w:pPr>
        <w:pStyle w:val="Standard"/>
        <w:spacing w:line="360" w:lineRule="auto"/>
        <w:jc w:val="both"/>
        <w:rPr>
          <w:rFonts w:ascii="Calibri" w:hAnsi="Calibri"/>
        </w:rPr>
      </w:pPr>
      <w:r>
        <w:rPr>
          <w:rFonts w:ascii="Calibri" w:hAnsi="Calibri"/>
          <w:b/>
          <w:bCs/>
          <w:color w:val="000000"/>
        </w:rPr>
        <w:t>Podejście interdyscyplinarne umożliwia:</w:t>
      </w:r>
    </w:p>
    <w:p w14:paraId="14CD9B09" w14:textId="77777777" w:rsidR="000F3E0E" w:rsidRDefault="00D8433F">
      <w:pPr>
        <w:pStyle w:val="Akapitzlist1"/>
        <w:numPr>
          <w:ilvl w:val="0"/>
          <w:numId w:val="18"/>
        </w:numPr>
        <w:spacing w:line="360" w:lineRule="auto"/>
        <w:jc w:val="both"/>
      </w:pPr>
      <w:r>
        <w:rPr>
          <w:rStyle w:val="Domylnaczcionkaakapitu1"/>
          <w:rFonts w:ascii="Calibri" w:hAnsi="Calibri"/>
          <w:b/>
          <w:i/>
          <w:color w:val="000000"/>
        </w:rPr>
        <w:t>Szybkość</w:t>
      </w:r>
      <w:r>
        <w:rPr>
          <w:rStyle w:val="Domylnaczcionkaakapitu1"/>
          <w:rFonts w:ascii="Calibri" w:hAnsi="Calibri"/>
          <w:color w:val="000000"/>
        </w:rPr>
        <w:t xml:space="preserve"> – dzięki pracy zespołowej następuje szybszy przepływ informacji na temat sytuacji w rodzinie. Praca zespołowa pozwala podejmować różne działania w tym samym czasie.</w:t>
      </w:r>
    </w:p>
    <w:p w14:paraId="2EC164D0" w14:textId="77777777" w:rsidR="000F3E0E" w:rsidRDefault="00D8433F">
      <w:pPr>
        <w:pStyle w:val="Akapitzlist1"/>
        <w:numPr>
          <w:ilvl w:val="0"/>
          <w:numId w:val="18"/>
        </w:numPr>
        <w:spacing w:line="360" w:lineRule="auto"/>
        <w:jc w:val="both"/>
      </w:pPr>
      <w:r>
        <w:rPr>
          <w:rStyle w:val="Domylnaczcionkaakapitu1"/>
          <w:rFonts w:ascii="Calibri" w:hAnsi="Calibri"/>
          <w:b/>
          <w:i/>
          <w:color w:val="000000"/>
        </w:rPr>
        <w:t>Efektywność</w:t>
      </w:r>
      <w:r>
        <w:rPr>
          <w:rStyle w:val="Domylnaczcionkaakapitu1"/>
          <w:rFonts w:ascii="Calibri" w:hAnsi="Calibri"/>
          <w:color w:val="000000"/>
        </w:rPr>
        <w:t xml:space="preserve"> – wchodząc w skład </w:t>
      </w:r>
      <w:r>
        <w:rPr>
          <w:rStyle w:val="Domylnaczcionkaakapitu1"/>
          <w:rFonts w:ascii="Calibri" w:hAnsi="Calibri"/>
          <w:color w:val="000000"/>
        </w:rPr>
        <w:t>zespołu, każdy z jego członków posiada fragmentaryczną wiedzę na temat danej rodziny. W zespole mamy możliwość zweryfikowania tych informacji – dzięki temu łatwiej rozpoznać i nazwać problemy</w:t>
      </w:r>
      <w:r>
        <w:rPr>
          <w:rStyle w:val="Domylnaczcionkaakapitu1"/>
          <w:rFonts w:ascii="Calibri" w:hAnsi="Calibri"/>
          <w:color w:val="000000"/>
        </w:rPr>
        <w:br/>
        <w:t>w rodzinie i zaproponować odpowiednie działania.</w:t>
      </w:r>
    </w:p>
    <w:p w14:paraId="4C455069" w14:textId="77777777" w:rsidR="000F3E0E" w:rsidRDefault="00D8433F">
      <w:pPr>
        <w:pStyle w:val="Akapitzlist1"/>
        <w:numPr>
          <w:ilvl w:val="0"/>
          <w:numId w:val="18"/>
        </w:numPr>
        <w:spacing w:line="360" w:lineRule="auto"/>
        <w:jc w:val="both"/>
      </w:pPr>
      <w:r>
        <w:rPr>
          <w:rStyle w:val="Domylnaczcionkaakapitu1"/>
          <w:rFonts w:ascii="Calibri" w:hAnsi="Calibri"/>
          <w:b/>
          <w:i/>
          <w:color w:val="000000"/>
        </w:rPr>
        <w:t>Kreatywność</w:t>
      </w:r>
      <w:r>
        <w:rPr>
          <w:rStyle w:val="Domylnaczcionkaakapitu1"/>
          <w:rFonts w:ascii="Calibri" w:hAnsi="Calibri"/>
          <w:color w:val="000000"/>
        </w:rPr>
        <w:t xml:space="preserve"> – p</w:t>
      </w:r>
      <w:r>
        <w:rPr>
          <w:rStyle w:val="Domylnaczcionkaakapitu1"/>
          <w:rFonts w:ascii="Calibri" w:hAnsi="Calibri"/>
          <w:color w:val="000000"/>
        </w:rPr>
        <w:t>ozwala uniknąć, utrwalonych schematów działania. Konsultacje, dyskusje uruchamiają poszukiwania nowych twórczych rozwiązań, a jednocześnie ograniczają niebezpieczeństwo popadania w rutynę.</w:t>
      </w:r>
    </w:p>
    <w:p w14:paraId="1A2AA59D" w14:textId="77777777" w:rsidR="000F3E0E" w:rsidRDefault="00D8433F">
      <w:pPr>
        <w:pStyle w:val="Akapitzlist1"/>
        <w:numPr>
          <w:ilvl w:val="0"/>
          <w:numId w:val="18"/>
        </w:numPr>
        <w:spacing w:line="360" w:lineRule="auto"/>
        <w:jc w:val="both"/>
      </w:pPr>
      <w:r>
        <w:rPr>
          <w:rStyle w:val="Domylnaczcionkaakapitu1"/>
          <w:rFonts w:ascii="Calibri" w:hAnsi="Calibri"/>
          <w:b/>
          <w:i/>
          <w:color w:val="000000"/>
        </w:rPr>
        <w:t>Edukacja</w:t>
      </w:r>
      <w:r>
        <w:rPr>
          <w:rStyle w:val="Domylnaczcionkaakapitu1"/>
          <w:rFonts w:ascii="Calibri" w:hAnsi="Calibri"/>
          <w:color w:val="000000"/>
        </w:rPr>
        <w:t xml:space="preserve"> – praca w zespole sprzyja podniesieniu kompetencji jego cz</w:t>
      </w:r>
      <w:r>
        <w:rPr>
          <w:rStyle w:val="Domylnaczcionkaakapitu1"/>
          <w:rFonts w:ascii="Calibri" w:hAnsi="Calibri"/>
          <w:color w:val="000000"/>
        </w:rPr>
        <w:t>łonków</w:t>
      </w:r>
      <w:r>
        <w:rPr>
          <w:rStyle w:val="Domylnaczcionkaakapitu1"/>
          <w:rFonts w:ascii="Calibri" w:hAnsi="Calibri"/>
          <w:color w:val="000000"/>
        </w:rPr>
        <w:br/>
        <w:t>w zakresie interpersonalnym i funkcyjnym. Poszerzamy swoją wiedzę na temat procedur i zadań pozostałych służb.</w:t>
      </w:r>
    </w:p>
    <w:p w14:paraId="712026DD" w14:textId="77777777" w:rsidR="000F3E0E" w:rsidRDefault="00D8433F">
      <w:pPr>
        <w:pStyle w:val="Akapitzlist1"/>
        <w:numPr>
          <w:ilvl w:val="0"/>
          <w:numId w:val="18"/>
        </w:numPr>
        <w:spacing w:line="360" w:lineRule="auto"/>
        <w:jc w:val="both"/>
      </w:pPr>
      <w:r>
        <w:rPr>
          <w:rStyle w:val="Domylnaczcionkaakapitu1"/>
          <w:rFonts w:ascii="Calibri" w:hAnsi="Calibri"/>
          <w:b/>
          <w:i/>
          <w:color w:val="000000"/>
        </w:rPr>
        <w:t>Nastawienie na odbiorcę</w:t>
      </w:r>
      <w:r>
        <w:rPr>
          <w:rStyle w:val="Domylnaczcionkaakapitu1"/>
          <w:rFonts w:ascii="Calibri" w:hAnsi="Calibri"/>
          <w:color w:val="000000"/>
        </w:rPr>
        <w:t xml:space="preserve"> – wszelkie działania są prowadzone w ścisłej współpracy członków zespołu z klientem w ten sposób istnieje większe </w:t>
      </w:r>
      <w:r>
        <w:rPr>
          <w:rStyle w:val="Domylnaczcionkaakapitu1"/>
          <w:rFonts w:ascii="Calibri" w:hAnsi="Calibri"/>
          <w:color w:val="000000"/>
        </w:rPr>
        <w:t>prawdopodobieństwo,</w:t>
      </w:r>
      <w:r>
        <w:rPr>
          <w:rStyle w:val="Domylnaczcionkaakapitu1"/>
          <w:rFonts w:ascii="Calibri" w:hAnsi="Calibri"/>
          <w:color w:val="000000"/>
        </w:rPr>
        <w:br/>
        <w:t>że oferta pomocy zostanie zaakceptowana przez osobę, której mamy pomagać.</w:t>
      </w:r>
    </w:p>
    <w:p w14:paraId="797FDA47" w14:textId="77777777" w:rsidR="000F3E0E" w:rsidRDefault="00D8433F">
      <w:pPr>
        <w:pStyle w:val="Akapitzlist1"/>
        <w:numPr>
          <w:ilvl w:val="0"/>
          <w:numId w:val="18"/>
        </w:numPr>
        <w:spacing w:line="360" w:lineRule="auto"/>
        <w:jc w:val="both"/>
      </w:pPr>
      <w:r>
        <w:rPr>
          <w:rStyle w:val="Domylnaczcionkaakapitu1"/>
          <w:rFonts w:ascii="Calibri" w:hAnsi="Calibri"/>
          <w:b/>
          <w:i/>
          <w:color w:val="000000"/>
        </w:rPr>
        <w:lastRenderedPageBreak/>
        <w:t>Zapobieganie wypaleniu zawodowemu</w:t>
      </w:r>
      <w:r>
        <w:rPr>
          <w:rStyle w:val="Domylnaczcionkaakapitu1"/>
          <w:rFonts w:ascii="Calibri" w:hAnsi="Calibri"/>
          <w:color w:val="000000"/>
        </w:rPr>
        <w:t xml:space="preserve"> – zespół jest dla jego członków swoistą „grupą wsparcia”. Ułatwia radzenie sobie z trudnymi sytuacjami, napięciem emocjonalnym, </w:t>
      </w:r>
      <w:r>
        <w:rPr>
          <w:rStyle w:val="Domylnaczcionkaakapitu1"/>
          <w:rFonts w:ascii="Calibri" w:hAnsi="Calibri"/>
          <w:color w:val="000000"/>
        </w:rPr>
        <w:t xml:space="preserve">frustracją </w:t>
      </w:r>
      <w:r>
        <w:rPr>
          <w:rStyle w:val="Zakotwiczenieprzypisudolnego"/>
          <w:rFonts w:ascii="Calibri" w:hAnsi="Calibri"/>
          <w:color w:val="000000"/>
        </w:rPr>
        <w:footnoteReference w:id="8"/>
      </w:r>
      <w:r>
        <w:rPr>
          <w:rStyle w:val="Domylnaczcionkaakapitu1"/>
          <w:rFonts w:ascii="Calibri" w:hAnsi="Calibri"/>
          <w:color w:val="000000"/>
        </w:rPr>
        <w:t>.</w:t>
      </w:r>
    </w:p>
    <w:p w14:paraId="38E5C882" w14:textId="77777777" w:rsidR="000F3E0E" w:rsidRDefault="000F3E0E">
      <w:pPr>
        <w:pStyle w:val="Akapitzlist1"/>
        <w:spacing w:line="360" w:lineRule="auto"/>
        <w:jc w:val="both"/>
        <w:rPr>
          <w:rFonts w:ascii="Calibri" w:hAnsi="Calibri"/>
        </w:rPr>
      </w:pPr>
    </w:p>
    <w:p w14:paraId="624A00A9" w14:textId="77777777" w:rsidR="000F3E0E" w:rsidRDefault="000F3E0E">
      <w:pPr>
        <w:pStyle w:val="Akapitzlist1"/>
        <w:spacing w:line="360" w:lineRule="auto"/>
        <w:ind w:left="0"/>
        <w:jc w:val="both"/>
        <w:rPr>
          <w:rFonts w:ascii="Calibri" w:hAnsi="Calibri"/>
          <w:b/>
          <w:color w:val="000000"/>
        </w:rPr>
      </w:pPr>
    </w:p>
    <w:p w14:paraId="4C0840A4" w14:textId="77777777" w:rsidR="000F3E0E" w:rsidRDefault="000F3E0E">
      <w:pPr>
        <w:pStyle w:val="Akapitzlist1"/>
        <w:spacing w:line="360" w:lineRule="auto"/>
        <w:ind w:left="0"/>
        <w:jc w:val="both"/>
        <w:rPr>
          <w:rFonts w:ascii="Calibri" w:hAnsi="Calibri"/>
          <w:b/>
          <w:color w:val="000000"/>
        </w:rPr>
      </w:pPr>
    </w:p>
    <w:p w14:paraId="73A4A6F8" w14:textId="77777777" w:rsidR="000F3E0E" w:rsidRDefault="000F3E0E">
      <w:pPr>
        <w:pStyle w:val="Akapitzlist1"/>
        <w:spacing w:line="360" w:lineRule="auto"/>
        <w:ind w:left="0"/>
        <w:jc w:val="both"/>
        <w:rPr>
          <w:rFonts w:ascii="Calibri" w:hAnsi="Calibri"/>
          <w:b/>
          <w:color w:val="000000"/>
        </w:rPr>
      </w:pPr>
    </w:p>
    <w:p w14:paraId="0EA67EAB" w14:textId="77777777" w:rsidR="000F3E0E" w:rsidRDefault="00D8433F">
      <w:pPr>
        <w:pStyle w:val="Akapitzlist1"/>
        <w:spacing w:line="360" w:lineRule="auto"/>
        <w:ind w:left="0"/>
        <w:jc w:val="both"/>
        <w:rPr>
          <w:rFonts w:ascii="Calibri" w:hAnsi="Calibri"/>
        </w:rPr>
      </w:pPr>
      <w:r>
        <w:rPr>
          <w:rFonts w:ascii="Calibri" w:hAnsi="Calibri"/>
          <w:b/>
          <w:color w:val="000000"/>
        </w:rPr>
        <w:t>VII. MONITOROWANIE, EWALUACJA I SPRAWOZDAWCZOŚĆ</w:t>
      </w:r>
    </w:p>
    <w:p w14:paraId="2456224A" w14:textId="77777777" w:rsidR="000F3E0E" w:rsidRDefault="000F3E0E">
      <w:pPr>
        <w:pStyle w:val="Akapitzlist1"/>
        <w:spacing w:line="360" w:lineRule="auto"/>
        <w:ind w:left="0"/>
        <w:jc w:val="both"/>
        <w:rPr>
          <w:rFonts w:ascii="Calibri" w:hAnsi="Calibri"/>
          <w:b/>
          <w:color w:val="000000"/>
        </w:rPr>
      </w:pPr>
    </w:p>
    <w:p w14:paraId="176E4541" w14:textId="77777777" w:rsidR="000F3E0E" w:rsidRDefault="00D8433F">
      <w:pPr>
        <w:pStyle w:val="Standard"/>
        <w:spacing w:line="360" w:lineRule="auto"/>
        <w:jc w:val="both"/>
        <w:rPr>
          <w:rFonts w:ascii="Calibri" w:hAnsi="Calibri"/>
        </w:rPr>
      </w:pPr>
      <w:r>
        <w:rPr>
          <w:rFonts w:ascii="Calibri" w:hAnsi="Calibri"/>
          <w:color w:val="000000"/>
        </w:rPr>
        <w:tab/>
        <w:t>Monitorowanie realizacji Programu Przeciwdziałania i Ochrony Ofiar Przemocy            w Rodzinie odbywać się będzie w oparciu o sprawozdawczość podmiotów zaangażowanych      w jego reali</w:t>
      </w:r>
      <w:r>
        <w:rPr>
          <w:rFonts w:ascii="Calibri" w:hAnsi="Calibri"/>
          <w:color w:val="000000"/>
        </w:rPr>
        <w:t>zację.</w:t>
      </w:r>
    </w:p>
    <w:p w14:paraId="7C639651" w14:textId="77777777" w:rsidR="000F3E0E" w:rsidRDefault="00D8433F">
      <w:pPr>
        <w:pStyle w:val="Standard"/>
        <w:spacing w:line="360" w:lineRule="auto"/>
        <w:jc w:val="both"/>
        <w:rPr>
          <w:rFonts w:ascii="Calibri" w:hAnsi="Calibri"/>
        </w:rPr>
      </w:pPr>
      <w:r>
        <w:rPr>
          <w:rFonts w:ascii="Calibri" w:hAnsi="Calibri"/>
          <w:color w:val="000000"/>
        </w:rPr>
        <w:tab/>
        <w:t>Ewaluacja programu zostanie przeprowadzona w grudniu 2022 r. w okresie opracowywania kolejnego programu na rok 2023-2028, pozwoli ona na dostosowanie funkcjonowania systemu przeciwdziałania przemocy w Kcyni do potrzeb lokalnej społeczności. Ewaluac</w:t>
      </w:r>
      <w:r>
        <w:rPr>
          <w:rFonts w:ascii="Calibri" w:hAnsi="Calibri"/>
          <w:color w:val="000000"/>
        </w:rPr>
        <w:t>ję Programu prowadzić będzie zespół interdyscyplinarny we współpracy ze wszystkimi instytucjami realizującymi niniejszy program.</w:t>
      </w:r>
    </w:p>
    <w:p w14:paraId="138A9B1D" w14:textId="77777777" w:rsidR="000F3E0E" w:rsidRDefault="00D8433F">
      <w:pPr>
        <w:pStyle w:val="Standard"/>
        <w:spacing w:line="360" w:lineRule="auto"/>
        <w:jc w:val="both"/>
        <w:rPr>
          <w:rFonts w:ascii="Calibri" w:hAnsi="Calibri"/>
        </w:rPr>
      </w:pPr>
      <w:r>
        <w:rPr>
          <w:rFonts w:ascii="Calibri" w:hAnsi="Calibri"/>
          <w:color w:val="000000"/>
        </w:rPr>
        <w:tab/>
        <w:t>Zespół interdyscyplinarny do 31 stycznia każdego roku przedstawi Burmistrzowi Gminy sprawozdanie z realizacji Programu.</w:t>
      </w:r>
    </w:p>
    <w:p w14:paraId="476D5A69" w14:textId="77777777" w:rsidR="000F3E0E" w:rsidRDefault="000F3E0E">
      <w:pPr>
        <w:pStyle w:val="Standard"/>
        <w:spacing w:line="360" w:lineRule="auto"/>
        <w:jc w:val="both"/>
        <w:rPr>
          <w:rFonts w:ascii="Calibri" w:hAnsi="Calibri"/>
          <w:color w:val="000000"/>
        </w:rPr>
      </w:pPr>
    </w:p>
    <w:p w14:paraId="493254CC" w14:textId="77777777" w:rsidR="000F3E0E" w:rsidRDefault="00D8433F">
      <w:pPr>
        <w:pStyle w:val="Akapitzlist1"/>
        <w:spacing w:line="360" w:lineRule="auto"/>
        <w:ind w:left="0"/>
        <w:jc w:val="both"/>
        <w:rPr>
          <w:rFonts w:ascii="Calibri" w:hAnsi="Calibri"/>
        </w:rPr>
      </w:pPr>
      <w:r>
        <w:rPr>
          <w:rFonts w:ascii="Calibri" w:hAnsi="Calibri"/>
          <w:b/>
          <w:color w:val="000000"/>
        </w:rPr>
        <w:t xml:space="preserve"> VIII</w:t>
      </w:r>
      <w:r>
        <w:rPr>
          <w:rFonts w:ascii="Calibri" w:hAnsi="Calibri"/>
          <w:b/>
          <w:color w:val="000000"/>
        </w:rPr>
        <w:t>. FINANSOWANIE</w:t>
      </w:r>
    </w:p>
    <w:p w14:paraId="2AEBEA1B" w14:textId="77777777" w:rsidR="000F3E0E" w:rsidRDefault="000F3E0E">
      <w:pPr>
        <w:pStyle w:val="Akapitzlist1"/>
        <w:spacing w:line="360" w:lineRule="auto"/>
        <w:ind w:left="0"/>
        <w:jc w:val="both"/>
        <w:rPr>
          <w:rFonts w:ascii="Calibri" w:hAnsi="Calibri"/>
          <w:b/>
          <w:color w:val="000000"/>
        </w:rPr>
      </w:pPr>
    </w:p>
    <w:p w14:paraId="3780D90A" w14:textId="77777777" w:rsidR="000F3E0E" w:rsidRDefault="00D8433F">
      <w:pPr>
        <w:pStyle w:val="Standard"/>
        <w:spacing w:line="360" w:lineRule="auto"/>
        <w:jc w:val="both"/>
      </w:pPr>
      <w:r>
        <w:rPr>
          <w:rStyle w:val="Domylnaczcionkaakapitu1"/>
          <w:rFonts w:ascii="Calibri" w:hAnsi="Calibri"/>
          <w:color w:val="000000"/>
        </w:rPr>
        <w:tab/>
        <w:t>Program będzie finansowany ze środków budżetu gminy. Jednocześnie podkreśla się, iż według Państwowej Agencji Rozwiązywania Problemów Alkoholowych art. 4[1] ustawy        o wychowaniu w trzeźwości i przeciwdziałaniu alkoholizmowi wśród zad</w:t>
      </w:r>
      <w:r>
        <w:rPr>
          <w:rStyle w:val="Domylnaczcionkaakapitu1"/>
          <w:rFonts w:ascii="Calibri" w:hAnsi="Calibri"/>
          <w:color w:val="000000"/>
        </w:rPr>
        <w:t>ań własnych gminy       z zakresu profilaktyki i rozwiązywania problemów alkoholowych wymienia udzielanie pomocy rodzinom, w których występują problemy alkoholowe pomocy psychospołecznej i prawnej,   a w szczególności ochrony przed przemocą w rodzinie - co</w:t>
      </w:r>
      <w:r>
        <w:rPr>
          <w:rStyle w:val="Domylnaczcionkaakapitu1"/>
          <w:rFonts w:ascii="Calibri" w:hAnsi="Calibri"/>
          <w:color w:val="000000"/>
        </w:rPr>
        <w:t xml:space="preserve"> oznacza, iż w ramach gminnego programu profilaktyki i rozwiązywania problemów alkoholowych mogą być realizowane            </w:t>
      </w:r>
      <w:r>
        <w:rPr>
          <w:rStyle w:val="Domylnaczcionkaakapitu1"/>
          <w:rFonts w:ascii="Calibri" w:hAnsi="Calibri"/>
          <w:color w:val="000000"/>
        </w:rPr>
        <w:lastRenderedPageBreak/>
        <w:t>i finansowane zadania z zakresu przeciwdziałania przemocy w rodzinie</w:t>
      </w:r>
      <w:r>
        <w:rPr>
          <w:rStyle w:val="Zakotwiczenieprzypisudolnego"/>
          <w:rFonts w:ascii="Calibri" w:hAnsi="Calibri"/>
          <w:color w:val="000000"/>
        </w:rPr>
        <w:footnoteReference w:id="9"/>
      </w:r>
      <w:r>
        <w:rPr>
          <w:rStyle w:val="Domylnaczcionkaakapitu1"/>
          <w:rFonts w:ascii="Calibri" w:hAnsi="Calibri"/>
          <w:color w:val="000000"/>
        </w:rPr>
        <w:t xml:space="preserve">. W związku                   z powyższym zadania i </w:t>
      </w:r>
      <w:r>
        <w:rPr>
          <w:rStyle w:val="Domylnaczcionkaakapitu1"/>
          <w:rFonts w:ascii="Calibri" w:hAnsi="Calibri"/>
          <w:color w:val="000000"/>
        </w:rPr>
        <w:t>działania ujęte w niniejszym programie przeciwdziałania przemocy      w rodzinie i ochrony ofiar przemocy w rodzinie mogą być rozbudowane o profilaktykę przemocy w rodzinie przygotowaną i finansowaną przez Gminną Komisję Profilaktyki                 i Rozw</w:t>
      </w:r>
      <w:r>
        <w:rPr>
          <w:rStyle w:val="Domylnaczcionkaakapitu1"/>
          <w:rFonts w:ascii="Calibri" w:hAnsi="Calibri"/>
          <w:color w:val="000000"/>
        </w:rPr>
        <w:t>iązywania Problemów Alkoholowych w Kcyni na rok 2023.</w:t>
      </w:r>
    </w:p>
    <w:p w14:paraId="65131631" w14:textId="77777777" w:rsidR="000F3E0E" w:rsidRDefault="000F3E0E">
      <w:pPr>
        <w:pStyle w:val="Akapitzlist1"/>
        <w:spacing w:line="360" w:lineRule="auto"/>
        <w:ind w:left="0"/>
        <w:jc w:val="both"/>
        <w:rPr>
          <w:rFonts w:ascii="Calibri" w:hAnsi="Calibri"/>
          <w:b/>
          <w:color w:val="000000"/>
        </w:rPr>
      </w:pPr>
    </w:p>
    <w:p w14:paraId="28475388" w14:textId="77777777" w:rsidR="000F3E0E" w:rsidRDefault="000F3E0E">
      <w:pPr>
        <w:pStyle w:val="Akapitzlist1"/>
        <w:spacing w:line="360" w:lineRule="auto"/>
        <w:ind w:left="0"/>
        <w:jc w:val="both"/>
        <w:rPr>
          <w:rFonts w:ascii="Calibri" w:hAnsi="Calibri"/>
          <w:b/>
          <w:color w:val="000000"/>
        </w:rPr>
      </w:pPr>
    </w:p>
    <w:p w14:paraId="535C5A4D" w14:textId="77777777" w:rsidR="000F3E0E" w:rsidRDefault="000F3E0E">
      <w:pPr>
        <w:pStyle w:val="Akapitzlist1"/>
        <w:spacing w:line="360" w:lineRule="auto"/>
        <w:ind w:left="0"/>
        <w:jc w:val="both"/>
        <w:rPr>
          <w:rFonts w:ascii="Calibri" w:hAnsi="Calibri"/>
          <w:b/>
          <w:color w:val="000000"/>
        </w:rPr>
      </w:pPr>
    </w:p>
    <w:p w14:paraId="19012A45" w14:textId="77777777" w:rsidR="000F3E0E" w:rsidRDefault="00D8433F">
      <w:pPr>
        <w:pStyle w:val="Akapitzlist1"/>
        <w:spacing w:line="360" w:lineRule="auto"/>
        <w:ind w:left="0"/>
        <w:jc w:val="both"/>
        <w:rPr>
          <w:rFonts w:ascii="Calibri" w:hAnsi="Calibri"/>
        </w:rPr>
      </w:pPr>
      <w:r>
        <w:rPr>
          <w:rFonts w:ascii="Calibri" w:hAnsi="Calibri"/>
          <w:b/>
          <w:color w:val="000000"/>
        </w:rPr>
        <w:t>IX. PODSUMOWANIE</w:t>
      </w:r>
    </w:p>
    <w:p w14:paraId="5CBF5AED" w14:textId="77777777" w:rsidR="000F3E0E" w:rsidRDefault="000F3E0E">
      <w:pPr>
        <w:pStyle w:val="Akapitzlist1"/>
        <w:spacing w:line="360" w:lineRule="auto"/>
        <w:ind w:left="0"/>
        <w:jc w:val="both"/>
        <w:rPr>
          <w:rFonts w:ascii="Calibri" w:hAnsi="Calibri"/>
          <w:b/>
          <w:color w:val="000000"/>
        </w:rPr>
      </w:pPr>
    </w:p>
    <w:p w14:paraId="34102957" w14:textId="77777777" w:rsidR="000F3E0E" w:rsidRDefault="00D8433F">
      <w:pPr>
        <w:pStyle w:val="Standard"/>
        <w:spacing w:line="360" w:lineRule="auto"/>
        <w:jc w:val="both"/>
      </w:pPr>
      <w:r>
        <w:rPr>
          <w:rStyle w:val="Domylnaczcionkaakapitu1"/>
          <w:rFonts w:ascii="Calibri" w:hAnsi="Calibri"/>
          <w:color w:val="000000"/>
        </w:rPr>
        <w:tab/>
      </w:r>
      <w:r>
        <w:rPr>
          <w:rStyle w:val="Domylnaczcionkaakapitu1"/>
          <w:rFonts w:ascii="Calibri" w:hAnsi="Calibri"/>
          <w:color w:val="000000"/>
        </w:rPr>
        <w:t>Przemoc w rodzinie to zjawisko, które nigdy nie powinno mieć miejsca. Nikt nie ma prawa naruszać praw i dóbr osobistych człowieka, krzywdzić i przysparzać cierpień. Niestety przemoc w rodzinie jest problemem o dużej skali i należy podejmować działania mają</w:t>
      </w:r>
      <w:r>
        <w:rPr>
          <w:rStyle w:val="Domylnaczcionkaakapitu1"/>
          <w:rFonts w:ascii="Calibri" w:hAnsi="Calibri"/>
          <w:color w:val="000000"/>
        </w:rPr>
        <w:t xml:space="preserve">ce na celu zmniejszenia owego problemu społecznego, podejmować wysiłki ukierunkowane na zapobieganie temu zjawisku i udzielać wsparcia tym, którym nie udało się tych przykrych doświadczeń uniknąć </w:t>
      </w:r>
      <w:r>
        <w:rPr>
          <w:rStyle w:val="Zakotwiczenieprzypisudolnego"/>
          <w:rFonts w:ascii="Calibri" w:hAnsi="Calibri"/>
          <w:color w:val="000000"/>
        </w:rPr>
        <w:footnoteReference w:id="10"/>
      </w:r>
      <w:r>
        <w:rPr>
          <w:rStyle w:val="Domylnaczcionkaakapitu1"/>
          <w:rFonts w:ascii="Calibri" w:hAnsi="Calibri"/>
          <w:color w:val="000000"/>
        </w:rPr>
        <w:t>.</w:t>
      </w:r>
    </w:p>
    <w:p w14:paraId="6B0EB004" w14:textId="77777777" w:rsidR="000F3E0E" w:rsidRDefault="00D8433F">
      <w:pPr>
        <w:pStyle w:val="Standard"/>
        <w:spacing w:line="360" w:lineRule="auto"/>
        <w:jc w:val="both"/>
      </w:pPr>
      <w:r>
        <w:rPr>
          <w:rStyle w:val="Domylnaczcionkaakapitu1"/>
          <w:rFonts w:ascii="Calibri" w:hAnsi="Calibri"/>
          <w:b/>
          <w:color w:val="000000"/>
        </w:rPr>
        <w:tab/>
      </w:r>
      <w:r>
        <w:rPr>
          <w:rStyle w:val="Domylnaczcionkaakapitu1"/>
          <w:rFonts w:ascii="Calibri" w:hAnsi="Calibri"/>
          <w:color w:val="000000"/>
        </w:rPr>
        <w:t>Podsumowując minione pięć lat należy stwierdzić, że zja</w:t>
      </w:r>
      <w:r>
        <w:rPr>
          <w:rStyle w:val="Domylnaczcionkaakapitu1"/>
          <w:rFonts w:ascii="Calibri" w:hAnsi="Calibri"/>
          <w:color w:val="000000"/>
        </w:rPr>
        <w:t>wisko przemocy na terenie naszej gminy ma nadal tendencję malejącą. Analiza procedur „Niebieskie Karty” pozwala na konkluzję, że mimo poprawy sytuacji materialnej rodzin obserwujemy stosowanie przemocy wobec małoletnich przez ich opiekunów. Wyjątkowo niech</w:t>
      </w:r>
      <w:r>
        <w:rPr>
          <w:rStyle w:val="Domylnaczcionkaakapitu1"/>
          <w:rFonts w:ascii="Calibri" w:hAnsi="Calibri"/>
          <w:color w:val="000000"/>
        </w:rPr>
        <w:t>lubny w tej  statystyce był rok 2022, gdzie doszło do interwencyjnego zabezpieczenia w pieczy zastępczej 9 małoletnich dzieci. Na drugim miejscu tej statystyki uplasował się rok 2019 gdzie zabezpieczono  8 dzieci, następnie w 2020 roku - 3, w 2021 roku – 3</w:t>
      </w:r>
      <w:r>
        <w:rPr>
          <w:rStyle w:val="Domylnaczcionkaakapitu1"/>
          <w:rFonts w:ascii="Calibri" w:hAnsi="Calibri"/>
          <w:color w:val="000000"/>
        </w:rPr>
        <w:t>. Dominującą przyczyną był alkoholizm, narkomania, niskie kompetencje i umiejętności rodzicielskie, czego efektem było dopuszczanie się zaniedbań zagrażających zdrowiu i życiu dzieci. Zauważamy, że ryzyko występowania takiego zjawiska jest większe w rodzin</w:t>
      </w:r>
      <w:r>
        <w:rPr>
          <w:rStyle w:val="Domylnaczcionkaakapitu1"/>
          <w:rFonts w:ascii="Calibri" w:hAnsi="Calibri"/>
          <w:color w:val="000000"/>
        </w:rPr>
        <w:t>ach rekonstruowanych, choć nie jest to regułą i w przypadku młodocianych matek. Rodzice nadal mają zapewnione wsparcie specjalistów, niektórzy jednak zrezygnowali z tej formy wsparcia i nie wyrażają zgody na wdrożenie planu naprawczego mającego na celu odz</w:t>
      </w:r>
      <w:r>
        <w:rPr>
          <w:rStyle w:val="Domylnaczcionkaakapitu1"/>
          <w:rFonts w:ascii="Calibri" w:hAnsi="Calibri"/>
          <w:color w:val="000000"/>
        </w:rPr>
        <w:t xml:space="preserve">yskanie władzy rodzicielskiej i powrotu </w:t>
      </w:r>
      <w:r>
        <w:rPr>
          <w:rStyle w:val="Domylnaczcionkaakapitu1"/>
          <w:rFonts w:ascii="Calibri" w:hAnsi="Calibri"/>
          <w:color w:val="000000"/>
        </w:rPr>
        <w:lastRenderedPageBreak/>
        <w:t>dzieci na łono rodziny.  W stosunku do ubiegłego roku zmalała przemoc wobec osób starszych, dzięki zastosowaniu przewidzianych prawem środków zapobiegawczych zwiększono ich bezpieczeństwo przez izolację od sprawcy pr</w:t>
      </w:r>
      <w:r>
        <w:rPr>
          <w:rStyle w:val="Domylnaczcionkaakapitu1"/>
          <w:rFonts w:ascii="Calibri" w:hAnsi="Calibri"/>
          <w:color w:val="000000"/>
        </w:rPr>
        <w:t>zemocy.  Starzejący się rodzice stają się balastem dla swoich dorosłych dzieci, które albo z powodu licznych obowiązków nie są wstanie zapewnić im właściwej opieki (zaniedbanie), albo żyją na ich koszt (przemoc ekonomiczna), nadużywając przy tym najczęście</w:t>
      </w:r>
      <w:r>
        <w:rPr>
          <w:rStyle w:val="Domylnaczcionkaakapitu1"/>
          <w:rFonts w:ascii="Calibri" w:hAnsi="Calibri"/>
          <w:color w:val="000000"/>
        </w:rPr>
        <w:t>j alkoholu i dopuszczając się przemocy fizycznej oraz psychicznej.</w:t>
      </w:r>
    </w:p>
    <w:p w14:paraId="2D83793F" w14:textId="77777777" w:rsidR="000F3E0E" w:rsidRDefault="00D8433F">
      <w:pPr>
        <w:pStyle w:val="Standard"/>
        <w:spacing w:line="360" w:lineRule="auto"/>
        <w:jc w:val="both"/>
        <w:rPr>
          <w:rFonts w:ascii="Calibri" w:hAnsi="Calibri"/>
        </w:rPr>
      </w:pPr>
      <w:r>
        <w:rPr>
          <w:rFonts w:ascii="Calibri" w:hAnsi="Calibri"/>
          <w:color w:val="000000"/>
        </w:rPr>
        <w:tab/>
      </w:r>
      <w:r>
        <w:rPr>
          <w:rFonts w:ascii="Calibri" w:hAnsi="Calibri"/>
          <w:color w:val="000000"/>
        </w:rPr>
        <w:t>Z kolei lata 2020 – 2021 były wyjątkowe z</w:t>
      </w:r>
      <w:r>
        <w:rPr>
          <w:rFonts w:ascii="Calibri" w:hAnsi="Calibri"/>
          <w:color w:val="000000"/>
        </w:rPr>
        <w:t xml:space="preserve"> powodu zjawiska pandemii, która dotknęła cały świat i zamknęła ludzi w ich domach. Mimo, że nie odnotowaliśmy z tego tytułu wzrostu przemocy w rod</w:t>
      </w:r>
      <w:r>
        <w:rPr>
          <w:rFonts w:ascii="Calibri" w:hAnsi="Calibri"/>
          <w:color w:val="000000"/>
        </w:rPr>
        <w:t xml:space="preserve">zinach w stosunku do ubiegłych lat, to mogliśmy zaobserwować przypadki, które najprawdopodobniej w innych okolicznościach nigdy by do zespołu interdyscyplinarnego nie wpłynęły. Są to rodziny, których przemoc często trwała bardzo długo, ale była cykliczna, </w:t>
      </w:r>
      <w:r>
        <w:rPr>
          <w:rFonts w:ascii="Calibri" w:hAnsi="Calibri"/>
          <w:color w:val="000000"/>
        </w:rPr>
        <w:t xml:space="preserve">pojawiała się gdy sprawca wracał do domu w przerwie                                         w wykonywaniu pracy za granicami naszego kraju. Izolacja spotęgowała agresję i przerwała tamę milczenia pokrzywdzonej rodziny, która wreszcie odważyła się prosić o </w:t>
      </w:r>
      <w:r>
        <w:rPr>
          <w:rFonts w:ascii="Calibri" w:hAnsi="Calibri"/>
          <w:color w:val="000000"/>
        </w:rPr>
        <w:t>pomoc. Są to dramaty, które za zamkniętymi drzwiami rozgrywały się przez wiele lat, dzieci dorosły, zdążyły się wyprowadzić z rodzinnego domu, a przemoc trwała nadal. Pokrzywdzona nauczyła się przeczekać ten czas, bo wiedziała, że jak wytrzyma te kilka dni</w:t>
      </w:r>
      <w:r>
        <w:rPr>
          <w:rFonts w:ascii="Calibri" w:hAnsi="Calibri"/>
          <w:color w:val="000000"/>
        </w:rPr>
        <w:t>, to w czasie delegacji sprawcy będzie miała czas spokoju, a powrót sprawcy na st</w:t>
      </w:r>
      <w:r>
        <w:rPr>
          <w:rFonts w:ascii="Calibri" w:hAnsi="Calibri"/>
          <w:color w:val="000000"/>
        </w:rPr>
        <w:t>ałe w okresie emerytalnym, to jeszcze dość odległa przyszłość. Pandemia jednak brutalnie pokazała jak trudna może być rzeczywistość, kiedy zostaje się uwiezionym w domu ze swy</w:t>
      </w:r>
      <w:r>
        <w:rPr>
          <w:rFonts w:ascii="Calibri" w:hAnsi="Calibri"/>
          <w:color w:val="000000"/>
        </w:rPr>
        <w:t xml:space="preserve">m oprawcą na długi czas. Wprowadzenie realizacji obowiązku szkolnego w formie zdalnej również przyczyniło się do generowania frustracji i </w:t>
      </w:r>
      <w:proofErr w:type="spellStart"/>
      <w:r>
        <w:rPr>
          <w:rFonts w:ascii="Calibri" w:hAnsi="Calibri"/>
          <w:color w:val="000000"/>
        </w:rPr>
        <w:t>przemocowych</w:t>
      </w:r>
      <w:proofErr w:type="spellEnd"/>
      <w:r>
        <w:rPr>
          <w:rFonts w:ascii="Calibri" w:hAnsi="Calibri"/>
          <w:color w:val="000000"/>
        </w:rPr>
        <w:t xml:space="preserve"> </w:t>
      </w:r>
      <w:proofErr w:type="spellStart"/>
      <w:r>
        <w:rPr>
          <w:rFonts w:ascii="Calibri" w:hAnsi="Calibri"/>
          <w:color w:val="000000"/>
        </w:rPr>
        <w:t>zachowań</w:t>
      </w:r>
      <w:proofErr w:type="spellEnd"/>
      <w:r>
        <w:rPr>
          <w:rFonts w:ascii="Calibri" w:hAnsi="Calibri"/>
          <w:color w:val="000000"/>
        </w:rPr>
        <w:t xml:space="preserve"> w rodzinach zdezorganizowanych. Takie sytuacje mogliśmy zaobserwować w br. pracując z rodzinami </w:t>
      </w:r>
      <w:r>
        <w:rPr>
          <w:rFonts w:ascii="Calibri" w:hAnsi="Calibri"/>
          <w:color w:val="000000"/>
        </w:rPr>
        <w:t>w grupach roboczy</w:t>
      </w:r>
      <w:r>
        <w:rPr>
          <w:rFonts w:ascii="Calibri" w:hAnsi="Calibri"/>
          <w:color w:val="000000"/>
        </w:rPr>
        <w:t>ch. Pandemia koronawirusa wymusiła też zupełnie inną formę pracy, niektóre grupy musiały się odbywać w formie zdalnej, trudniej też było o indywidualną rozmowę z pokrzywdzoną w miejscu zamieszkania. Niniejsze utrudnienia odbiły się negatyw</w:t>
      </w:r>
      <w:r>
        <w:rPr>
          <w:rFonts w:ascii="Calibri" w:hAnsi="Calibri"/>
          <w:color w:val="000000"/>
        </w:rPr>
        <w:t>nie na skuteczności i efektach udzielanego wsparcia. Mimo wszystko służby zaangażowane w przeciwdziałanie przemocy nie pozostawały bierne. Podejmowały interwencje bez względu na zagrożenie epidemiologiczne. Specjaliści pomagali telefonicznie poświęcając cz</w:t>
      </w:r>
      <w:r>
        <w:rPr>
          <w:rFonts w:ascii="Calibri" w:hAnsi="Calibri"/>
          <w:color w:val="000000"/>
        </w:rPr>
        <w:t xml:space="preserve">ęsto swój czas poza dyżurami, nie dopuszczając do pozostawienia pokrzywdzonych samych sobie. W 2022 roku członkowie grup roboczych powrócili do pracy w poprzedniej formie – </w:t>
      </w:r>
      <w:r>
        <w:rPr>
          <w:rFonts w:ascii="Calibri" w:hAnsi="Calibri"/>
          <w:b/>
          <w:color w:val="000000"/>
        </w:rPr>
        <w:t xml:space="preserve">służby monitorowały bezpieczeństwo </w:t>
      </w:r>
      <w:r>
        <w:rPr>
          <w:rFonts w:ascii="Calibri" w:hAnsi="Calibri"/>
          <w:b/>
          <w:color w:val="000000"/>
        </w:rPr>
        <w:lastRenderedPageBreak/>
        <w:t>pokrzywdzonych w miejscu zamieszkania</w:t>
      </w:r>
      <w:r>
        <w:rPr>
          <w:rFonts w:ascii="Calibri" w:hAnsi="Calibri"/>
          <w:color w:val="000000"/>
        </w:rPr>
        <w:t>, a grupy r</w:t>
      </w:r>
      <w:r>
        <w:rPr>
          <w:rFonts w:ascii="Calibri" w:hAnsi="Calibri"/>
          <w:color w:val="000000"/>
        </w:rPr>
        <w:t>obocze odbywały się bezpośrednio w siedzibie Miejsko – Gminnego Ośrodka Pomocy Społecznej w Kcyni. Dla osób zaangażowanych w pomoc rodzinom dotkniętym przemocą domową, olbrzymią satysfakcją jest jak chociaż kilka rodzin wraca na właściwe tory swojego życia</w:t>
      </w:r>
      <w:r>
        <w:rPr>
          <w:rFonts w:ascii="Calibri" w:hAnsi="Calibri"/>
          <w:color w:val="000000"/>
        </w:rPr>
        <w:t xml:space="preserve"> i rozwiązuje bieżące problemy bez przemocy. Ważne jest by reagować adekwatnie do rzeczywistych potrzeb pokrzywdzonych, towarzyszyć im w przemianie swojego życia, a nie narzucać swoich rozwiązań, na które wiele z rodzin dotkniętych przemocą nie jest jeszcz</w:t>
      </w:r>
      <w:r>
        <w:rPr>
          <w:rFonts w:ascii="Calibri" w:hAnsi="Calibri"/>
          <w:color w:val="000000"/>
        </w:rPr>
        <w:t>e gotowa. Sprawca zmienia swoje postępowanie wobec najbliższych i uświadamia sobie krzywdę, jaką przez lata im wyrządzał, często nieświadomie powielając schematy funkcjonowania z rodzinnego domu. Często sprawa przemocy w dzieciństwie sam jej doświadczał. N</w:t>
      </w:r>
      <w:r>
        <w:rPr>
          <w:rFonts w:ascii="Calibri" w:hAnsi="Calibri"/>
          <w:color w:val="000000"/>
        </w:rPr>
        <w:t xml:space="preserve">ie zna innego modelu funkcjonowania, dopiero edukacja zdobyte doświadczenie uświadamia mu, że można żyć inaczej. Bardzo cenne jest tutaj oddziaływanie w formie programu </w:t>
      </w:r>
      <w:proofErr w:type="spellStart"/>
      <w:r>
        <w:rPr>
          <w:rFonts w:ascii="Calibri" w:hAnsi="Calibri"/>
          <w:color w:val="000000"/>
        </w:rPr>
        <w:t>korekcyjno</w:t>
      </w:r>
      <w:proofErr w:type="spellEnd"/>
      <w:r>
        <w:rPr>
          <w:rFonts w:ascii="Calibri" w:hAnsi="Calibri"/>
          <w:color w:val="000000"/>
        </w:rPr>
        <w:t xml:space="preserve"> – edukacyjnego, który doskonale te mechanizmy pokazuje i uczy jak radzić sob</w:t>
      </w:r>
      <w:r>
        <w:rPr>
          <w:rFonts w:ascii="Calibri" w:hAnsi="Calibri"/>
          <w:color w:val="000000"/>
        </w:rPr>
        <w:t>ie z emocjami       i agresją by nie krzywdzić swoim zachowaniem najbliższych. Sprawcy, którym udało się ten program ukończyć, gdy dzielili się swoimi wrażeniami z członkami grupy roboczej często powtarzali, że nie uświadamiali sobie wcześniej, że ich obec</w:t>
      </w:r>
      <w:r>
        <w:rPr>
          <w:rFonts w:ascii="Calibri" w:hAnsi="Calibri"/>
          <w:color w:val="000000"/>
        </w:rPr>
        <w:t>ne problemy mają swoje źródło    w dzieciństwie i w tym, że często byli przez rodziców po prostu nie kochani. Wielu doświadczyło braku przynależności, poczucia bezpieczeństwa, często przemocy psychicznej czy fizycznej ze strony swoich opiekunów, co przekła</w:t>
      </w:r>
      <w:r>
        <w:rPr>
          <w:rFonts w:ascii="Calibri" w:hAnsi="Calibri"/>
          <w:color w:val="000000"/>
        </w:rPr>
        <w:t>dało się na frustracje i  brak umiejętności radzenia sobie w dorosłym życiu.</w:t>
      </w:r>
    </w:p>
    <w:p w14:paraId="27CF4007" w14:textId="77777777" w:rsidR="000F3E0E" w:rsidRDefault="00D8433F">
      <w:pPr>
        <w:pStyle w:val="Standard"/>
        <w:spacing w:line="360" w:lineRule="auto"/>
        <w:jc w:val="both"/>
        <w:rPr>
          <w:rFonts w:ascii="Calibri" w:hAnsi="Calibri"/>
        </w:rPr>
      </w:pPr>
      <w:r>
        <w:rPr>
          <w:rFonts w:ascii="Calibri" w:hAnsi="Calibri"/>
          <w:color w:val="000000"/>
        </w:rPr>
        <w:tab/>
        <w:t>Niniejszy Gminny Program Przeciwdziałania Przemocy w Rodzinie oraz Ochrony Ofiar Przemocy w Rodzinie w Gminy Kcynia na lata 2023 - 2028, pozwoli na usprawnienie systemu przeciwdz</w:t>
      </w:r>
      <w:r>
        <w:rPr>
          <w:rFonts w:ascii="Calibri" w:hAnsi="Calibri"/>
          <w:color w:val="000000"/>
        </w:rPr>
        <w:t xml:space="preserve">iałania przemocy w rodzinie i sprzyjał będzie zmniejszaniu się zjawiska przemocy domowej. W przyszłości program będzie podlegał modyfikacjom wpisującym się w potrzeby naszej gminy. </w:t>
      </w:r>
    </w:p>
    <w:p w14:paraId="54D813B9" w14:textId="77777777" w:rsidR="000F3E0E" w:rsidRDefault="000F3E0E">
      <w:pPr>
        <w:pStyle w:val="Standard"/>
        <w:spacing w:line="360" w:lineRule="auto"/>
        <w:rPr>
          <w:rFonts w:ascii="Calibri" w:hAnsi="Calibri"/>
        </w:rPr>
      </w:pPr>
    </w:p>
    <w:p w14:paraId="00798F7B" w14:textId="77777777" w:rsidR="000F3E0E" w:rsidRDefault="000F3E0E">
      <w:pPr>
        <w:pStyle w:val="Standard"/>
        <w:spacing w:line="360" w:lineRule="auto"/>
        <w:rPr>
          <w:rFonts w:ascii="Calibri" w:hAnsi="Calibri"/>
        </w:rPr>
      </w:pPr>
    </w:p>
    <w:p w14:paraId="52820B0B" w14:textId="77777777" w:rsidR="000F3E0E" w:rsidRDefault="000F3E0E">
      <w:pPr>
        <w:pStyle w:val="Standard"/>
        <w:spacing w:line="360" w:lineRule="auto"/>
        <w:rPr>
          <w:rFonts w:ascii="Calibri" w:hAnsi="Calibri"/>
        </w:rPr>
      </w:pPr>
    </w:p>
    <w:p w14:paraId="61EE8906" w14:textId="77777777" w:rsidR="000F3E0E" w:rsidRDefault="000F3E0E">
      <w:pPr>
        <w:pStyle w:val="Standard"/>
        <w:spacing w:line="360" w:lineRule="auto"/>
        <w:jc w:val="both"/>
        <w:rPr>
          <w:rFonts w:ascii="Calibri" w:hAnsi="Calibri"/>
          <w:b/>
        </w:rPr>
      </w:pPr>
    </w:p>
    <w:p w14:paraId="170BA34B" w14:textId="77777777" w:rsidR="000F3E0E" w:rsidRDefault="000F3E0E">
      <w:pPr>
        <w:pStyle w:val="Standard"/>
        <w:spacing w:line="360" w:lineRule="auto"/>
        <w:jc w:val="both"/>
        <w:rPr>
          <w:rFonts w:ascii="Calibri" w:hAnsi="Calibri"/>
          <w:b/>
        </w:rPr>
      </w:pPr>
    </w:p>
    <w:p w14:paraId="34842E3E" w14:textId="77777777" w:rsidR="000F3E0E" w:rsidRDefault="000F3E0E">
      <w:pPr>
        <w:pStyle w:val="Standard"/>
        <w:spacing w:line="360" w:lineRule="auto"/>
        <w:jc w:val="both"/>
        <w:rPr>
          <w:rFonts w:ascii="Calibri" w:hAnsi="Calibri"/>
          <w:b/>
        </w:rPr>
      </w:pPr>
    </w:p>
    <w:p w14:paraId="4DEECAA1" w14:textId="77777777" w:rsidR="000F3E0E" w:rsidRDefault="000F3E0E">
      <w:pPr>
        <w:pStyle w:val="Standard"/>
        <w:spacing w:line="360" w:lineRule="auto"/>
        <w:jc w:val="both"/>
        <w:rPr>
          <w:rFonts w:ascii="Calibri" w:hAnsi="Calibri"/>
          <w:b/>
        </w:rPr>
      </w:pPr>
    </w:p>
    <w:p w14:paraId="5CE04E9D" w14:textId="77777777" w:rsidR="000F3E0E" w:rsidRDefault="000F3E0E">
      <w:pPr>
        <w:pStyle w:val="Standard"/>
        <w:spacing w:line="360" w:lineRule="auto"/>
        <w:jc w:val="both"/>
        <w:rPr>
          <w:rFonts w:ascii="Calibri" w:hAnsi="Calibri"/>
          <w:b/>
        </w:rPr>
      </w:pPr>
    </w:p>
    <w:p w14:paraId="2434CBDB" w14:textId="77777777" w:rsidR="000F3E0E" w:rsidRDefault="000F3E0E">
      <w:pPr>
        <w:pStyle w:val="Standard"/>
        <w:spacing w:line="360" w:lineRule="auto"/>
        <w:jc w:val="both"/>
        <w:rPr>
          <w:rFonts w:ascii="Calibri" w:hAnsi="Calibri"/>
          <w:b/>
        </w:rPr>
      </w:pPr>
    </w:p>
    <w:p w14:paraId="187D5CD7" w14:textId="77777777" w:rsidR="000F3E0E" w:rsidRDefault="000F3E0E">
      <w:pPr>
        <w:pStyle w:val="Standard"/>
        <w:spacing w:line="360" w:lineRule="auto"/>
        <w:jc w:val="both"/>
        <w:rPr>
          <w:rFonts w:ascii="Calibri" w:hAnsi="Calibri"/>
          <w:b/>
        </w:rPr>
      </w:pPr>
    </w:p>
    <w:p w14:paraId="1C5F5423" w14:textId="77777777" w:rsidR="000F3E0E" w:rsidRDefault="000F3E0E">
      <w:pPr>
        <w:pStyle w:val="Standard"/>
        <w:spacing w:line="360" w:lineRule="auto"/>
        <w:jc w:val="both"/>
        <w:rPr>
          <w:rFonts w:ascii="Calibri" w:hAnsi="Calibri"/>
          <w:b/>
        </w:rPr>
      </w:pPr>
    </w:p>
    <w:p w14:paraId="102B86C1" w14:textId="77777777" w:rsidR="000F3E0E" w:rsidRDefault="000F3E0E">
      <w:pPr>
        <w:pStyle w:val="Standard"/>
        <w:spacing w:line="360" w:lineRule="auto"/>
        <w:jc w:val="both"/>
        <w:rPr>
          <w:rFonts w:ascii="Calibri" w:hAnsi="Calibri"/>
          <w:b/>
        </w:rPr>
      </w:pPr>
    </w:p>
    <w:p w14:paraId="70DD4AE4" w14:textId="77777777" w:rsidR="000F3E0E" w:rsidRDefault="000F3E0E">
      <w:pPr>
        <w:pStyle w:val="Standard"/>
        <w:spacing w:line="360" w:lineRule="auto"/>
        <w:jc w:val="both"/>
        <w:rPr>
          <w:rFonts w:ascii="Calibri" w:hAnsi="Calibri"/>
          <w:b/>
        </w:rPr>
      </w:pPr>
    </w:p>
    <w:p w14:paraId="748EF02E" w14:textId="77777777" w:rsidR="000F3E0E" w:rsidRDefault="000F3E0E">
      <w:pPr>
        <w:pStyle w:val="Standard"/>
        <w:spacing w:line="360" w:lineRule="auto"/>
        <w:jc w:val="both"/>
        <w:rPr>
          <w:rFonts w:ascii="Calibri" w:hAnsi="Calibri"/>
          <w:b/>
        </w:rPr>
      </w:pPr>
    </w:p>
    <w:p w14:paraId="2AA10F85" w14:textId="77777777" w:rsidR="000F3E0E" w:rsidRDefault="000F3E0E">
      <w:pPr>
        <w:pStyle w:val="Standard"/>
        <w:spacing w:line="360" w:lineRule="auto"/>
        <w:jc w:val="both"/>
        <w:rPr>
          <w:rFonts w:ascii="Calibri" w:hAnsi="Calibri"/>
          <w:b/>
        </w:rPr>
      </w:pPr>
    </w:p>
    <w:p w14:paraId="7FDD3010" w14:textId="77777777" w:rsidR="000F3E0E" w:rsidRDefault="000F3E0E">
      <w:pPr>
        <w:pStyle w:val="Standard"/>
        <w:spacing w:line="360" w:lineRule="auto"/>
        <w:jc w:val="both"/>
        <w:rPr>
          <w:rFonts w:ascii="Calibri" w:hAnsi="Calibri"/>
          <w:b/>
        </w:rPr>
      </w:pPr>
    </w:p>
    <w:p w14:paraId="6389D257" w14:textId="77777777" w:rsidR="000F3E0E" w:rsidRDefault="000F3E0E">
      <w:pPr>
        <w:pStyle w:val="Standard"/>
        <w:spacing w:line="360" w:lineRule="auto"/>
        <w:jc w:val="both"/>
        <w:rPr>
          <w:rFonts w:ascii="Calibri" w:hAnsi="Calibri"/>
          <w:b/>
        </w:rPr>
      </w:pPr>
    </w:p>
    <w:p w14:paraId="39574F9D" w14:textId="77777777" w:rsidR="000F3E0E" w:rsidRDefault="000F3E0E">
      <w:pPr>
        <w:pStyle w:val="Standard"/>
        <w:spacing w:line="360" w:lineRule="auto"/>
        <w:jc w:val="both"/>
        <w:rPr>
          <w:rFonts w:ascii="Calibri" w:hAnsi="Calibri"/>
          <w:b/>
        </w:rPr>
      </w:pPr>
    </w:p>
    <w:p w14:paraId="6596051D" w14:textId="77777777" w:rsidR="000F3E0E" w:rsidRDefault="000F3E0E">
      <w:pPr>
        <w:pStyle w:val="Standard"/>
        <w:spacing w:line="360" w:lineRule="auto"/>
        <w:jc w:val="both"/>
        <w:rPr>
          <w:rFonts w:ascii="Calibri" w:hAnsi="Calibri"/>
          <w:b/>
        </w:rPr>
      </w:pPr>
    </w:p>
    <w:p w14:paraId="474F0386" w14:textId="77777777" w:rsidR="000F3E0E" w:rsidRDefault="00D8433F">
      <w:pPr>
        <w:pStyle w:val="Standard"/>
        <w:spacing w:line="360" w:lineRule="auto"/>
        <w:jc w:val="both"/>
        <w:rPr>
          <w:rFonts w:ascii="Calibri" w:hAnsi="Calibri"/>
        </w:rPr>
      </w:pPr>
      <w:r>
        <w:rPr>
          <w:rFonts w:ascii="Calibri" w:hAnsi="Calibri"/>
          <w:b/>
        </w:rPr>
        <w:t>BIBLIOGRAFIA:</w:t>
      </w:r>
    </w:p>
    <w:p w14:paraId="3D470B4A" w14:textId="77777777" w:rsidR="000F3E0E" w:rsidRDefault="00D8433F">
      <w:pPr>
        <w:pStyle w:val="Standard"/>
        <w:spacing w:line="360" w:lineRule="auto"/>
        <w:jc w:val="both"/>
      </w:pPr>
      <w:r>
        <w:rPr>
          <w:rStyle w:val="Domylnaczcionkaakapitu1"/>
          <w:rFonts w:ascii="Calibri" w:hAnsi="Calibri"/>
        </w:rPr>
        <w:t xml:space="preserve">1.  H. D. </w:t>
      </w:r>
      <w:proofErr w:type="spellStart"/>
      <w:r>
        <w:rPr>
          <w:rStyle w:val="Domylnaczcionkaakapitu1"/>
          <w:rFonts w:ascii="Calibri" w:hAnsi="Calibri"/>
        </w:rPr>
        <w:t>Sasal</w:t>
      </w:r>
      <w:proofErr w:type="spellEnd"/>
      <w:r>
        <w:rPr>
          <w:rStyle w:val="Domylnaczcionkaakapitu1"/>
          <w:rFonts w:ascii="Calibri" w:hAnsi="Calibri"/>
        </w:rPr>
        <w:t xml:space="preserve">, </w:t>
      </w:r>
      <w:r>
        <w:rPr>
          <w:rStyle w:val="Domylnaczcionkaakapitu1"/>
          <w:rFonts w:ascii="Calibri" w:hAnsi="Calibri"/>
          <w:i/>
          <w:iCs/>
        </w:rPr>
        <w:t xml:space="preserve">Przewodnik do </w:t>
      </w:r>
      <w:r>
        <w:rPr>
          <w:rStyle w:val="Domylnaczcionkaakapitu1"/>
          <w:rFonts w:ascii="Calibri" w:hAnsi="Calibri"/>
          <w:i/>
          <w:iCs/>
        </w:rPr>
        <w:t>procedury interwencji wobec przemocy w rodzinie</w:t>
      </w:r>
      <w:r>
        <w:rPr>
          <w:rStyle w:val="Domylnaczcionkaakapitu1"/>
          <w:rFonts w:ascii="Calibri" w:hAnsi="Calibri"/>
        </w:rPr>
        <w:t xml:space="preserve">, </w:t>
      </w:r>
      <w:r>
        <w:rPr>
          <w:rStyle w:val="Domylnaczcionkaakapitu1"/>
          <w:rFonts w:ascii="Calibri" w:hAnsi="Calibri"/>
          <w:color w:val="000000"/>
          <w:shd w:val="clear" w:color="auto" w:fill="FFFFFF"/>
        </w:rPr>
        <w:t xml:space="preserve">Państwowa Agencja Rozwiązywania Problemów Alkoholowych, </w:t>
      </w:r>
      <w:r>
        <w:rPr>
          <w:rStyle w:val="Domylnaczcionkaakapitu1"/>
          <w:rFonts w:ascii="Calibri" w:hAnsi="Calibri"/>
        </w:rPr>
        <w:t>Warszawa 2005 r.</w:t>
      </w:r>
    </w:p>
    <w:p w14:paraId="6988E707" w14:textId="77777777" w:rsidR="000F3E0E" w:rsidRDefault="00D8433F">
      <w:pPr>
        <w:pStyle w:val="Standard"/>
        <w:spacing w:line="360" w:lineRule="auto"/>
        <w:jc w:val="both"/>
      </w:pPr>
      <w:r>
        <w:rPr>
          <w:rStyle w:val="Domylnaczcionkaakapitu1"/>
          <w:rFonts w:ascii="Calibri" w:hAnsi="Calibri"/>
        </w:rPr>
        <w:t xml:space="preserve">2. K. Michalska i D. Jaszczak-Kuźmińska, </w:t>
      </w:r>
      <w:r>
        <w:rPr>
          <w:rStyle w:val="Domylnaczcionkaakapitu1"/>
          <w:rFonts w:ascii="Calibri" w:hAnsi="Calibri"/>
          <w:i/>
          <w:iCs/>
        </w:rPr>
        <w:t>ABC przeciwdziałania przemocy w rodzinie – diagnoza, interwencja, pomoc</w:t>
      </w:r>
      <w:r>
        <w:rPr>
          <w:rStyle w:val="Domylnaczcionkaakapitu1"/>
          <w:rFonts w:ascii="Calibri" w:hAnsi="Calibri"/>
        </w:rPr>
        <w:t xml:space="preserve">, REMEDIUM – </w:t>
      </w:r>
      <w:r>
        <w:rPr>
          <w:rStyle w:val="Domylnaczcionkaakapitu1"/>
          <w:rFonts w:ascii="Calibri" w:hAnsi="Calibri"/>
        </w:rPr>
        <w:t>Wydawnictwo Edukacyjne, Warszawa 2014 r.</w:t>
      </w:r>
    </w:p>
    <w:p w14:paraId="4413ECE1" w14:textId="77777777" w:rsidR="000F3E0E" w:rsidRDefault="00D8433F">
      <w:pPr>
        <w:pStyle w:val="Standard"/>
        <w:spacing w:line="360" w:lineRule="auto"/>
        <w:jc w:val="both"/>
      </w:pPr>
      <w:r>
        <w:rPr>
          <w:rStyle w:val="Domylnaczcionkaakapitu1"/>
          <w:rFonts w:ascii="Calibri" w:hAnsi="Calibri"/>
        </w:rPr>
        <w:t xml:space="preserve">3.  L. Tomaszewska, </w:t>
      </w:r>
      <w:r>
        <w:rPr>
          <w:rStyle w:val="Domylnaczcionkaakapitu1"/>
          <w:rFonts w:ascii="Calibri" w:hAnsi="Calibri"/>
          <w:i/>
          <w:iCs/>
        </w:rPr>
        <w:t xml:space="preserve">Przemoc wobec kobiet w rodzinie – niezbędnik prokuratora, </w:t>
      </w:r>
      <w:r>
        <w:rPr>
          <w:rStyle w:val="Domylnaczcionkaakapitu1"/>
          <w:rFonts w:ascii="Calibri" w:hAnsi="Calibri"/>
        </w:rPr>
        <w:t>Centrum Praw Kobiet, Warszawa 2007 r.</w:t>
      </w:r>
    </w:p>
    <w:p w14:paraId="4B735ECF" w14:textId="77777777" w:rsidR="000F3E0E" w:rsidRDefault="00D8433F">
      <w:pPr>
        <w:pStyle w:val="Standard"/>
        <w:spacing w:line="360" w:lineRule="auto"/>
        <w:jc w:val="both"/>
      </w:pPr>
      <w:r>
        <w:rPr>
          <w:rStyle w:val="Domylnaczcionkaakapitu1"/>
          <w:rFonts w:ascii="Calibri" w:hAnsi="Calibri"/>
        </w:rPr>
        <w:t xml:space="preserve">4. Ustawa o przeciwdziałaniu przemocy w rodzinie </w:t>
      </w:r>
      <w:r>
        <w:rPr>
          <w:rStyle w:val="Domylnaczcionkaakapitu1"/>
          <w:rFonts w:ascii="Calibri" w:hAnsi="Calibri"/>
          <w:color w:val="000000"/>
        </w:rPr>
        <w:t>(Dz. U. z 2020 r. poz. 956)</w:t>
      </w:r>
    </w:p>
    <w:p w14:paraId="24091AB2" w14:textId="77777777" w:rsidR="000F3E0E" w:rsidRDefault="00D8433F">
      <w:pPr>
        <w:pStyle w:val="Standard"/>
        <w:spacing w:line="360" w:lineRule="auto"/>
        <w:jc w:val="both"/>
      </w:pPr>
      <w:r>
        <w:rPr>
          <w:rStyle w:val="Domylnaczcionkaakapitu1"/>
          <w:rFonts w:ascii="Calibri" w:hAnsi="Calibri"/>
        </w:rPr>
        <w:t>5. J. Wawrzyniak (red)</w:t>
      </w:r>
      <w:r>
        <w:rPr>
          <w:rStyle w:val="Domylnaczcionkaakapitu1"/>
          <w:rFonts w:ascii="Calibri" w:hAnsi="Calibri"/>
        </w:rPr>
        <w:t xml:space="preserve">, </w:t>
      </w:r>
      <w:r>
        <w:rPr>
          <w:rStyle w:val="Domylnaczcionkaakapitu1"/>
          <w:rFonts w:ascii="Calibri" w:hAnsi="Calibri"/>
          <w:i/>
          <w:iCs/>
        </w:rPr>
        <w:t>Socjologiczne i psychologiczne aspekty przemocy</w:t>
      </w:r>
      <w:r>
        <w:rPr>
          <w:rStyle w:val="Domylnaczcionkaakapitu1"/>
          <w:rFonts w:ascii="Calibri" w:hAnsi="Calibri"/>
        </w:rPr>
        <w:t xml:space="preserve">, </w:t>
      </w:r>
      <w:r>
        <w:rPr>
          <w:rStyle w:val="Domylnaczcionkaakapitu1"/>
          <w:rFonts w:ascii="Calibri" w:hAnsi="Calibri"/>
          <w:color w:val="000000"/>
          <w:shd w:val="clear" w:color="auto" w:fill="FFFFFF"/>
        </w:rPr>
        <w:t>Akademia Humanistyczno-Ekonomiczna,</w:t>
      </w:r>
      <w:r>
        <w:rPr>
          <w:rStyle w:val="Domylnaczcionkaakapitu1"/>
          <w:rFonts w:ascii="Calibri" w:hAnsi="Calibri"/>
          <w:color w:val="235789"/>
          <w:shd w:val="clear" w:color="auto" w:fill="FFFFFF"/>
        </w:rPr>
        <w:t xml:space="preserve"> </w:t>
      </w:r>
      <w:r>
        <w:rPr>
          <w:rStyle w:val="Domylnaczcionkaakapitu1"/>
          <w:rFonts w:ascii="Calibri" w:hAnsi="Calibri"/>
        </w:rPr>
        <w:t>Łódź 2007 r.</w:t>
      </w:r>
    </w:p>
    <w:p w14:paraId="0C51DCEF" w14:textId="77777777" w:rsidR="000F3E0E" w:rsidRDefault="000F3E0E">
      <w:pPr>
        <w:pStyle w:val="Standard"/>
        <w:spacing w:line="360" w:lineRule="auto"/>
        <w:jc w:val="both"/>
        <w:rPr>
          <w:rFonts w:ascii="Calibri" w:hAnsi="Calibri"/>
          <w:b/>
        </w:rPr>
      </w:pPr>
    </w:p>
    <w:p w14:paraId="3B956E21" w14:textId="77777777" w:rsidR="000F3E0E" w:rsidRDefault="000F3E0E">
      <w:pPr>
        <w:pStyle w:val="Standard"/>
        <w:spacing w:line="360" w:lineRule="auto"/>
        <w:jc w:val="both"/>
        <w:rPr>
          <w:rFonts w:ascii="Calibri" w:hAnsi="Calibri"/>
          <w:b/>
        </w:rPr>
      </w:pPr>
    </w:p>
    <w:p w14:paraId="6EAEAF64" w14:textId="77777777" w:rsidR="000F3E0E" w:rsidRDefault="000F3E0E">
      <w:pPr>
        <w:pStyle w:val="Standard"/>
        <w:spacing w:line="360" w:lineRule="auto"/>
        <w:jc w:val="both"/>
        <w:rPr>
          <w:rFonts w:ascii="Calibri" w:hAnsi="Calibri"/>
          <w:b/>
        </w:rPr>
      </w:pPr>
    </w:p>
    <w:p w14:paraId="3E8B9381" w14:textId="77777777" w:rsidR="000F3E0E" w:rsidRDefault="00D8433F">
      <w:pPr>
        <w:pStyle w:val="Standard"/>
        <w:spacing w:line="360" w:lineRule="auto"/>
        <w:jc w:val="both"/>
        <w:rPr>
          <w:rFonts w:ascii="Calibri" w:hAnsi="Calibri"/>
        </w:rPr>
      </w:pPr>
      <w:r>
        <w:rPr>
          <w:rFonts w:ascii="Calibri" w:hAnsi="Calibri"/>
          <w:b/>
        </w:rPr>
        <w:t>SPIS TABEL:</w:t>
      </w:r>
    </w:p>
    <w:p w14:paraId="0BA67F3A" w14:textId="77777777" w:rsidR="000F3E0E" w:rsidRDefault="00D8433F">
      <w:pPr>
        <w:pStyle w:val="Akapitzlist1"/>
        <w:spacing w:line="360" w:lineRule="auto"/>
        <w:ind w:left="0"/>
        <w:jc w:val="both"/>
      </w:pPr>
      <w:r>
        <w:rPr>
          <w:rStyle w:val="Domylnaczcionkaakapitu1"/>
          <w:rFonts w:ascii="Calibri" w:hAnsi="Calibri"/>
        </w:rPr>
        <w:t>Tabela nr 1. Liczba „Niebieskich Kart” w latach 2017-20</w:t>
      </w:r>
      <w:r>
        <w:rPr>
          <w:rStyle w:val="Domylnaczcionkaakapitu1"/>
          <w:rFonts w:ascii="Calibri" w:hAnsi="Calibri"/>
          <w:color w:val="000000"/>
        </w:rPr>
        <w:t>21 ………………....................................10</w:t>
      </w:r>
    </w:p>
    <w:p w14:paraId="0D6B92DD" w14:textId="77777777" w:rsidR="000F3E0E" w:rsidRDefault="00D8433F">
      <w:pPr>
        <w:pStyle w:val="Akapitzlist1"/>
        <w:spacing w:line="360" w:lineRule="auto"/>
        <w:ind w:left="0"/>
        <w:jc w:val="both"/>
      </w:pPr>
      <w:r>
        <w:rPr>
          <w:rStyle w:val="Odwoanieprzypisudolnego1"/>
          <w:rFonts w:ascii="Calibri" w:hAnsi="Calibri"/>
          <w:color w:val="000000"/>
          <w:vertAlign w:val="baseline"/>
        </w:rPr>
        <w:t>Tabela nr 2. Liczba spotkań zespołu in</w:t>
      </w:r>
      <w:r>
        <w:rPr>
          <w:rStyle w:val="Odwoanieprzypisudolnego1"/>
          <w:rFonts w:ascii="Calibri" w:hAnsi="Calibri"/>
          <w:color w:val="000000"/>
          <w:vertAlign w:val="baseline"/>
        </w:rPr>
        <w:t>terdyscyplinarnego i grup roboczych w poszczególnych latach ……………………………………………………................................................................................11</w:t>
      </w:r>
    </w:p>
    <w:p w14:paraId="72EDE400" w14:textId="77777777" w:rsidR="000F3E0E" w:rsidRDefault="00D8433F">
      <w:pPr>
        <w:pStyle w:val="Akapitzlist1"/>
        <w:spacing w:line="360" w:lineRule="auto"/>
        <w:ind w:left="0"/>
        <w:jc w:val="both"/>
      </w:pPr>
      <w:r>
        <w:rPr>
          <w:rStyle w:val="Odwoanieprzypisudolnego1"/>
          <w:rFonts w:ascii="Calibri" w:hAnsi="Calibri"/>
          <w:vertAlign w:val="baseline"/>
        </w:rPr>
        <w:t>Tabela nr 3.  Postępowania s</w:t>
      </w:r>
      <w:r>
        <w:rPr>
          <w:rStyle w:val="Odwoanieprzypisudolnego1"/>
          <w:rFonts w:ascii="Calibri" w:hAnsi="Calibri"/>
          <w:color w:val="000000"/>
          <w:vertAlign w:val="baseline"/>
        </w:rPr>
        <w:t>ądowe ………………………………………............................................</w:t>
      </w:r>
      <w:r>
        <w:rPr>
          <w:rStyle w:val="Odwoanieprzypisudolnego1"/>
          <w:rFonts w:ascii="Calibri" w:hAnsi="Calibri"/>
          <w:color w:val="000000"/>
          <w:vertAlign w:val="baseline"/>
        </w:rPr>
        <w:t>...13</w:t>
      </w:r>
    </w:p>
    <w:p w14:paraId="2B50CB4A" w14:textId="77777777" w:rsidR="000F3E0E" w:rsidRDefault="00D8433F">
      <w:pPr>
        <w:pStyle w:val="Akapitzlist1"/>
        <w:spacing w:line="360" w:lineRule="auto"/>
        <w:ind w:left="0"/>
        <w:jc w:val="both"/>
      </w:pPr>
      <w:r>
        <w:rPr>
          <w:rStyle w:val="Odwoanieprzypisudolnego1"/>
          <w:rFonts w:ascii="Calibri" w:hAnsi="Calibri"/>
          <w:iCs/>
          <w:vertAlign w:val="baseline"/>
        </w:rPr>
        <w:t xml:space="preserve">Tabela nr 4. Sprawy prowadzone przez Zespół Kuratorskie Służby Sądowej w Szubinie </w:t>
      </w:r>
      <w:r>
        <w:rPr>
          <w:rStyle w:val="Odwoanieprzypisudolnego1"/>
          <w:rFonts w:ascii="Calibri" w:hAnsi="Calibri"/>
          <w:iCs/>
          <w:color w:val="000000"/>
          <w:vertAlign w:val="baseline"/>
        </w:rPr>
        <w:t>…......13</w:t>
      </w:r>
    </w:p>
    <w:p w14:paraId="55938FF4" w14:textId="77777777" w:rsidR="000F3E0E" w:rsidRDefault="00D8433F">
      <w:pPr>
        <w:pStyle w:val="Akapitzlist1"/>
        <w:spacing w:line="360" w:lineRule="auto"/>
        <w:ind w:left="0"/>
        <w:jc w:val="both"/>
      </w:pPr>
      <w:r>
        <w:rPr>
          <w:rStyle w:val="Odwoanieprzypisudolnego1"/>
          <w:rFonts w:ascii="Calibri" w:hAnsi="Calibri"/>
          <w:vertAlign w:val="baseline"/>
        </w:rPr>
        <w:t>Tabela nr 5. Pomoc ofiarom przemocy</w:t>
      </w:r>
      <w:r>
        <w:rPr>
          <w:rStyle w:val="Odwoanieprzypisudolnego1"/>
          <w:rFonts w:ascii="Calibri" w:hAnsi="Calibri"/>
          <w:color w:val="000000"/>
          <w:vertAlign w:val="baseline"/>
        </w:rPr>
        <w:t xml:space="preserve"> …………………………………................................................14</w:t>
      </w:r>
    </w:p>
    <w:p w14:paraId="190654B7" w14:textId="77777777" w:rsidR="000F3E0E" w:rsidRDefault="00D8433F">
      <w:pPr>
        <w:pStyle w:val="Akapitzlist1"/>
        <w:spacing w:line="360" w:lineRule="auto"/>
        <w:ind w:left="0"/>
        <w:jc w:val="both"/>
      </w:pPr>
      <w:r>
        <w:rPr>
          <w:rStyle w:val="Odwoanieprzypisudolnego1"/>
          <w:rFonts w:ascii="Calibri" w:hAnsi="Calibri"/>
          <w:color w:val="000000"/>
          <w:vertAlign w:val="baseline"/>
        </w:rPr>
        <w:lastRenderedPageBreak/>
        <w:t>Tabela nr 6. Ochrona i pomoc osobom dotkniętym przemocą w rodzinie …...........................14</w:t>
      </w:r>
    </w:p>
    <w:p w14:paraId="22ECB87D" w14:textId="77777777" w:rsidR="000F3E0E" w:rsidRDefault="00D8433F">
      <w:pPr>
        <w:pStyle w:val="Akapitzlist1"/>
        <w:spacing w:line="360" w:lineRule="auto"/>
        <w:ind w:left="0"/>
        <w:jc w:val="both"/>
      </w:pPr>
      <w:r>
        <w:rPr>
          <w:rStyle w:val="Odwoanieprzypisudolnego1"/>
          <w:rFonts w:ascii="Calibri" w:hAnsi="Calibri"/>
          <w:vertAlign w:val="baseline"/>
        </w:rPr>
        <w:t>Tabela nr 7. Udzielanie pomocy i wsparcia osobom dotkniętym przemocą w rodzinie</w:t>
      </w:r>
      <w:r>
        <w:rPr>
          <w:rStyle w:val="Odwoanieprzypisudolnego1"/>
          <w:rFonts w:ascii="Calibri" w:hAnsi="Calibri"/>
          <w:vertAlign w:val="baseline"/>
        </w:rPr>
        <w:br/>
        <w:t>w formie pora</w:t>
      </w:r>
      <w:r>
        <w:rPr>
          <w:rStyle w:val="Odwoanieprzypisudolnego1"/>
          <w:rFonts w:ascii="Calibri" w:hAnsi="Calibri"/>
          <w:vertAlign w:val="baseline"/>
        </w:rPr>
        <w:t xml:space="preserve">dnictwa </w:t>
      </w:r>
      <w:r>
        <w:rPr>
          <w:rStyle w:val="Odwoanieprzypisudolnego1"/>
          <w:rFonts w:ascii="Calibri" w:hAnsi="Calibri"/>
          <w:color w:val="000000"/>
          <w:vertAlign w:val="baseline"/>
        </w:rPr>
        <w:t>.…....………………………………................................................................…..15</w:t>
      </w:r>
    </w:p>
    <w:p w14:paraId="6E6E5C3D" w14:textId="77777777" w:rsidR="000F3E0E" w:rsidRDefault="00D8433F">
      <w:pPr>
        <w:pStyle w:val="Akapitzlist1"/>
        <w:spacing w:line="360" w:lineRule="auto"/>
        <w:ind w:left="0"/>
        <w:jc w:val="both"/>
      </w:pPr>
      <w:r>
        <w:rPr>
          <w:rStyle w:val="Domylnaczcionkaakapitu1"/>
          <w:rFonts w:ascii="Calibri" w:hAnsi="Calibri"/>
        </w:rPr>
        <w:t>Tabela nr 8. Analiza SWO</w:t>
      </w:r>
      <w:r>
        <w:rPr>
          <w:rStyle w:val="Domylnaczcionkaakapitu1"/>
          <w:rFonts w:ascii="Calibri" w:hAnsi="Calibri"/>
          <w:color w:val="000000"/>
        </w:rPr>
        <w:t>T …………………………………………………...................................................18</w:t>
      </w:r>
    </w:p>
    <w:sectPr w:rsidR="000F3E0E">
      <w:headerReference w:type="default" r:id="rId7"/>
      <w:footerReference w:type="default" r:id="rId8"/>
      <w:pgSz w:w="11906" w:h="16838"/>
      <w:pgMar w:top="777" w:right="1417" w:bottom="777" w:left="1417" w:header="720" w:footer="72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115B3" w14:textId="77777777" w:rsidR="00000000" w:rsidRDefault="00D8433F">
      <w:pPr>
        <w:spacing w:after="0" w:line="240" w:lineRule="auto"/>
      </w:pPr>
      <w:r>
        <w:separator/>
      </w:r>
    </w:p>
  </w:endnote>
  <w:endnote w:type="continuationSeparator" w:id="0">
    <w:p w14:paraId="1635D105" w14:textId="77777777" w:rsidR="00000000" w:rsidRDefault="00D8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verdana;sans-serif">
    <w:altName w:val="Arial"/>
    <w:panose1 w:val="00000000000000000000"/>
    <w:charset w:val="00"/>
    <w:family w:val="roman"/>
    <w:notTrueType/>
    <w:pitch w:val="default"/>
  </w:font>
  <w:font w:name="UniversPro-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F688" w14:textId="77777777" w:rsidR="000F3E0E" w:rsidRDefault="00D8433F">
    <w:pPr>
      <w:pStyle w:val="Stopka"/>
      <w:jc w:val="right"/>
    </w:pPr>
    <w:r>
      <w:fldChar w:fldCharType="begin"/>
    </w:r>
    <w:r>
      <w:instrText>PAGE</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7F48" w14:textId="77777777" w:rsidR="000F3E0E" w:rsidRDefault="000F3E0E"/>
  </w:footnote>
  <w:footnote w:type="continuationSeparator" w:id="0">
    <w:p w14:paraId="62C71FB1" w14:textId="77777777" w:rsidR="000F3E0E" w:rsidRDefault="00D8433F">
      <w:r>
        <w:continuationSeparator/>
      </w:r>
    </w:p>
  </w:footnote>
  <w:footnote w:id="1">
    <w:p w14:paraId="5DF20553"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 H. D. Sasal, </w:t>
      </w:r>
      <w:r>
        <w:rPr>
          <w:rStyle w:val="Domylnaczcionkaakapitu1"/>
          <w:rFonts w:ascii="Calibri" w:hAnsi="Calibri"/>
          <w:i/>
          <w:iCs/>
        </w:rPr>
        <w:t>Przewodnik do procedury interwencji wobec przemocy w rodzinie</w:t>
      </w:r>
      <w:r>
        <w:rPr>
          <w:rStyle w:val="Domylnaczcionkaakapitu1"/>
          <w:rFonts w:ascii="Calibri" w:hAnsi="Calibri"/>
        </w:rPr>
        <w:t>, Warszawa 2005, s. 15.</w:t>
      </w:r>
    </w:p>
  </w:footnote>
  <w:footnote w:id="2">
    <w:p w14:paraId="28C33106"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 K. Michalska i D. Jasz</w:t>
      </w:r>
      <w:r>
        <w:rPr>
          <w:rStyle w:val="Domylnaczcionkaakapitu1"/>
          <w:rFonts w:ascii="Calibri" w:hAnsi="Calibri"/>
        </w:rPr>
        <w:t xml:space="preserve">czak-Kuźmińska, </w:t>
      </w:r>
      <w:r>
        <w:rPr>
          <w:rStyle w:val="Domylnaczcionkaakapitu1"/>
          <w:rFonts w:ascii="Calibri" w:hAnsi="Calibri"/>
          <w:i/>
          <w:iCs/>
        </w:rPr>
        <w:t>ABC przeciwdziałania przemocy w rodzinie – diagnoza, interwencja, pomoc</w:t>
      </w:r>
      <w:r>
        <w:rPr>
          <w:rStyle w:val="Domylnaczcionkaakapitu1"/>
          <w:rFonts w:ascii="Calibri" w:hAnsi="Calibri"/>
        </w:rPr>
        <w:t>, Warszawa 2014, s. 5.</w:t>
      </w:r>
    </w:p>
  </w:footnote>
  <w:footnote w:id="3">
    <w:p w14:paraId="633C6DEC"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K. Michalska i D. Jaszczak-Kuźmińska, </w:t>
      </w:r>
      <w:r>
        <w:rPr>
          <w:rStyle w:val="Domylnaczcionkaakapitu1"/>
          <w:rFonts w:ascii="Calibri" w:hAnsi="Calibri"/>
          <w:i/>
          <w:iCs/>
        </w:rPr>
        <w:t>ABC przeciwdziałania przemocy w rodzinie – diagnoza, interwencja, pomoc</w:t>
      </w:r>
      <w:r>
        <w:rPr>
          <w:rStyle w:val="Domylnaczcionkaakapitu1"/>
          <w:rFonts w:ascii="Calibri" w:hAnsi="Calibri"/>
        </w:rPr>
        <w:t>, Warszawa 2014, s 5.</w:t>
      </w:r>
    </w:p>
  </w:footnote>
  <w:footnote w:id="4">
    <w:p w14:paraId="2051E029"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 L. Tomaszewska, </w:t>
      </w:r>
      <w:r>
        <w:rPr>
          <w:rStyle w:val="Domylnaczcionkaakapitu1"/>
          <w:rFonts w:ascii="Calibri" w:hAnsi="Calibri"/>
          <w:i/>
          <w:iCs/>
        </w:rPr>
        <w:t xml:space="preserve">Przemoc wobec kobiet w rodzinie – niezbędnik prokuratora, </w:t>
      </w:r>
      <w:r>
        <w:rPr>
          <w:rStyle w:val="Domylnaczcionkaakapitu1"/>
          <w:rFonts w:ascii="Calibri" w:hAnsi="Calibri"/>
        </w:rPr>
        <w:t>Warszawa 2007, s. 36.</w:t>
      </w:r>
    </w:p>
  </w:footnote>
  <w:footnote w:id="5">
    <w:p w14:paraId="00114E2E"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 Ustawa o przeciwdziałaniu przemocy w rodzinie </w:t>
      </w:r>
      <w:r>
        <w:rPr>
          <w:rStyle w:val="Domylnaczcionkaakapitu1"/>
          <w:rFonts w:ascii="Calibri" w:hAnsi="Calibri"/>
          <w:color w:val="000000"/>
        </w:rPr>
        <w:t>(</w:t>
      </w:r>
      <w:r>
        <w:rPr>
          <w:rStyle w:val="Domylnaczcionkaakapitu1"/>
          <w:rFonts w:ascii="Calibri" w:hAnsi="Calibri" w:cs="Palatino Linotype"/>
          <w:color w:val="000000"/>
        </w:rPr>
        <w:t>Dz. U. z 2021 r. poz. 1249</w:t>
      </w:r>
      <w:r>
        <w:rPr>
          <w:rStyle w:val="Domylnaczcionkaakapitu1"/>
          <w:rFonts w:ascii="Calibri" w:hAnsi="Calibri"/>
          <w:color w:val="000000"/>
        </w:rPr>
        <w:t>)</w:t>
      </w:r>
    </w:p>
  </w:footnote>
  <w:footnote w:id="6">
    <w:p w14:paraId="32F0E08D"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 K. Michalska i D. Jaszczak-Kuźmińska, </w:t>
      </w:r>
      <w:r>
        <w:rPr>
          <w:rStyle w:val="Domylnaczcionkaakapitu1"/>
          <w:rFonts w:ascii="Calibri" w:hAnsi="Calibri"/>
          <w:i/>
          <w:iCs/>
        </w:rPr>
        <w:t>Przemoc w rodzinie wobec osób starszyc</w:t>
      </w:r>
      <w:r>
        <w:rPr>
          <w:rStyle w:val="Domylnaczcionkaakapitu1"/>
          <w:rFonts w:ascii="Calibri" w:hAnsi="Calibri"/>
          <w:i/>
          <w:iCs/>
        </w:rPr>
        <w:t>h. Poradnik dla pracowników pierwszego kontaktu</w:t>
      </w:r>
      <w:r>
        <w:rPr>
          <w:rStyle w:val="Domylnaczcionkaakapitu1"/>
          <w:rFonts w:ascii="Calibri" w:hAnsi="Calibri"/>
        </w:rPr>
        <w:t>, Warszawa 2010, s. 11.</w:t>
      </w:r>
    </w:p>
    <w:p w14:paraId="5DE350A6" w14:textId="77777777" w:rsidR="000F3E0E" w:rsidRDefault="000F3E0E">
      <w:pPr>
        <w:pStyle w:val="Tekstprzypisudolnego1"/>
      </w:pPr>
    </w:p>
  </w:footnote>
  <w:footnote w:id="7">
    <w:p w14:paraId="7499C618" w14:textId="77777777" w:rsidR="000F3E0E" w:rsidRDefault="00D8433F">
      <w:pPr>
        <w:pStyle w:val="Tekstprzypisudolnego1"/>
      </w:pPr>
      <w:r>
        <w:rPr>
          <w:rStyle w:val="Znakiprzypiswdolnych"/>
        </w:rPr>
        <w:footnoteRef/>
      </w:r>
      <w:r>
        <w:rPr>
          <w:rStyle w:val="Znakiprzypiswdolnych"/>
        </w:rPr>
        <w:tab/>
      </w:r>
      <w:r>
        <w:rPr>
          <w:rStyle w:val="Znakiprzypiswdolnych"/>
        </w:rPr>
        <w:tab/>
        <w:t xml:space="preserve"> </w:t>
      </w:r>
      <w:r>
        <w:rPr>
          <w:rStyle w:val="Domylnaczcionkaakapitu1"/>
          <w:rFonts w:ascii="Calibri" w:hAnsi="Calibri"/>
        </w:rPr>
        <w:t xml:space="preserve">K. Michalska i D. Jaszczak-Kuźmińska, </w:t>
      </w:r>
      <w:r>
        <w:rPr>
          <w:rStyle w:val="Domylnaczcionkaakapitu1"/>
          <w:rFonts w:ascii="Calibri" w:hAnsi="Calibri"/>
          <w:i/>
          <w:iCs/>
        </w:rPr>
        <w:t>ABC przeciwdziałania przemocy w rodzinie – diagnoza, interwencja, pomoc</w:t>
      </w:r>
      <w:r>
        <w:rPr>
          <w:rStyle w:val="Domylnaczcionkaakapitu1"/>
          <w:rFonts w:ascii="Calibri" w:hAnsi="Calibri"/>
        </w:rPr>
        <w:t>, Warszawa 2014, s. 33.</w:t>
      </w:r>
    </w:p>
  </w:footnote>
  <w:footnote w:id="8">
    <w:p w14:paraId="4A518619" w14:textId="77777777" w:rsidR="000F3E0E" w:rsidRDefault="00D8433F">
      <w:pPr>
        <w:pStyle w:val="Tekstprzypisudolnego1"/>
      </w:pPr>
      <w:r>
        <w:rPr>
          <w:rStyle w:val="Znakiprzypiswdolnych"/>
        </w:rPr>
        <w:footnoteRef/>
      </w:r>
      <w:r>
        <w:rPr>
          <w:rStyle w:val="Znakiprzypiswdolnych"/>
        </w:rPr>
        <w:tab/>
      </w:r>
      <w:r>
        <w:rPr>
          <w:rStyle w:val="Znakiprzypiswdolnych"/>
        </w:rPr>
        <w:tab/>
        <w:t xml:space="preserve"> </w:t>
      </w:r>
      <w:r>
        <w:rPr>
          <w:rStyle w:val="Domylnaczcionkaakapitu1"/>
          <w:rFonts w:ascii="Calibri" w:hAnsi="Calibri"/>
        </w:rPr>
        <w:t xml:space="preserve">K. Michalska i D. Jaszczak-Kuźmińska, </w:t>
      </w:r>
      <w:r>
        <w:rPr>
          <w:rStyle w:val="Domylnaczcionkaakapitu1"/>
          <w:rFonts w:ascii="Calibri" w:hAnsi="Calibri"/>
          <w:i/>
          <w:iCs/>
        </w:rPr>
        <w:t>ABC p</w:t>
      </w:r>
      <w:r>
        <w:rPr>
          <w:rStyle w:val="Domylnaczcionkaakapitu1"/>
          <w:rFonts w:ascii="Calibri" w:hAnsi="Calibri"/>
          <w:i/>
          <w:iCs/>
        </w:rPr>
        <w:t>rzeciwdziałania przemocy w rodzinie – diagnoza, interwencja, pomoc</w:t>
      </w:r>
      <w:r>
        <w:rPr>
          <w:rStyle w:val="Domylnaczcionkaakapitu1"/>
          <w:rFonts w:ascii="Calibri" w:hAnsi="Calibri"/>
        </w:rPr>
        <w:t>, Warszawa 2014, s. 59-60.</w:t>
      </w:r>
    </w:p>
    <w:p w14:paraId="34923ED4" w14:textId="77777777" w:rsidR="000F3E0E" w:rsidRDefault="000F3E0E">
      <w:pPr>
        <w:pStyle w:val="Tekstprzypisudolnego1"/>
      </w:pPr>
    </w:p>
  </w:footnote>
  <w:footnote w:id="9">
    <w:p w14:paraId="69812B5F" w14:textId="77777777" w:rsidR="000F3E0E" w:rsidRDefault="00D8433F">
      <w:pPr>
        <w:pStyle w:val="Footnote"/>
      </w:pPr>
      <w:r>
        <w:rPr>
          <w:rStyle w:val="Znakiprzypiswdolnych"/>
        </w:rPr>
        <w:footnoteRef/>
      </w:r>
      <w:r>
        <w:rPr>
          <w:rStyle w:val="Znakiprzypiswdolnych"/>
        </w:rPr>
        <w:tab/>
      </w:r>
      <w:r>
        <w:rPr>
          <w:rStyle w:val="Znakiprzypiswdolnych"/>
        </w:rPr>
        <w:tab/>
      </w:r>
      <w:hyperlink r:id="rId1">
        <w:r>
          <w:rPr>
            <w:rStyle w:val="Domylnaczcionkaakapitu1"/>
            <w:rFonts w:ascii="Calibri" w:hAnsi="Calibri"/>
          </w:rPr>
          <w:t>http://www.parpa.</w:t>
        </w:r>
        <w:r>
          <w:rPr>
            <w:rStyle w:val="Domylnaczcionkaakapitu1"/>
            <w:rFonts w:ascii="Calibri" w:hAnsi="Calibri"/>
          </w:rPr>
          <w:t>pl/index.php/aktualnosci/597-stanowisko-w-sprawie-finansowania-gminnych-program-w-przeciwdzia-ania-przemocy</w:t>
        </w:r>
      </w:hyperlink>
      <w:r>
        <w:rPr>
          <w:rStyle w:val="Domylnaczcionkaakapitu1"/>
          <w:rFonts w:ascii="Calibri" w:hAnsi="Calibri"/>
        </w:rPr>
        <w:t xml:space="preserve"> (dostęp: 04.12.2020)</w:t>
      </w:r>
    </w:p>
  </w:footnote>
  <w:footnote w:id="10">
    <w:p w14:paraId="1B69CBFB" w14:textId="77777777" w:rsidR="000F3E0E" w:rsidRDefault="00D8433F">
      <w:pPr>
        <w:pStyle w:val="Tekstprzypisudolnego1"/>
      </w:pPr>
      <w:r>
        <w:rPr>
          <w:rStyle w:val="Znakiprzypiswdolnych"/>
        </w:rPr>
        <w:footnoteRef/>
      </w:r>
      <w:r>
        <w:rPr>
          <w:rStyle w:val="Znakiprzypiswdolnych"/>
        </w:rPr>
        <w:tab/>
      </w:r>
      <w:r>
        <w:rPr>
          <w:rStyle w:val="Znakiprzypiswdolnych"/>
        </w:rPr>
        <w:tab/>
      </w:r>
      <w:r>
        <w:rPr>
          <w:rStyle w:val="Domylnaczcionkaakapitu1"/>
          <w:rFonts w:ascii="Calibri" w:hAnsi="Calibri"/>
        </w:rPr>
        <w:t xml:space="preserve"> J. Wawrzyniak (red), Socjologiczne i psychologiczne aspekty przemocy, Łódź 2007, s. 51-</w:t>
      </w:r>
      <w:r>
        <w:rPr>
          <w:rStyle w:val="Domylnaczcionkaakapitu1"/>
          <w:rFonts w:ascii="Calibri" w:hAnsi="Calibri"/>
        </w:rPr>
        <w:t>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09EF" w14:textId="77777777" w:rsidR="000F3E0E" w:rsidRDefault="00D8433F">
    <w:pPr>
      <w:pStyle w:val="Standard"/>
      <w:jc w:val="center"/>
      <w:rPr>
        <w:rFonts w:ascii="Arial" w:hAnsi="Arial"/>
        <w:b/>
        <w:bCs/>
        <w:sz w:val="18"/>
        <w:szCs w:val="18"/>
      </w:rPr>
    </w:pPr>
    <w:r>
      <w:rPr>
        <w:rFonts w:ascii="Arial" w:hAnsi="Arial"/>
        <w:b/>
        <w:bCs/>
        <w:sz w:val="18"/>
        <w:szCs w:val="18"/>
      </w:rPr>
      <w:t xml:space="preserve">Gminny Program </w:t>
    </w:r>
    <w:r>
      <w:rPr>
        <w:rFonts w:ascii="Arial" w:hAnsi="Arial"/>
        <w:b/>
        <w:bCs/>
        <w:sz w:val="18"/>
        <w:szCs w:val="18"/>
      </w:rPr>
      <w:t>Przeciwdziałania Przemocy w Rodzinie oraz Ochrony Ofiar Przemocy w Rodzinie</w:t>
    </w:r>
  </w:p>
  <w:p w14:paraId="6D76D37D" w14:textId="77777777" w:rsidR="000F3E0E" w:rsidRDefault="00D8433F">
    <w:pPr>
      <w:pStyle w:val="Standard"/>
      <w:jc w:val="center"/>
    </w:pPr>
    <w:r>
      <w:rPr>
        <w:rFonts w:ascii="Arial" w:hAnsi="Arial"/>
        <w:b/>
        <w:bCs/>
        <w:sz w:val="18"/>
        <w:szCs w:val="18"/>
      </w:rPr>
      <w:t>w Gminie Kcynia na lata 2023 – 2028</w:t>
    </w:r>
  </w:p>
  <w:p w14:paraId="029C4F0F" w14:textId="77777777" w:rsidR="000F3E0E" w:rsidRDefault="000F3E0E">
    <w:pPr>
      <w:pStyle w:val="Standard"/>
      <w:jc w:val="center"/>
      <w:rPr>
        <w:rFonts w:ascii="Arial" w:hAnsi="Arial"/>
        <w:b/>
        <w:bCs/>
        <w:sz w:val="18"/>
        <w:szCs w:val="18"/>
      </w:rPr>
    </w:pPr>
  </w:p>
  <w:p w14:paraId="4191B49C" w14:textId="77777777" w:rsidR="000F3E0E" w:rsidRDefault="000F3E0E">
    <w:pPr>
      <w:pStyle w:val="Standard"/>
      <w:jc w:val="center"/>
      <w:rPr>
        <w:rFonts w:ascii="Arial" w:hAnsi="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F52"/>
    <w:multiLevelType w:val="multilevel"/>
    <w:tmpl w:val="F36E58A4"/>
    <w:lvl w:ilvl="0">
      <w:start w:val="1"/>
      <w:numFmt w:val="bullet"/>
      <w:lvlText w:val=""/>
      <w:lvlJc w:val="left"/>
      <w:pPr>
        <w:ind w:left="0" w:firstLine="0"/>
      </w:pPr>
      <w:rPr>
        <w:rFonts w:ascii="Symbol" w:hAnsi="Symbol" w:cs="OpenSymbol" w:hint="default"/>
      </w:rPr>
    </w:lvl>
    <w:lvl w:ilvl="1">
      <w:start w:val="1"/>
      <w:numFmt w:val="bullet"/>
      <w:lvlText w:val=""/>
      <w:lvlJc w:val="left"/>
      <w:pPr>
        <w:ind w:left="0" w:firstLine="0"/>
      </w:pPr>
      <w:rPr>
        <w:rFonts w:ascii="Symbol" w:hAnsi="Symbol" w:cs="OpenSymbol" w:hint="default"/>
      </w:rPr>
    </w:lvl>
    <w:lvl w:ilvl="2">
      <w:start w:val="1"/>
      <w:numFmt w:val="bullet"/>
      <w:lvlText w:val=""/>
      <w:lvlJc w:val="left"/>
      <w:pPr>
        <w:ind w:left="0" w:firstLine="0"/>
      </w:pPr>
      <w:rPr>
        <w:rFonts w:ascii="Symbol" w:hAnsi="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Symbol" w:hAnsi="Symbol" w:cs="OpenSymbol" w:hint="default"/>
      </w:rPr>
    </w:lvl>
    <w:lvl w:ilvl="5">
      <w:start w:val="1"/>
      <w:numFmt w:val="bullet"/>
      <w:lvlText w:val=""/>
      <w:lvlJc w:val="left"/>
      <w:pPr>
        <w:ind w:left="0"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1" w15:restartNumberingAfterBreak="0">
    <w:nsid w:val="02483A8E"/>
    <w:multiLevelType w:val="multilevel"/>
    <w:tmpl w:val="3E70C834"/>
    <w:lvl w:ilvl="0">
      <w:start w:val="1"/>
      <w:numFmt w:val="bullet"/>
      <w:lvlText w:val=""/>
      <w:lvlJc w:val="left"/>
      <w:pPr>
        <w:ind w:left="0" w:firstLine="0"/>
      </w:pPr>
      <w:rPr>
        <w:rFonts w:ascii="Symbol" w:hAnsi="Symbol" w:cs="Symbol"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 w15:restartNumberingAfterBreak="0">
    <w:nsid w:val="0AC60810"/>
    <w:multiLevelType w:val="multilevel"/>
    <w:tmpl w:val="07BAB606"/>
    <w:lvl w:ilvl="0">
      <w:start w:val="1"/>
      <w:numFmt w:val="bullet"/>
      <w:lvlText w:val=""/>
      <w:lvlJc w:val="left"/>
      <w:pPr>
        <w:ind w:left="0" w:firstLine="0"/>
      </w:pPr>
      <w:rPr>
        <w:rFonts w:ascii="Symbol" w:hAnsi="Symbol" w:cs="Symbol"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 w15:restartNumberingAfterBreak="0">
    <w:nsid w:val="11116A06"/>
    <w:multiLevelType w:val="multilevel"/>
    <w:tmpl w:val="7D56BC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FC5837"/>
    <w:multiLevelType w:val="multilevel"/>
    <w:tmpl w:val="19949B3A"/>
    <w:lvl w:ilvl="0">
      <w:start w:val="1"/>
      <w:numFmt w:val="bullet"/>
      <w:lvlText w:val=""/>
      <w:lvlJc w:val="left"/>
      <w:pPr>
        <w:ind w:left="0" w:firstLine="0"/>
      </w:pPr>
      <w:rPr>
        <w:rFonts w:ascii="Wingdings" w:hAnsi="Wingdings" w:cs="Wingdings"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5" w15:restartNumberingAfterBreak="0">
    <w:nsid w:val="1DE74C68"/>
    <w:multiLevelType w:val="multilevel"/>
    <w:tmpl w:val="EF4CB5BC"/>
    <w:lvl w:ilvl="0">
      <w:start w:val="1"/>
      <w:numFmt w:val="bullet"/>
      <w:lvlText w:val=""/>
      <w:lvlJc w:val="left"/>
      <w:pPr>
        <w:ind w:left="0" w:firstLine="0"/>
      </w:pPr>
      <w:rPr>
        <w:rFonts w:ascii="Symbol" w:hAnsi="Symbol" w:cs="OpenSymbol" w:hint="default"/>
        <w:sz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6" w15:restartNumberingAfterBreak="0">
    <w:nsid w:val="23BC13A0"/>
    <w:multiLevelType w:val="multilevel"/>
    <w:tmpl w:val="34D65C3A"/>
    <w:lvl w:ilvl="0">
      <w:start w:val="1"/>
      <w:numFmt w:val="bullet"/>
      <w:lvlText w:val=""/>
      <w:lvlJc w:val="left"/>
      <w:pPr>
        <w:ind w:left="0" w:firstLine="0"/>
      </w:pPr>
      <w:rPr>
        <w:rFonts w:ascii="Wingdings" w:hAnsi="Wingdings" w:cs="Wingdings"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7" w15:restartNumberingAfterBreak="0">
    <w:nsid w:val="2CF2072A"/>
    <w:multiLevelType w:val="multilevel"/>
    <w:tmpl w:val="12269AAE"/>
    <w:lvl w:ilvl="0">
      <w:start w:val="1"/>
      <w:numFmt w:val="bullet"/>
      <w:lvlText w:val=""/>
      <w:lvlJc w:val="left"/>
      <w:pPr>
        <w:ind w:left="0" w:firstLine="0"/>
      </w:pPr>
      <w:rPr>
        <w:rFonts w:ascii="Symbol" w:hAnsi="Symbol" w:cs="Symbol" w:hint="default"/>
        <w:sz w:val="2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8" w15:restartNumberingAfterBreak="0">
    <w:nsid w:val="3D8005F0"/>
    <w:multiLevelType w:val="multilevel"/>
    <w:tmpl w:val="EF067288"/>
    <w:lvl w:ilvl="0">
      <w:start w:val="1"/>
      <w:numFmt w:val="bullet"/>
      <w:lvlText w:val=""/>
      <w:lvlJc w:val="left"/>
      <w:pPr>
        <w:ind w:left="0" w:firstLine="0"/>
      </w:pPr>
      <w:rPr>
        <w:rFonts w:ascii="Symbol" w:hAnsi="Symbol" w:cs="Symbol" w:hint="default"/>
        <w:sz w:val="2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9" w15:restartNumberingAfterBreak="0">
    <w:nsid w:val="3E701521"/>
    <w:multiLevelType w:val="multilevel"/>
    <w:tmpl w:val="82FCA73A"/>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0" w15:restartNumberingAfterBreak="0">
    <w:nsid w:val="40BF3306"/>
    <w:multiLevelType w:val="multilevel"/>
    <w:tmpl w:val="3AECE0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FEE2888"/>
    <w:multiLevelType w:val="multilevel"/>
    <w:tmpl w:val="4EB272E2"/>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2" w15:restartNumberingAfterBreak="0">
    <w:nsid w:val="614F68D2"/>
    <w:multiLevelType w:val="multilevel"/>
    <w:tmpl w:val="1F4C2882"/>
    <w:lvl w:ilvl="0">
      <w:start w:val="1"/>
      <w:numFmt w:val="bullet"/>
      <w:lvlText w:val=""/>
      <w:lvlJc w:val="left"/>
      <w:pPr>
        <w:ind w:left="0" w:firstLine="0"/>
      </w:pPr>
      <w:rPr>
        <w:rFonts w:ascii="Symbol" w:hAnsi="Symbol" w:cs="OpenSymbol" w:hint="default"/>
        <w:sz w:val="20"/>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3" w15:restartNumberingAfterBreak="0">
    <w:nsid w:val="64874FF7"/>
    <w:multiLevelType w:val="multilevel"/>
    <w:tmpl w:val="1F9873F4"/>
    <w:lvl w:ilvl="0">
      <w:start w:val="1"/>
      <w:numFmt w:val="bullet"/>
      <w:lvlText w:val=""/>
      <w:lvlJc w:val="left"/>
      <w:pPr>
        <w:ind w:left="0" w:firstLine="0"/>
      </w:pPr>
      <w:rPr>
        <w:rFonts w:ascii="Wingdings" w:hAnsi="Wingdings" w:cs="Wingdings"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4" w15:restartNumberingAfterBreak="0">
    <w:nsid w:val="65B51320"/>
    <w:multiLevelType w:val="multilevel"/>
    <w:tmpl w:val="E80C989A"/>
    <w:lvl w:ilvl="0">
      <w:start w:val="1"/>
      <w:numFmt w:val="bullet"/>
      <w:lvlText w:val=""/>
      <w:lvlJc w:val="left"/>
      <w:pPr>
        <w:ind w:left="0" w:firstLine="0"/>
      </w:pPr>
      <w:rPr>
        <w:rFonts w:ascii="Symbol" w:hAnsi="Symbol" w:cs="OpenSymbol" w:hint="default"/>
      </w:rPr>
    </w:lvl>
    <w:lvl w:ilvl="1">
      <w:start w:val="1"/>
      <w:numFmt w:val="bullet"/>
      <w:lvlText w:val=""/>
      <w:lvlJc w:val="left"/>
      <w:pPr>
        <w:ind w:left="0" w:firstLine="0"/>
      </w:pPr>
      <w:rPr>
        <w:rFonts w:ascii="Symbol" w:hAnsi="Symbol" w:cs="OpenSymbol" w:hint="default"/>
      </w:rPr>
    </w:lvl>
    <w:lvl w:ilvl="2">
      <w:start w:val="1"/>
      <w:numFmt w:val="bullet"/>
      <w:lvlText w:val=""/>
      <w:lvlJc w:val="left"/>
      <w:pPr>
        <w:ind w:left="0" w:firstLine="0"/>
      </w:pPr>
      <w:rPr>
        <w:rFonts w:ascii="Symbol" w:hAnsi="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Symbol" w:hAnsi="Symbol" w:cs="OpenSymbol" w:hint="default"/>
      </w:rPr>
    </w:lvl>
    <w:lvl w:ilvl="5">
      <w:start w:val="1"/>
      <w:numFmt w:val="bullet"/>
      <w:lvlText w:val=""/>
      <w:lvlJc w:val="left"/>
      <w:pPr>
        <w:ind w:left="0"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15" w15:restartNumberingAfterBreak="0">
    <w:nsid w:val="66EC4A89"/>
    <w:multiLevelType w:val="multilevel"/>
    <w:tmpl w:val="3B405F92"/>
    <w:lvl w:ilvl="0">
      <w:start w:val="1"/>
      <w:numFmt w:val="bullet"/>
      <w:lvlText w:val=""/>
      <w:lvlJc w:val="left"/>
      <w:pPr>
        <w:ind w:left="0" w:firstLine="0"/>
      </w:pPr>
      <w:rPr>
        <w:rFonts w:ascii="Wingdings" w:hAnsi="Wingdings" w:cs="Wingdings"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6" w15:restartNumberingAfterBreak="0">
    <w:nsid w:val="715C13D4"/>
    <w:multiLevelType w:val="multilevel"/>
    <w:tmpl w:val="A01AA194"/>
    <w:lvl w:ilvl="0">
      <w:start w:val="1"/>
      <w:numFmt w:val="bullet"/>
      <w:lvlText w:val=""/>
      <w:lvlJc w:val="left"/>
      <w:pPr>
        <w:ind w:left="0" w:firstLine="0"/>
      </w:pPr>
      <w:rPr>
        <w:rFonts w:ascii="Symbol" w:hAnsi="Symbol" w:cs="OpenSymbol" w:hint="default"/>
        <w:sz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7" w15:restartNumberingAfterBreak="0">
    <w:nsid w:val="76E34319"/>
    <w:multiLevelType w:val="multilevel"/>
    <w:tmpl w:val="A38E0A3C"/>
    <w:lvl w:ilvl="0">
      <w:start w:val="1"/>
      <w:numFmt w:val="bullet"/>
      <w:lvlText w:val=""/>
      <w:lvlJc w:val="left"/>
      <w:pPr>
        <w:ind w:left="0" w:firstLine="0"/>
      </w:pPr>
      <w:rPr>
        <w:rFonts w:ascii="Symbol" w:hAnsi="Symbol" w:cs="OpenSymbol" w:hint="default"/>
        <w:sz w:val="20"/>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8" w15:restartNumberingAfterBreak="0">
    <w:nsid w:val="786209E6"/>
    <w:multiLevelType w:val="multilevel"/>
    <w:tmpl w:val="C980B23A"/>
    <w:lvl w:ilvl="0">
      <w:start w:val="1"/>
      <w:numFmt w:val="bullet"/>
      <w:lvlText w:val=""/>
      <w:lvlJc w:val="left"/>
      <w:pPr>
        <w:ind w:left="0" w:firstLine="0"/>
      </w:pPr>
      <w:rPr>
        <w:rFonts w:ascii="Symbol" w:hAnsi="Symbol" w:cs="Symbol" w:hint="default"/>
        <w:sz w:val="24"/>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num w:numId="1" w16cid:durableId="824510528">
    <w:abstractNumId w:val="14"/>
  </w:num>
  <w:num w:numId="2" w16cid:durableId="1994291777">
    <w:abstractNumId w:val="0"/>
  </w:num>
  <w:num w:numId="3" w16cid:durableId="207840781">
    <w:abstractNumId w:val="1"/>
  </w:num>
  <w:num w:numId="4" w16cid:durableId="1092552834">
    <w:abstractNumId w:val="18"/>
  </w:num>
  <w:num w:numId="5" w16cid:durableId="717169806">
    <w:abstractNumId w:val="16"/>
  </w:num>
  <w:num w:numId="6" w16cid:durableId="251666762">
    <w:abstractNumId w:val="3"/>
  </w:num>
  <w:num w:numId="7" w16cid:durableId="923103044">
    <w:abstractNumId w:val="17"/>
  </w:num>
  <w:num w:numId="8" w16cid:durableId="412747778">
    <w:abstractNumId w:val="8"/>
  </w:num>
  <w:num w:numId="9" w16cid:durableId="874079813">
    <w:abstractNumId w:val="12"/>
  </w:num>
  <w:num w:numId="10" w16cid:durableId="347297796">
    <w:abstractNumId w:val="7"/>
  </w:num>
  <w:num w:numId="11" w16cid:durableId="1877961554">
    <w:abstractNumId w:val="4"/>
  </w:num>
  <w:num w:numId="12" w16cid:durableId="1594242077">
    <w:abstractNumId w:val="9"/>
  </w:num>
  <w:num w:numId="13" w16cid:durableId="263735427">
    <w:abstractNumId w:val="13"/>
  </w:num>
  <w:num w:numId="14" w16cid:durableId="1255549915">
    <w:abstractNumId w:val="15"/>
  </w:num>
  <w:num w:numId="15" w16cid:durableId="1918124890">
    <w:abstractNumId w:val="6"/>
  </w:num>
  <w:num w:numId="16" w16cid:durableId="584263472">
    <w:abstractNumId w:val="5"/>
  </w:num>
  <w:num w:numId="17" w16cid:durableId="614556485">
    <w:abstractNumId w:val="11"/>
  </w:num>
  <w:num w:numId="18" w16cid:durableId="1812749287">
    <w:abstractNumId w:val="2"/>
  </w:num>
  <w:num w:numId="19" w16cid:durableId="1426733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0E"/>
    <w:rsid w:val="000F3E0E"/>
    <w:rsid w:val="00D84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B399"/>
  <w15:docId w15:val="{DB67892A-8703-4738-969B-EB05EA28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360" w:lineRule="auto"/>
      <w:textAlignment w:val="baseline"/>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TekstprzypisudolnegoZnak">
    <w:name w:val="Tekst przypisu dolnego Znak"/>
    <w:basedOn w:val="Domylnaczcionkaakapitu1"/>
    <w:qFormat/>
    <w:rPr>
      <w:sz w:val="20"/>
      <w:szCs w:val="20"/>
    </w:rPr>
  </w:style>
  <w:style w:type="character" w:customStyle="1" w:styleId="Odwoanieprzypisudolnego1">
    <w:name w:val="Odwołanie przypisu dolnego1"/>
    <w:qFormat/>
    <w:rPr>
      <w:vertAlign w:val="superscript"/>
    </w:rPr>
  </w:style>
  <w:style w:type="character" w:customStyle="1" w:styleId="NagwekZnak">
    <w:name w:val="Nagłówek Znak"/>
    <w:basedOn w:val="Domylnaczcionkaakapitu1"/>
    <w:qFormat/>
    <w:rPr>
      <w:rFonts w:ascii="Times New Roman" w:eastAsia="SimSun" w:hAnsi="Times New Roman" w:cs="Mangal"/>
      <w:kern w:val="2"/>
      <w:sz w:val="24"/>
      <w:szCs w:val="24"/>
      <w:lang w:eastAsia="zh-CN" w:bidi="hi-IN"/>
    </w:rPr>
  </w:style>
  <w:style w:type="character" w:customStyle="1" w:styleId="Wyrnieniedelikatne1">
    <w:name w:val="Wyróżnienie delikatne1"/>
    <w:basedOn w:val="Domylnaczcionkaakapitu1"/>
    <w:qFormat/>
    <w:rPr>
      <w:i/>
      <w:iCs/>
      <w:color w:val="7F7F7F"/>
    </w:rPr>
  </w:style>
  <w:style w:type="character" w:customStyle="1" w:styleId="StopkaZnak">
    <w:name w:val="Stopka Znak"/>
    <w:basedOn w:val="Domylnaczcionkaakapitu1"/>
    <w:qFormat/>
  </w:style>
  <w:style w:type="character" w:customStyle="1" w:styleId="ListLabel1">
    <w:name w:val="ListLabel 1"/>
    <w:qFormat/>
    <w:rPr>
      <w:rFonts w:cs="OpenSymbol"/>
    </w:rPr>
  </w:style>
  <w:style w:type="character" w:customStyle="1" w:styleId="ListLabel2">
    <w:name w:val="ListLabel 2"/>
    <w:qFormat/>
    <w:rPr>
      <w:rFonts w:cs="Courier New"/>
    </w:rPr>
  </w:style>
  <w:style w:type="character" w:customStyle="1" w:styleId="ListLabel3">
    <w:name w:val="ListLabel 3"/>
    <w:qFormat/>
    <w:rPr>
      <w:b w:val="0"/>
      <w:i w:val="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nakiwypunktowania">
    <w:name w:val="Znaki wypunktowania"/>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Znakinumeracji">
    <w:name w:val="Znaki numeracji"/>
    <w:qFormat/>
  </w:style>
  <w:style w:type="character" w:customStyle="1" w:styleId="FootnoteCharacters">
    <w:name w:val="Footnote Characters"/>
    <w:basedOn w:val="Domylnaczcionkaakapitu"/>
    <w:uiPriority w:val="99"/>
    <w:semiHidden/>
    <w:unhideWhenUsed/>
    <w:qFormat/>
    <w:rPr>
      <w:vertAlign w:val="superscript"/>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Calibri" w:eastAsia="OpenSymbol" w:hAnsi="Calibri" w:cs="OpenSymbol"/>
    </w:rPr>
  </w:style>
  <w:style w:type="character" w:customStyle="1" w:styleId="ListLabel29">
    <w:name w:val="ListLabel 29"/>
    <w:qFormat/>
    <w:rPr>
      <w:rFonts w:eastAsia="OpenSymbol"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ascii="Calibri" w:eastAsia="OpenSymbol" w:hAnsi="Calibri" w:cs="OpenSymbol"/>
    </w:rPr>
  </w:style>
  <w:style w:type="character" w:customStyle="1" w:styleId="ListLabel38">
    <w:name w:val="ListLabel 38"/>
    <w:qFormat/>
    <w:rPr>
      <w:rFonts w:eastAsia="OpenSymbol" w:cs="OpenSymbol"/>
    </w:rPr>
  </w:style>
  <w:style w:type="character" w:customStyle="1" w:styleId="ListLabel39">
    <w:name w:val="ListLabel 39"/>
    <w:qFormat/>
    <w:rPr>
      <w:rFonts w:eastAsia="OpenSymbol" w:cs="OpenSymbol"/>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Calibri" w:eastAsia="OpenSymbol" w:hAnsi="Calibri"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eastAsia="OpenSymbol" w:cs="OpenSymbol"/>
    </w:rPr>
  </w:style>
  <w:style w:type="character" w:customStyle="1" w:styleId="ListLabel56">
    <w:name w:val="ListLabel 56"/>
    <w:qFormat/>
    <w:rPr>
      <w:rFonts w:eastAsia="OpenSymbol" w:cs="OpenSymbol"/>
    </w:rPr>
  </w:style>
  <w:style w:type="character" w:customStyle="1" w:styleId="ListLabel57">
    <w:name w:val="ListLabel 57"/>
    <w:qFormat/>
    <w:rPr>
      <w:rFonts w:eastAsia="OpenSymbol" w:cs="OpenSymbo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ascii="Calibri" w:eastAsia="OpenSymbol" w:hAnsi="Calibri" w:cs="OpenSymbol"/>
    </w:rPr>
  </w:style>
  <w:style w:type="character" w:customStyle="1" w:styleId="ListLabel77">
    <w:name w:val="ListLabel 77"/>
    <w:qFormat/>
    <w:rPr>
      <w:rFonts w:eastAsia="OpenSymbol" w:cs="OpenSymbol"/>
    </w:rPr>
  </w:style>
  <w:style w:type="character" w:customStyle="1" w:styleId="ListLabel78">
    <w:name w:val="ListLabel 78"/>
    <w:qFormat/>
    <w:rPr>
      <w:rFonts w:eastAsia="OpenSymbol" w:cs="OpenSymbol"/>
    </w:rPr>
  </w:style>
  <w:style w:type="character" w:customStyle="1" w:styleId="ListLabel79">
    <w:name w:val="ListLabel 79"/>
    <w:qFormat/>
    <w:rPr>
      <w:rFonts w:eastAsia="OpenSymbol" w:cs="OpenSymbol"/>
    </w:rPr>
  </w:style>
  <w:style w:type="character" w:customStyle="1" w:styleId="ListLabel80">
    <w:name w:val="ListLabel 80"/>
    <w:qFormat/>
    <w:rPr>
      <w:rFonts w:eastAsia="OpenSymbol" w:cs="OpenSymbol"/>
    </w:rPr>
  </w:style>
  <w:style w:type="character" w:customStyle="1" w:styleId="ListLabel81">
    <w:name w:val="ListLabel 81"/>
    <w:qFormat/>
    <w:rPr>
      <w:rFonts w:eastAsia="OpenSymbol" w:cs="OpenSymbol"/>
    </w:rPr>
  </w:style>
  <w:style w:type="character" w:customStyle="1" w:styleId="ListLabel82">
    <w:name w:val="ListLabel 82"/>
    <w:qFormat/>
    <w:rPr>
      <w:rFonts w:eastAsia="OpenSymbol" w:cs="OpenSymbol"/>
    </w:rPr>
  </w:style>
  <w:style w:type="character" w:customStyle="1" w:styleId="ListLabel83">
    <w:name w:val="ListLabel 83"/>
    <w:qFormat/>
    <w:rPr>
      <w:rFonts w:eastAsia="OpenSymbol" w:cs="OpenSymbol"/>
    </w:rPr>
  </w:style>
  <w:style w:type="character" w:customStyle="1" w:styleId="ListLabel84">
    <w:name w:val="ListLabel 84"/>
    <w:qFormat/>
    <w:rPr>
      <w:rFonts w:eastAsia="OpenSymbol" w:cs="OpenSymbo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czeinternetowe">
    <w:name w:val="Łącze internetowe"/>
    <w:rPr>
      <w:color w:val="000080"/>
      <w:u w:val="single"/>
      <w:lang/>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ascii="Calibri" w:hAnsi="Calibri" w:cs="Symbol"/>
      <w:sz w:val="24"/>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Calibri" w:hAnsi="Calibri" w:cs="OpenSymbol"/>
      <w:sz w:val="24"/>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ascii="Calibri" w:hAnsi="Calibri" w:cs="OpenSymbol"/>
      <w:sz w:val="20"/>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ascii="Calibri" w:hAnsi="Calibri"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Calibri" w:hAnsi="Calibri" w:cs="OpenSymbol"/>
      <w:sz w:val="20"/>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ascii="Calibri" w:hAnsi="Calibri" w:cs="Symbol"/>
      <w:sz w:val="20"/>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Calibri" w:hAnsi="Calibri" w:cs="Wingdings"/>
      <w:sz w:val="24"/>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Calibri" w:hAnsi="Calibri" w:cs="Symbol"/>
      <w:sz w:val="24"/>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Calibri" w:hAnsi="Calibri" w:cs="Wingdings"/>
      <w:sz w:val="24"/>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Calibri" w:hAnsi="Calibri" w:cs="Wingdings"/>
      <w:sz w:val="24"/>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ascii="Calibri" w:hAnsi="Calibri" w:cs="Wingdings"/>
      <w:sz w:val="24"/>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ascii="Calibri" w:hAnsi="Calibri" w:cs="OpenSymbol"/>
      <w:sz w:val="24"/>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Calibri" w:hAnsi="Calibri" w:cs="Symbol"/>
      <w:sz w:val="24"/>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Mocnowyrniony">
    <w:name w:val="Mocno wyróżniony"/>
    <w:qFormat/>
    <w:rPr>
      <w:b/>
      <w:bCs/>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ascii="Calibri" w:hAnsi="Calibri" w:cs="Symbol"/>
      <w:sz w:val="24"/>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ascii="Calibri" w:hAnsi="Calibri" w:cs="OpenSymbol"/>
      <w:sz w:val="24"/>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Calibri" w:hAnsi="Calibri" w:cs="OpenSymbol"/>
      <w:sz w:val="20"/>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Calibri" w:hAnsi="Calibri" w:cs="Symbol"/>
      <w:sz w:val="20"/>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Calibri" w:hAnsi="Calibri" w:cs="OpenSymbol"/>
      <w:sz w:val="20"/>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Calibri" w:hAnsi="Calibri" w:cs="Symbol"/>
      <w:sz w:val="20"/>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ascii="Calibri" w:hAnsi="Calibri" w:cs="Wingdings"/>
      <w:sz w:val="24"/>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ascii="Calibri" w:hAnsi="Calibri" w:cs="Symbol"/>
      <w:sz w:val="24"/>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ascii="Calibri" w:hAnsi="Calibri" w:cs="Wingdings"/>
      <w:sz w:val="24"/>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ascii="Calibri" w:hAnsi="Calibri" w:cs="Wingdings"/>
      <w:sz w:val="24"/>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ascii="Calibri" w:hAnsi="Calibri" w:cs="Wingdings"/>
      <w:sz w:val="24"/>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ascii="Calibri" w:hAnsi="Calibri" w:cs="OpenSymbol"/>
      <w:sz w:val="24"/>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ascii="Calibri" w:hAnsi="Calibri" w:cs="Symbol"/>
      <w:sz w:val="24"/>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Calibri" w:hAnsi="Calibri" w:cs="Symbol"/>
      <w:sz w:val="24"/>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Calibri" w:hAnsi="Calibri" w:cs="OpenSymbol"/>
      <w:sz w:val="24"/>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ascii="Calibri" w:hAnsi="Calibri" w:cs="OpenSymbol"/>
      <w:sz w:val="20"/>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ascii="Calibri" w:hAnsi="Calibri" w:cs="Symbol"/>
      <w:sz w:val="20"/>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ascii="Calibri" w:hAnsi="Calibri" w:cs="OpenSymbol"/>
      <w:sz w:val="20"/>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ascii="Calibri" w:hAnsi="Calibri" w:cs="Symbol"/>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Calibri" w:hAnsi="Calibri" w:cs="Wingdings"/>
      <w:sz w:val="24"/>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ascii="Calibri" w:hAnsi="Calibri" w:cs="Symbol"/>
      <w:sz w:val="24"/>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Calibri" w:hAnsi="Calibri" w:cs="Wingdings"/>
      <w:sz w:val="24"/>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Calibri" w:hAnsi="Calibri" w:cs="Wingdings"/>
      <w:sz w:val="24"/>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Calibri" w:hAnsi="Calibri" w:cs="Wingdings"/>
      <w:sz w:val="24"/>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Calibri" w:hAnsi="Calibri" w:cs="OpenSymbol"/>
      <w:sz w:val="24"/>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ascii="Calibri" w:hAnsi="Calibri" w:cs="Symbol"/>
      <w:sz w:val="24"/>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ascii="Calibri" w:hAnsi="Calibri" w:cs="Symbol"/>
      <w:sz w:val="24"/>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Calibri" w:hAnsi="Calibri" w:cs="OpenSymbol"/>
      <w:sz w:val="24"/>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ascii="Calibri" w:hAnsi="Calibri" w:cs="OpenSymbol"/>
      <w:sz w:val="20"/>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ascii="Calibri" w:hAnsi="Calibri" w:cs="Symbol"/>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Calibri" w:hAnsi="Calibri" w:cs="OpenSymbol"/>
      <w:sz w:val="20"/>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ascii="Calibri" w:hAnsi="Calibri"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Calibri" w:hAnsi="Calibri" w:cs="Wingdings"/>
      <w:sz w:val="24"/>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ascii="Calibri" w:hAnsi="Calibri" w:cs="Symbol"/>
      <w:sz w:val="24"/>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ascii="Calibri" w:hAnsi="Calibri" w:cs="Wingdings"/>
      <w:sz w:val="24"/>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Calibri" w:hAnsi="Calibri" w:cs="Wingdings"/>
      <w:sz w:val="24"/>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ascii="Calibri" w:hAnsi="Calibri" w:cs="Wingdings"/>
      <w:sz w:val="24"/>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ascii="Calibri" w:hAnsi="Calibri" w:cs="OpenSymbol"/>
      <w:sz w:val="24"/>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ascii="Calibri" w:hAnsi="Calibri" w:cs="Symbol"/>
      <w:sz w:val="24"/>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cs="Symbol"/>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paragraph" w:customStyle="1" w:styleId="Nagwek1">
    <w:name w:val="Nagłówek1"/>
    <w:basedOn w:val="Normalny"/>
    <w:next w:val="Tekstpodstawowy"/>
    <w:qFormat/>
    <w:pPr>
      <w:widowControl w:val="0"/>
      <w:suppressLineNumbers/>
      <w:tabs>
        <w:tab w:val="center" w:pos="4819"/>
        <w:tab w:val="right" w:pos="9638"/>
      </w:tabs>
      <w:spacing w:after="0" w:line="240" w:lineRule="auto"/>
    </w:pPr>
    <w:rPr>
      <w:rFonts w:cs="Mangal"/>
    </w:rPr>
  </w:style>
  <w:style w:type="paragraph" w:styleId="Tekstpodstawowy">
    <w:name w:val="Body Text"/>
    <w:basedOn w:val="Normalny"/>
    <w:pPr>
      <w:spacing w:after="140" w:line="276" w:lineRule="auto"/>
    </w:pPr>
  </w:style>
  <w:style w:type="paragraph" w:styleId="Lista">
    <w:name w:val="List"/>
    <w:basedOn w:val="Normalny"/>
    <w:pPr>
      <w:widowControl w:val="0"/>
    </w:pPr>
    <w:rPr>
      <w:rFonts w:cs="Mangal"/>
    </w:rPr>
  </w:style>
  <w:style w:type="paragraph" w:styleId="Legenda">
    <w:name w:val="caption"/>
    <w:basedOn w:val="Normalny"/>
    <w:qFormat/>
    <w:pPr>
      <w:suppressLineNumbers/>
      <w:spacing w:before="120"/>
    </w:pPr>
    <w:rPr>
      <w:i/>
      <w:iCs/>
    </w:rPr>
  </w:style>
  <w:style w:type="paragraph" w:customStyle="1" w:styleId="Indeks">
    <w:name w:val="Indeks"/>
    <w:basedOn w:val="Normalny"/>
    <w:qFormat/>
    <w:pPr>
      <w:widowControl w:val="0"/>
      <w:suppressLineNumbers/>
    </w:pPr>
    <w:rPr>
      <w:rFonts w:cs="Mangal"/>
    </w:rPr>
  </w:style>
  <w:style w:type="paragraph" w:customStyle="1" w:styleId="Standard">
    <w:name w:val="Standard"/>
    <w:qFormat/>
    <w:pPr>
      <w:suppressAutoHyphens/>
    </w:pPr>
    <w:rPr>
      <w:sz w:val="24"/>
    </w:rPr>
  </w:style>
  <w:style w:type="paragraph" w:customStyle="1" w:styleId="Normalny1">
    <w:name w:val="Normalny1"/>
    <w:qFormat/>
    <w:pPr>
      <w:suppressAutoHyphens/>
    </w:pPr>
    <w:rPr>
      <w:sz w:val="24"/>
    </w:rPr>
  </w:style>
  <w:style w:type="paragraph" w:customStyle="1" w:styleId="Textbody">
    <w:name w:val="Text body"/>
    <w:basedOn w:val="Standard"/>
    <w:qFormat/>
  </w:style>
  <w:style w:type="paragraph" w:customStyle="1" w:styleId="Legenda1">
    <w:name w:val="Legenda1"/>
    <w:basedOn w:val="Standard"/>
    <w:qFormat/>
    <w:pPr>
      <w:suppressLineNumbers/>
      <w:spacing w:before="120"/>
    </w:pPr>
    <w:rPr>
      <w:rFonts w:cs="Mangal"/>
      <w:i/>
      <w:iCs/>
    </w:rPr>
  </w:style>
  <w:style w:type="paragraph" w:customStyle="1" w:styleId="Akapitzlist1">
    <w:name w:val="Akapit z listą1"/>
    <w:basedOn w:val="Standard"/>
    <w:qFormat/>
    <w:pPr>
      <w:ind w:left="720"/>
    </w:pPr>
  </w:style>
  <w:style w:type="paragraph" w:customStyle="1" w:styleId="Default">
    <w:name w:val="Default"/>
    <w:qFormat/>
    <w:pPr>
      <w:suppressAutoHyphens/>
    </w:pPr>
    <w:rPr>
      <w:rFonts w:ascii="Arial" w:eastAsia="Arial" w:hAnsi="Arial"/>
      <w:color w:val="000000"/>
      <w:sz w:val="24"/>
    </w:rPr>
  </w:style>
  <w:style w:type="paragraph" w:customStyle="1" w:styleId="Tekstprzypisudolnego1">
    <w:name w:val="Tekst przypisu dolnego1"/>
    <w:basedOn w:val="Standard"/>
    <w:qFormat/>
    <w:rPr>
      <w:sz w:val="20"/>
      <w:szCs w:val="20"/>
    </w:rPr>
  </w:style>
  <w:style w:type="paragraph" w:customStyle="1" w:styleId="Zawartotabeli">
    <w:name w:val="Zawartość tabeli"/>
    <w:basedOn w:val="Standard"/>
    <w:qFormat/>
    <w:pPr>
      <w:widowControl w:val="0"/>
      <w:suppressLineNumbers/>
    </w:pPr>
    <w:rPr>
      <w:rFonts w:cs="Mangal"/>
    </w:rPr>
  </w:style>
  <w:style w:type="paragraph" w:customStyle="1" w:styleId="Bezodstpw1">
    <w:name w:val="Bez odstępów1"/>
    <w:qFormat/>
    <w:pPr>
      <w:suppressAutoHyphens/>
    </w:pPr>
    <w:rPr>
      <w:sz w:val="24"/>
    </w:rPr>
  </w:style>
  <w:style w:type="paragraph" w:customStyle="1" w:styleId="DecimalAligned">
    <w:name w:val="Decimal Aligned"/>
    <w:basedOn w:val="Standard"/>
    <w:qFormat/>
    <w:pPr>
      <w:tabs>
        <w:tab w:val="left" w:pos="360"/>
      </w:tabs>
      <w:spacing w:after="200" w:line="276" w:lineRule="auto"/>
    </w:pPr>
    <w:rPr>
      <w:lang w:eastAsia="pl-PL"/>
    </w:rPr>
  </w:style>
  <w:style w:type="paragraph" w:styleId="Stopka">
    <w:name w:val="footer"/>
    <w:basedOn w:val="Standard"/>
    <w:pPr>
      <w:suppressLineNumbers/>
      <w:tabs>
        <w:tab w:val="center" w:pos="4536"/>
        <w:tab w:val="right" w:pos="9072"/>
      </w:tabs>
    </w:pPr>
  </w:style>
  <w:style w:type="paragraph" w:customStyle="1" w:styleId="Footnote">
    <w:name w:val="Footnote"/>
    <w:basedOn w:val="Standard"/>
    <w:qFormat/>
    <w:pPr>
      <w:suppressLineNumbers/>
      <w:ind w:left="283" w:hanging="283"/>
    </w:pPr>
    <w:rPr>
      <w:sz w:val="20"/>
      <w:szCs w:val="20"/>
    </w:rPr>
  </w:style>
  <w:style w:type="paragraph" w:customStyle="1" w:styleId="Tekstpodstawowy21">
    <w:name w:val="Tekst podstawowy 21"/>
    <w:basedOn w:val="Standard"/>
    <w:qFormat/>
    <w:rPr>
      <w:b/>
      <w:bCs/>
    </w:rPr>
  </w:style>
  <w:style w:type="paragraph" w:styleId="Nagwek">
    <w:name w:val="header"/>
    <w:basedOn w:val="Standard"/>
    <w:pPr>
      <w:suppressLineNumbers/>
      <w:tabs>
        <w:tab w:val="center" w:pos="4819"/>
        <w:tab w:val="right" w:pos="9638"/>
      </w:tabs>
    </w:pPr>
  </w:style>
  <w:style w:type="paragraph" w:styleId="Tekstprzypisudolnego">
    <w:name w:val="footnote text"/>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arpa.pl/index.php/aktualnosci/597-stanowisko-w-sprawie-finansowania-gminnych-program-w-przeciwdzia-ania-przemocy"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9246</Words>
  <Characters>55479</Characters>
  <Application>Microsoft Office Word</Application>
  <DocSecurity>4</DocSecurity>
  <Lines>462</Lines>
  <Paragraphs>129</Paragraphs>
  <ScaleCrop>false</ScaleCrop>
  <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Lenowo</dc:creator>
  <dc:description/>
  <cp:lastModifiedBy>Gabriela Kalka</cp:lastModifiedBy>
  <cp:revision>2</cp:revision>
  <cp:lastPrinted>2022-12-16T07:41:00Z</cp:lastPrinted>
  <dcterms:created xsi:type="dcterms:W3CDTF">2022-12-16T07:42:00Z</dcterms:created>
  <dcterms:modified xsi:type="dcterms:W3CDTF">2022-12-16T07:42:00Z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