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5A954" w14:textId="188EB998" w:rsidR="008E679E" w:rsidRDefault="00274B40">
      <w:r>
        <w:t xml:space="preserve">                                                       UCHWAŁA NR  </w:t>
      </w:r>
      <w:r w:rsidR="0011109A">
        <w:t>XLIX</w:t>
      </w:r>
      <w:r>
        <w:t>/</w:t>
      </w:r>
      <w:r w:rsidR="0011109A">
        <w:t>380</w:t>
      </w:r>
      <w:r>
        <w:t xml:space="preserve">/2022                                  </w:t>
      </w:r>
    </w:p>
    <w:p w14:paraId="64BDD1D5" w14:textId="77777777" w:rsidR="008E679E" w:rsidRDefault="00274B40">
      <w:pPr>
        <w:spacing w:after="48" w:line="417" w:lineRule="auto"/>
        <w:ind w:left="3213" w:right="3087" w:firstLine="0"/>
        <w:jc w:val="center"/>
      </w:pPr>
      <w:r>
        <w:t xml:space="preserve">RADY MIEJSKIEJ W KCYNI z dnia  23 sierpnia 2022 r. </w:t>
      </w:r>
    </w:p>
    <w:p w14:paraId="6127D2CF" w14:textId="77777777" w:rsidR="008E679E" w:rsidRDefault="00274B40">
      <w:pPr>
        <w:pStyle w:val="Nagwek1"/>
      </w:pPr>
      <w:r>
        <w:t xml:space="preserve">w sprawie określenia średniej ceny paliwa w Gminie Kcynia na rok szkolny 2022/2023 </w:t>
      </w:r>
    </w:p>
    <w:p w14:paraId="4FCF47C2" w14:textId="2160BA5C" w:rsidR="008E679E" w:rsidRDefault="00274B40" w:rsidP="0011109A">
      <w:pPr>
        <w:spacing w:after="80" w:line="376" w:lineRule="auto"/>
        <w:ind w:left="0" w:firstLine="360"/>
      </w:pPr>
      <w:r>
        <w:t xml:space="preserve"> Na podstawie art. 18 ust. 2 pkt 15 ustawy z dnia 8 marca 1990 r. o samorządzie gminnym (</w:t>
      </w:r>
      <w:proofErr w:type="spellStart"/>
      <w:r>
        <w:t>t.j</w:t>
      </w:r>
      <w:proofErr w:type="spellEnd"/>
      <w:r>
        <w:t>. Dz. U.          z 2022 r. poz. 559, 583, 1005, 1079) w związku z art. 39 a ust. 3 ustawy  z dnia 14 grudnia 2016 r. Prawo oświatowe  (</w:t>
      </w:r>
      <w:proofErr w:type="spellStart"/>
      <w:r>
        <w:t>t.j</w:t>
      </w:r>
      <w:proofErr w:type="spellEnd"/>
      <w:r>
        <w:t xml:space="preserve">. Dz. U. z 2021 r. poz. 1082, z 2022 r. poz. 655, 1079, 1116, 1383.) uchwala się,   co następuje: </w:t>
      </w:r>
    </w:p>
    <w:p w14:paraId="5E00C148" w14:textId="77777777" w:rsidR="008E679E" w:rsidRDefault="00274B40">
      <w:pPr>
        <w:spacing w:after="17" w:line="259" w:lineRule="auto"/>
        <w:ind w:left="161" w:firstLine="0"/>
        <w:jc w:val="left"/>
      </w:pPr>
      <w:r>
        <w:t xml:space="preserve"> </w:t>
      </w:r>
    </w:p>
    <w:p w14:paraId="5E03BEE5" w14:textId="77777777" w:rsidR="008E679E" w:rsidRDefault="00274B40">
      <w:pPr>
        <w:spacing w:line="374" w:lineRule="auto"/>
        <w:ind w:left="-15" w:firstLine="379"/>
      </w:pPr>
      <w:r>
        <w:t xml:space="preserve">§ 1.  Określa się średnią cenę jednostki paliwa, z podziałem na jego rodzaje w Gminie Kcynia na rok                 szkolny  2022/2023 w następującej wysokości: </w:t>
      </w:r>
      <w:bookmarkStart w:id="0" w:name="_GoBack"/>
      <w:bookmarkEnd w:id="0"/>
    </w:p>
    <w:p w14:paraId="50BF4BEE" w14:textId="77777777" w:rsidR="008E679E" w:rsidRDefault="00274B40">
      <w:pPr>
        <w:numPr>
          <w:ilvl w:val="0"/>
          <w:numId w:val="1"/>
        </w:numPr>
        <w:spacing w:after="116"/>
        <w:ind w:hanging="228"/>
      </w:pPr>
      <w:r>
        <w:t xml:space="preserve">olej napędowy  - 7,25  zł za litr; </w:t>
      </w:r>
    </w:p>
    <w:p w14:paraId="55D0C326" w14:textId="77777777" w:rsidR="008E679E" w:rsidRDefault="00274B40">
      <w:pPr>
        <w:numPr>
          <w:ilvl w:val="0"/>
          <w:numId w:val="1"/>
        </w:numPr>
        <w:spacing w:after="122"/>
        <w:ind w:hanging="228"/>
      </w:pPr>
      <w:r>
        <w:t xml:space="preserve">benzyna - 7,13  zł za litr; </w:t>
      </w:r>
    </w:p>
    <w:p w14:paraId="44DB72E7" w14:textId="77777777" w:rsidR="008E679E" w:rsidRDefault="00274B40">
      <w:pPr>
        <w:numPr>
          <w:ilvl w:val="0"/>
          <w:numId w:val="1"/>
        </w:numPr>
        <w:spacing w:after="147"/>
        <w:ind w:hanging="228"/>
      </w:pPr>
      <w:r>
        <w:t xml:space="preserve">gaz  LPG  - 3,06  zł za litr.              </w:t>
      </w:r>
    </w:p>
    <w:p w14:paraId="31D3E98D" w14:textId="77777777" w:rsidR="008E679E" w:rsidRDefault="00274B40">
      <w:pPr>
        <w:spacing w:after="148"/>
        <w:ind w:left="389"/>
      </w:pPr>
      <w:r>
        <w:t xml:space="preserve">§ 2. Ustalona średnia cena jednostki paliwa obowiązuje do dnia 31 sierpnia 2023 r.  </w:t>
      </w:r>
    </w:p>
    <w:p w14:paraId="29B393B3" w14:textId="77777777" w:rsidR="008E679E" w:rsidRDefault="00274B40">
      <w:pPr>
        <w:spacing w:after="146"/>
        <w:ind w:left="370"/>
      </w:pPr>
      <w:r>
        <w:t xml:space="preserve">§ 3. Wykonanie uchwały powierza się Burmistrzowi Kcyni. </w:t>
      </w:r>
    </w:p>
    <w:p w14:paraId="69360CD2" w14:textId="77777777" w:rsidR="008E679E" w:rsidRDefault="00274B40">
      <w:pPr>
        <w:spacing w:line="377" w:lineRule="auto"/>
        <w:ind w:left="-5"/>
      </w:pPr>
      <w:r>
        <w:t xml:space="preserve">       § 4. Uchwała wchodzi w życie po upływie 14 dni od dnia ogłoszenia w Dzienniku Urzędowym                Województwa  Kujawsko - Pomorskiego. </w:t>
      </w:r>
    </w:p>
    <w:p w14:paraId="08BC2A76" w14:textId="015F2563" w:rsidR="008E679E" w:rsidRDefault="00274B40" w:rsidP="009A3E1A">
      <w:pPr>
        <w:spacing w:after="199" w:line="240" w:lineRule="auto"/>
        <w:ind w:left="0" w:firstLine="0"/>
        <w:jc w:val="left"/>
      </w:pPr>
      <w:r>
        <w:t xml:space="preserve">  </w:t>
      </w:r>
    </w:p>
    <w:p w14:paraId="19DC0804" w14:textId="37C28BDA" w:rsidR="0011109A" w:rsidRDefault="0011109A">
      <w:pPr>
        <w:spacing w:after="0" w:line="723" w:lineRule="auto"/>
        <w:ind w:left="-5" w:right="1996"/>
        <w:rPr>
          <w:b/>
        </w:rPr>
      </w:pPr>
    </w:p>
    <w:p w14:paraId="3D7BFF9D" w14:textId="590A0692" w:rsidR="00274B40" w:rsidRDefault="00274B40">
      <w:pPr>
        <w:spacing w:after="0" w:line="723" w:lineRule="auto"/>
        <w:ind w:left="-5" w:right="1996"/>
        <w:rPr>
          <w:b/>
        </w:rPr>
      </w:pPr>
    </w:p>
    <w:p w14:paraId="70AAF563" w14:textId="6994DBCF" w:rsidR="00274B40" w:rsidRDefault="00274B40">
      <w:pPr>
        <w:spacing w:after="0" w:line="723" w:lineRule="auto"/>
        <w:ind w:left="-5" w:right="1996"/>
        <w:rPr>
          <w:b/>
        </w:rPr>
      </w:pPr>
    </w:p>
    <w:p w14:paraId="0EC1965A" w14:textId="33B1C1BA" w:rsidR="00274B40" w:rsidRDefault="00274B40">
      <w:pPr>
        <w:spacing w:after="0" w:line="723" w:lineRule="auto"/>
        <w:ind w:left="-5" w:right="1996"/>
        <w:rPr>
          <w:b/>
        </w:rPr>
      </w:pPr>
    </w:p>
    <w:p w14:paraId="4561DDE7" w14:textId="568ABEE2" w:rsidR="00274B40" w:rsidRDefault="00274B40">
      <w:pPr>
        <w:spacing w:after="0" w:line="723" w:lineRule="auto"/>
        <w:ind w:left="-5" w:right="1996"/>
        <w:rPr>
          <w:b/>
        </w:rPr>
      </w:pPr>
    </w:p>
    <w:p w14:paraId="23C9C762" w14:textId="77777777" w:rsidR="00274B40" w:rsidRDefault="00274B40">
      <w:pPr>
        <w:spacing w:after="0" w:line="723" w:lineRule="auto"/>
        <w:ind w:left="-5" w:right="1996"/>
        <w:rPr>
          <w:b/>
        </w:rPr>
      </w:pPr>
    </w:p>
    <w:p w14:paraId="23361AC2" w14:textId="77777777" w:rsidR="0011109A" w:rsidRDefault="0011109A">
      <w:pPr>
        <w:spacing w:after="0" w:line="723" w:lineRule="auto"/>
        <w:ind w:left="-5" w:right="1996"/>
        <w:rPr>
          <w:b/>
        </w:rPr>
      </w:pPr>
    </w:p>
    <w:p w14:paraId="42639530" w14:textId="0EF2C7EE" w:rsidR="0011109A" w:rsidRDefault="0011109A" w:rsidP="00274B40">
      <w:pPr>
        <w:spacing w:after="0" w:line="723" w:lineRule="auto"/>
        <w:ind w:left="0" w:right="1996" w:firstLine="0"/>
        <w:rPr>
          <w:b/>
        </w:rPr>
      </w:pPr>
    </w:p>
    <w:p w14:paraId="153E57F3" w14:textId="77777777" w:rsidR="00274B40" w:rsidRDefault="00274B40" w:rsidP="00274B40">
      <w:pPr>
        <w:spacing w:after="0" w:line="723" w:lineRule="auto"/>
        <w:ind w:left="0" w:right="1996" w:firstLine="0"/>
        <w:rPr>
          <w:b/>
        </w:rPr>
      </w:pPr>
    </w:p>
    <w:p w14:paraId="35B59BE1" w14:textId="510692E1" w:rsidR="008E679E" w:rsidRDefault="0011109A">
      <w:pPr>
        <w:spacing w:after="0" w:line="723" w:lineRule="auto"/>
        <w:ind w:left="-5" w:right="1996"/>
      </w:pPr>
      <w:r>
        <w:rPr>
          <w:b/>
        </w:rPr>
        <w:lastRenderedPageBreak/>
        <w:t xml:space="preserve">                                                                  </w:t>
      </w:r>
      <w:r w:rsidR="00274B40">
        <w:rPr>
          <w:b/>
        </w:rPr>
        <w:t xml:space="preserve">   Uzasadnienie </w:t>
      </w:r>
    </w:p>
    <w:p w14:paraId="1329C442" w14:textId="77777777" w:rsidR="008E679E" w:rsidRDefault="00274B40">
      <w:pPr>
        <w:spacing w:after="22" w:line="259" w:lineRule="auto"/>
        <w:ind w:left="0" w:firstLine="0"/>
        <w:jc w:val="left"/>
      </w:pPr>
      <w:r>
        <w:t xml:space="preserve"> </w:t>
      </w:r>
    </w:p>
    <w:p w14:paraId="445AD053" w14:textId="77777777" w:rsidR="008E679E" w:rsidRDefault="00274B40">
      <w:pPr>
        <w:spacing w:after="34"/>
        <w:ind w:left="-5"/>
      </w:pPr>
      <w:r>
        <w:t>Realizując zapisy art. 39a ust. 3 w związku z ust. 1 ustawy z dnia 14 grudnia  2016 r. Prawo oświatowe  (</w:t>
      </w:r>
      <w:proofErr w:type="spellStart"/>
      <w:r>
        <w:t>t.j</w:t>
      </w:r>
      <w:proofErr w:type="spellEnd"/>
      <w:r>
        <w:t xml:space="preserve">. Dz. U. z 2021 r. poz. 1082, z 2022 r. poz. 655, 1079, 1116, 1383.) Rada Miejska w Kcyni jest zobowiązana do określenia w drodze uchwały średniej ceny  jednostki paliwa  w Gminie Kcynia dla danego rodzaju paliwa na każdy rok szkolny, uwzględniając ceny jednostki paliwa w gminie. Artykuł 39a ustawy z dnia 14 grudnia  2016 r. Prawo oświatowe reguluje zasady zwrotu rodzicom kosztów przewozu niepełnosprawnych dzieci, młodzieży  i uczniów oraz rodziców  do jednostek oświatowych. Zwrot kosztów dowożenia dziecka i ucznia objętego kształceniem specjalnym oraz jego opiekuna do przedszkola, szkoły lub ośrodka odbywa się na zasadach określonych w umowie między Burmistrzem Kcyni a rodzicem jeżeli dowożenie zapewnia rodzic. Art. 39a ust. 2 określa też wzór na obliczenie kosztów jednorazowego przewozu. </w:t>
      </w:r>
    </w:p>
    <w:p w14:paraId="6AF6CA67" w14:textId="77777777" w:rsidR="008E679E" w:rsidRDefault="00274B40">
      <w:pPr>
        <w:ind w:left="-5"/>
      </w:pPr>
      <w:r>
        <w:t xml:space="preserve">Jedną ze składowych wzoru jest średnia cena jednostki paliwa w danej gminie właściwa dla danego pojazdu.  Ceny paliw w Gminie Kcynia na stacjach paliw w miejscowości Kcynia wg rodzajów na dzień  16.08.2022 r., 17.08.2022 r., 18.08.2022 r.: </w:t>
      </w:r>
    </w:p>
    <w:tbl>
      <w:tblPr>
        <w:tblStyle w:val="TableGrid"/>
        <w:tblW w:w="9323" w:type="dxa"/>
        <w:tblInd w:w="5" w:type="dxa"/>
        <w:tblCellMar>
          <w:top w:w="13" w:type="dxa"/>
          <w:left w:w="108" w:type="dxa"/>
        </w:tblCellMar>
        <w:tblLook w:val="04A0" w:firstRow="1" w:lastRow="0" w:firstColumn="1" w:lastColumn="0" w:noHBand="0" w:noVBand="1"/>
      </w:tblPr>
      <w:tblGrid>
        <w:gridCol w:w="928"/>
        <w:gridCol w:w="1477"/>
        <w:gridCol w:w="1248"/>
        <w:gridCol w:w="1275"/>
        <w:gridCol w:w="1560"/>
        <w:gridCol w:w="1561"/>
        <w:gridCol w:w="1274"/>
      </w:tblGrid>
      <w:tr w:rsidR="008E679E" w14:paraId="08209106" w14:textId="77777777">
        <w:trPr>
          <w:trHeight w:val="341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D1D9" w14:textId="77777777" w:rsidR="008E679E" w:rsidRDefault="00274B40">
            <w:pPr>
              <w:spacing w:after="0" w:line="259" w:lineRule="auto"/>
              <w:ind w:left="2" w:right="6" w:firstLine="0"/>
              <w:jc w:val="left"/>
            </w:pPr>
            <w:r>
              <w:t xml:space="preserve">Data zebrania cen paliw 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3233" w14:textId="77777777" w:rsidR="008E679E" w:rsidRDefault="00274B40">
            <w:pPr>
              <w:spacing w:after="0" w:line="259" w:lineRule="auto"/>
              <w:ind w:left="0" w:right="131" w:firstLine="0"/>
              <w:jc w:val="left"/>
            </w:pPr>
            <w:r>
              <w:t xml:space="preserve">Stacje paliw w Gminie Kcynia </w:t>
            </w:r>
          </w:p>
        </w:tc>
        <w:tc>
          <w:tcPr>
            <w:tcW w:w="5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C8321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             Rodzaj paliwa i cena jednostkowa w zł/litr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F5018" w14:textId="77777777" w:rsidR="008E679E" w:rsidRDefault="008E679E">
            <w:pPr>
              <w:spacing w:after="160" w:line="259" w:lineRule="auto"/>
              <w:ind w:left="0" w:firstLine="0"/>
              <w:jc w:val="left"/>
            </w:pPr>
          </w:p>
        </w:tc>
      </w:tr>
      <w:tr w:rsidR="008E679E" w14:paraId="5AA00420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40A9" w14:textId="77777777" w:rsidR="008E679E" w:rsidRDefault="008E67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770D" w14:textId="77777777" w:rsidR="008E679E" w:rsidRDefault="008E67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F787" w14:textId="77777777" w:rsidR="008E679E" w:rsidRDefault="00274B40">
            <w:pPr>
              <w:spacing w:after="0" w:line="259" w:lineRule="auto"/>
              <w:ind w:left="2" w:right="110" w:firstLine="0"/>
              <w:jc w:val="left"/>
            </w:pPr>
            <w:r>
              <w:t xml:space="preserve">  Etylina        95  (E)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CCA9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Etylina </w:t>
            </w:r>
          </w:p>
          <w:p w14:paraId="64A04855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 98  (E)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D605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Olej napędowy (ON)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624B" w14:textId="77777777" w:rsidR="008E679E" w:rsidRDefault="00274B40">
            <w:pPr>
              <w:spacing w:after="0" w:line="259" w:lineRule="auto"/>
              <w:ind w:left="0" w:firstLine="0"/>
            </w:pPr>
            <w:r>
              <w:t xml:space="preserve"> Olej napędowy  </w:t>
            </w:r>
            <w:proofErr w:type="spellStart"/>
            <w:r>
              <w:t>Verva</w:t>
            </w:r>
            <w:proofErr w:type="spellEnd"/>
            <w:r>
              <w:t xml:space="preserve">   (ON)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C76B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Gaz LPG </w:t>
            </w:r>
          </w:p>
        </w:tc>
      </w:tr>
      <w:tr w:rsidR="008E679E" w14:paraId="2E88F7AE" w14:textId="77777777">
        <w:trPr>
          <w:trHeight w:val="559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1891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16.08. </w:t>
            </w:r>
          </w:p>
          <w:p w14:paraId="557A3D74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2022 r.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F9E" w14:textId="77777777" w:rsidR="008E679E" w:rsidRDefault="00274B40">
            <w:pPr>
              <w:spacing w:after="20" w:line="259" w:lineRule="auto"/>
              <w:ind w:left="0" w:firstLine="0"/>
              <w:jc w:val="left"/>
            </w:pPr>
            <w:r>
              <w:t xml:space="preserve">AVIA </w:t>
            </w:r>
          </w:p>
          <w:p w14:paraId="528AF07E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ul. Szubińska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E16C" w14:textId="77777777" w:rsidR="008E679E" w:rsidRDefault="00274B40">
            <w:pPr>
              <w:spacing w:after="0" w:line="259" w:lineRule="auto"/>
              <w:ind w:left="2" w:right="504" w:firstLine="0"/>
              <w:jc w:val="left"/>
            </w:pPr>
            <w:r>
              <w:t xml:space="preserve">          6,74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C94C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D333302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-----------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E217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11466AB2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6,95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D613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15C8592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--------------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16BF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ADE55A9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3,09 </w:t>
            </w:r>
          </w:p>
        </w:tc>
      </w:tr>
      <w:tr w:rsidR="008E679E" w14:paraId="470D82EB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AC65" w14:textId="77777777" w:rsidR="008E679E" w:rsidRDefault="008E67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84E5" w14:textId="77777777" w:rsidR="008E679E" w:rsidRDefault="00274B40">
            <w:pPr>
              <w:spacing w:after="20" w:line="259" w:lineRule="auto"/>
              <w:ind w:left="0" w:firstLine="0"/>
            </w:pPr>
            <w:r>
              <w:t xml:space="preserve">PKN ORLEN </w:t>
            </w:r>
          </w:p>
          <w:p w14:paraId="7CB315BC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ul. Poznańska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D79C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13D87DC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6,79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FD6F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BB43E20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7,59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314F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54307BD0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7,10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CBC7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0387CBE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   7,41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4AA3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C39F8E0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3,02 </w:t>
            </w:r>
          </w:p>
        </w:tc>
      </w:tr>
      <w:tr w:rsidR="008E679E" w14:paraId="688B18E3" w14:textId="77777777">
        <w:trPr>
          <w:trHeight w:val="56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3E2C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17.08. </w:t>
            </w:r>
          </w:p>
          <w:p w14:paraId="5CB1FECA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2022 r.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7F4C" w14:textId="77777777" w:rsidR="008E679E" w:rsidRDefault="00274B40">
            <w:pPr>
              <w:spacing w:after="23" w:line="259" w:lineRule="auto"/>
              <w:ind w:left="0" w:firstLine="0"/>
              <w:jc w:val="left"/>
            </w:pPr>
            <w:r>
              <w:t xml:space="preserve">AVIA </w:t>
            </w:r>
          </w:p>
          <w:p w14:paraId="16886060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ul. Szubińska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0D95" w14:textId="77777777" w:rsidR="008E679E" w:rsidRDefault="00274B40">
            <w:pPr>
              <w:spacing w:after="0" w:line="259" w:lineRule="auto"/>
              <w:ind w:left="2" w:right="504" w:firstLine="0"/>
              <w:jc w:val="left"/>
            </w:pPr>
            <w:r>
              <w:t xml:space="preserve">          6,74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C446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1ADA5A5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-----------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7A4A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5938506F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6,95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8D5C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5A5F6DD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--------------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3A19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94DCBAA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3,09 </w:t>
            </w:r>
          </w:p>
        </w:tc>
      </w:tr>
      <w:tr w:rsidR="008E679E" w14:paraId="34BE4801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BE64" w14:textId="77777777" w:rsidR="008E679E" w:rsidRDefault="008E67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DAD2" w14:textId="77777777" w:rsidR="008E679E" w:rsidRDefault="00274B40">
            <w:pPr>
              <w:spacing w:after="20" w:line="259" w:lineRule="auto"/>
              <w:ind w:left="0" w:firstLine="0"/>
            </w:pPr>
            <w:r>
              <w:t xml:space="preserve">PKN ORLEN </w:t>
            </w:r>
          </w:p>
          <w:p w14:paraId="1C9171A0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ul. Poznańska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B79B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06507CCB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6,69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3629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6BAA87F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7,49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F5AB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1835951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7,15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5B1D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9E2141F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   7,46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9FAA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B3BEB4A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3,02 </w:t>
            </w:r>
          </w:p>
        </w:tc>
      </w:tr>
      <w:tr w:rsidR="008E679E" w14:paraId="4178889D" w14:textId="77777777">
        <w:trPr>
          <w:trHeight w:val="559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2B34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18.08. </w:t>
            </w:r>
          </w:p>
          <w:p w14:paraId="79CF1F63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2022 r.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0D55" w14:textId="77777777" w:rsidR="008E679E" w:rsidRDefault="00274B40">
            <w:pPr>
              <w:spacing w:after="20" w:line="259" w:lineRule="auto"/>
              <w:ind w:left="0" w:firstLine="0"/>
              <w:jc w:val="left"/>
            </w:pPr>
            <w:r>
              <w:t xml:space="preserve">AVIA </w:t>
            </w:r>
          </w:p>
          <w:p w14:paraId="42B043BB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ul. Szubińska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C34" w14:textId="77777777" w:rsidR="008E679E" w:rsidRDefault="00274B40">
            <w:pPr>
              <w:spacing w:after="0" w:line="259" w:lineRule="auto"/>
              <w:ind w:left="2" w:right="504" w:firstLine="0"/>
              <w:jc w:val="left"/>
            </w:pPr>
            <w:r>
              <w:t xml:space="preserve">          6,74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CDD7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6DC69D4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-----------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0BF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2A8D7B36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7,05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88C8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BD8230B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--------------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344A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173C5D0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3,09 </w:t>
            </w:r>
          </w:p>
        </w:tc>
      </w:tr>
      <w:tr w:rsidR="008E679E" w14:paraId="20C82E5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D6E3" w14:textId="77777777" w:rsidR="008E679E" w:rsidRDefault="008E67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2DD" w14:textId="77777777" w:rsidR="008E679E" w:rsidRDefault="00274B40">
            <w:pPr>
              <w:spacing w:after="23" w:line="259" w:lineRule="auto"/>
              <w:ind w:left="0" w:firstLine="0"/>
            </w:pPr>
            <w:r>
              <w:t xml:space="preserve">PKN ORLEN </w:t>
            </w:r>
          </w:p>
          <w:p w14:paraId="3F13FE4E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ul. Poznańska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BDE4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5FF4BF93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6,69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4C09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E7FC2BF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7,49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C2E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329795E6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7,15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75B0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ED5D8AC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   7,46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2283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3C6E83D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3,02 </w:t>
            </w:r>
          </w:p>
        </w:tc>
      </w:tr>
      <w:tr w:rsidR="008E679E" w14:paraId="4A66022E" w14:textId="77777777">
        <w:trPr>
          <w:trHeight w:val="314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5E88A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Średnia 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6CD6E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cena    paliwa: 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9987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6,73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9C19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7,52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2C91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7,06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AD71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   7,44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77C8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    3,06  </w:t>
            </w:r>
          </w:p>
        </w:tc>
      </w:tr>
      <w:tr w:rsidR="008E679E" w14:paraId="6E0897C5" w14:textId="77777777">
        <w:trPr>
          <w:trHeight w:val="559"/>
        </w:trPr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6E8656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731A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Średnia cena      paliwa: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6877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     </w:t>
            </w:r>
          </w:p>
          <w:p w14:paraId="5B9463A9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    E </w:t>
            </w:r>
            <w:r>
              <w:rPr>
                <w:b/>
              </w:rPr>
              <w:t>7,13 zł</w:t>
            </w:r>
            <w: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40B4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         </w:t>
            </w:r>
          </w:p>
          <w:p w14:paraId="787F3252" w14:textId="77777777" w:rsidR="008E679E" w:rsidRDefault="00274B40">
            <w:pPr>
              <w:spacing w:after="0" w:line="259" w:lineRule="auto"/>
              <w:ind w:left="2" w:firstLine="0"/>
              <w:jc w:val="left"/>
            </w:pPr>
            <w:r>
              <w:t xml:space="preserve">                 ON  </w:t>
            </w:r>
            <w:r>
              <w:rPr>
                <w:b/>
              </w:rPr>
              <w:t>7,25 zł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7A6F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6F7DDE7" w14:textId="77777777" w:rsidR="008E679E" w:rsidRDefault="00274B40">
            <w:pPr>
              <w:spacing w:after="0" w:line="259" w:lineRule="auto"/>
              <w:ind w:left="0" w:firstLine="0"/>
              <w:jc w:val="left"/>
            </w:pPr>
            <w:r>
              <w:t xml:space="preserve">LPG  </w:t>
            </w:r>
            <w:r>
              <w:rPr>
                <w:b/>
              </w:rPr>
              <w:t>3,06 zł</w:t>
            </w:r>
            <w:r>
              <w:t xml:space="preserve">  </w:t>
            </w:r>
          </w:p>
        </w:tc>
      </w:tr>
    </w:tbl>
    <w:p w14:paraId="5AB34AE3" w14:textId="77777777" w:rsidR="008E679E" w:rsidRDefault="00274B40">
      <w:pPr>
        <w:spacing w:after="15" w:line="259" w:lineRule="auto"/>
        <w:ind w:left="0" w:firstLine="0"/>
        <w:jc w:val="left"/>
      </w:pPr>
      <w:r>
        <w:t xml:space="preserve"> </w:t>
      </w:r>
    </w:p>
    <w:p w14:paraId="2B4CDD14" w14:textId="77777777" w:rsidR="008E679E" w:rsidRDefault="00274B40">
      <w:pPr>
        <w:spacing w:after="0" w:line="259" w:lineRule="auto"/>
        <w:ind w:left="259" w:firstLine="0"/>
        <w:jc w:val="left"/>
      </w:pPr>
      <w:r>
        <w:t xml:space="preserve"> </w:t>
      </w:r>
    </w:p>
    <w:p w14:paraId="3ECA1059" w14:textId="77777777" w:rsidR="008E679E" w:rsidRDefault="00274B40">
      <w:pPr>
        <w:spacing w:after="559"/>
        <w:ind w:left="-5"/>
      </w:pPr>
      <w:r>
        <w:t xml:space="preserve">Wobec powyższego należy uznać za uzasadnione podjęcie uchwały w sprawie określenia średniej ceny jednostki paliwa w Gminie Kcynia na rok szkolny 2022/2023. </w:t>
      </w:r>
    </w:p>
    <w:p w14:paraId="68E1F621" w14:textId="77777777" w:rsidR="008E679E" w:rsidRDefault="00274B40">
      <w:pPr>
        <w:spacing w:after="360" w:line="259" w:lineRule="auto"/>
        <w:ind w:left="0" w:firstLine="0"/>
        <w:jc w:val="left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FAC3AFC" w14:textId="77777777" w:rsidR="008E679E" w:rsidRDefault="00274B40">
      <w:pPr>
        <w:spacing w:after="470" w:line="265" w:lineRule="auto"/>
        <w:ind w:left="-5" w:right="1996"/>
      </w:pPr>
      <w:r>
        <w:rPr>
          <w:b/>
        </w:rPr>
        <w:t xml:space="preserve">                                                                                                Przewodniczący  Rady </w:t>
      </w:r>
    </w:p>
    <w:p w14:paraId="4D5FBE12" w14:textId="77777777" w:rsidR="008E679E" w:rsidRDefault="00274B40">
      <w:pPr>
        <w:spacing w:after="98" w:line="265" w:lineRule="auto"/>
        <w:ind w:left="-5" w:right="1996"/>
      </w:pPr>
      <w:r>
        <w:rPr>
          <w:b/>
        </w:rPr>
        <w:t xml:space="preserve">                                                                                                       Jan  Kurant </w:t>
      </w:r>
    </w:p>
    <w:p w14:paraId="6D0BA149" w14:textId="77777777" w:rsidR="008E679E" w:rsidRDefault="00274B40">
      <w:pPr>
        <w:spacing w:after="350" w:line="259" w:lineRule="auto"/>
        <w:ind w:left="0" w:firstLine="0"/>
        <w:jc w:val="left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2376B2C" w14:textId="77777777" w:rsidR="008E679E" w:rsidRDefault="00274B40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sectPr w:rsidR="008E679E">
      <w:pgSz w:w="11906" w:h="16838"/>
      <w:pgMar w:top="1439" w:right="1413" w:bottom="16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44CDE"/>
    <w:multiLevelType w:val="hybridMultilevel"/>
    <w:tmpl w:val="4DC25F56"/>
    <w:lvl w:ilvl="0" w:tplc="E2A0944E">
      <w:start w:val="1"/>
      <w:numFmt w:val="decimal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50CFA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FE4862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462D7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82765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F820F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22C530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8C1A5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928F0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9E"/>
    <w:rsid w:val="0011109A"/>
    <w:rsid w:val="00274B40"/>
    <w:rsid w:val="008E679E"/>
    <w:rsid w:val="009A3E1A"/>
    <w:rsid w:val="00BF633E"/>
    <w:rsid w:val="00CD48EA"/>
    <w:rsid w:val="00E0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17CA"/>
  <w15:docId w15:val="{CDDA9D4F-D4B3-49C2-AEB6-AFE51D84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0" w:lineRule="auto"/>
      <w:ind w:left="279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06"/>
      <w:ind w:left="77"/>
      <w:jc w:val="center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Hanioszyn</dc:creator>
  <cp:keywords/>
  <cp:lastModifiedBy>anna.duda</cp:lastModifiedBy>
  <cp:revision>2</cp:revision>
  <cp:lastPrinted>2022-08-22T10:33:00Z</cp:lastPrinted>
  <dcterms:created xsi:type="dcterms:W3CDTF">2022-08-23T13:08:00Z</dcterms:created>
  <dcterms:modified xsi:type="dcterms:W3CDTF">2022-08-23T13:08:00Z</dcterms:modified>
</cp:coreProperties>
</file>