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4E2A" w14:textId="77777777" w:rsidR="00A77B3E" w:rsidRDefault="00995522">
      <w:pPr>
        <w:jc w:val="center"/>
        <w:rPr>
          <w:b/>
          <w:caps/>
        </w:rPr>
      </w:pPr>
      <w:r>
        <w:rPr>
          <w:b/>
          <w:caps/>
        </w:rPr>
        <w:t>Zarządzenie Nr 86.2022</w:t>
      </w:r>
      <w:r>
        <w:rPr>
          <w:b/>
          <w:caps/>
        </w:rPr>
        <w:br/>
        <w:t>Burmistrza Kcyni</w:t>
      </w:r>
    </w:p>
    <w:p w14:paraId="0CD180CB" w14:textId="77777777" w:rsidR="00A77B3E" w:rsidRDefault="00995522">
      <w:pPr>
        <w:spacing w:before="280" w:after="280"/>
        <w:jc w:val="center"/>
        <w:rPr>
          <w:b/>
          <w:caps/>
        </w:rPr>
      </w:pPr>
      <w:r>
        <w:t>z dnia 18 maja 2022 r.</w:t>
      </w:r>
    </w:p>
    <w:p w14:paraId="5C46B5EC" w14:textId="77777777" w:rsidR="00A77B3E" w:rsidRDefault="00995522">
      <w:pPr>
        <w:keepNext/>
        <w:spacing w:after="480"/>
        <w:jc w:val="center"/>
      </w:pPr>
      <w:r>
        <w:rPr>
          <w:b/>
        </w:rPr>
        <w:t>zmieniające zarządzenie w sprawie określenia wysokości czynszu oraz pozostałych opłat z tytułu najmu świetlic wiejskich oraz ich wyposażenia.</w:t>
      </w:r>
    </w:p>
    <w:p w14:paraId="1FBE1832" w14:textId="77777777" w:rsidR="00A77B3E" w:rsidRDefault="00995522">
      <w:pPr>
        <w:keepLines/>
        <w:spacing w:before="120" w:after="120"/>
        <w:ind w:firstLine="227"/>
      </w:pPr>
      <w:r>
        <w:t>Na podstawie art. 30 ust. 2 pkt 3 ustawy z </w:t>
      </w:r>
      <w:r>
        <w:t>dnia 8 marca 1990 r. o samorządzie gminnym (Dz.U. z 2022 r. poz. 559) oraz art. 13 ust. 1 i art. 25 ust. 1 ustawy z dnia 21 sierpnia 1997 r. o gospodarce nieruchomościami (Dz.U. z 2021 poz. 1899) w związku   z uchwałą  Nr XVII/188/2008 Rady Miejskiej w Kcy</w:t>
      </w:r>
      <w:r>
        <w:t>ni z dnia 31 stycznia 2008 r. w sprawie powierzenia organowi wykonawczemu postanawiania o wysokości cen i opłat albo o sposobie ustalania cen i opłat za usługi komunalne o charakterze użyteczności publicznej oraz za korzystanie z obiektów i urządzeń użytec</w:t>
      </w:r>
      <w:r>
        <w:t>zności publicznej Gminy Kcynia oraz Rozporządzenia Rady Ministrów z dnia 25 marca 2022r. w sprawie ustanowienia określonych ograniczeń, nakazów i zakazów w związku z wystąpieniem stanu zagrożenia epidemicznego  ( Dz. U. 2022 poz. 679 ze zm.)</w:t>
      </w:r>
    </w:p>
    <w:p w14:paraId="5AB2FA7F" w14:textId="77777777" w:rsidR="00A77B3E" w:rsidRDefault="00995522">
      <w:pPr>
        <w:spacing w:before="120" w:after="120"/>
        <w:jc w:val="center"/>
        <w:rPr>
          <w:b/>
        </w:rPr>
      </w:pPr>
      <w:r>
        <w:rPr>
          <w:b/>
        </w:rPr>
        <w:t>zarządzam co n</w:t>
      </w:r>
      <w:r>
        <w:rPr>
          <w:b/>
        </w:rPr>
        <w:t>astępuje:</w:t>
      </w:r>
    </w:p>
    <w:p w14:paraId="1F40CD27" w14:textId="77777777" w:rsidR="00A77B3E" w:rsidRDefault="00995522">
      <w:pPr>
        <w:keepLines/>
        <w:spacing w:before="120" w:after="120"/>
        <w:ind w:firstLine="340"/>
      </w:pPr>
      <w:r>
        <w:rPr>
          <w:b/>
        </w:rPr>
        <w:t>§ 1. </w:t>
      </w:r>
      <w:r>
        <w:t>Zmieniam zarządzenie Nr 166.2020 Burmistrza Kcyni z dnia 7 grudnia 2020 r. w sprawie określenia wysokości czynszu oraz pozostałych opłat z tytułu najmu świetlic wiejskich oraz ich wyposażenia w ten sposób, że uchyla się § 5a.</w:t>
      </w:r>
    </w:p>
    <w:p w14:paraId="140B240B" w14:textId="77777777" w:rsidR="00A77B3E" w:rsidRDefault="00995522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Wykonanie </w:t>
      </w:r>
      <w:r>
        <w:t>zarządzenia powierza się Kierownikom Referatów Urzędu Miejskiego w Kcyni.</w:t>
      </w:r>
    </w:p>
    <w:p w14:paraId="0A72696E" w14:textId="77777777" w:rsidR="00A77B3E" w:rsidRDefault="0099552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podjęcia.</w:t>
      </w:r>
    </w:p>
    <w:p w14:paraId="6243539C" w14:textId="77777777" w:rsidR="00A77B3E" w:rsidRDefault="00A77B3E">
      <w:pPr>
        <w:keepNext/>
        <w:keepLines/>
        <w:spacing w:before="120" w:after="120"/>
        <w:ind w:firstLine="340"/>
      </w:pPr>
    </w:p>
    <w:p w14:paraId="4BEB7FC8" w14:textId="77777777" w:rsidR="00A77B3E" w:rsidRDefault="0099552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00EBB" w14:paraId="6D5C0D1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1FC04" w14:textId="77777777" w:rsidR="00300EBB" w:rsidRDefault="00300EB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DEF8F" w14:textId="77777777" w:rsidR="00300EBB" w:rsidRDefault="009955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7F6E80B8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9148" w14:textId="77777777" w:rsidR="00000000" w:rsidRDefault="00995522">
      <w:r>
        <w:separator/>
      </w:r>
    </w:p>
  </w:endnote>
  <w:endnote w:type="continuationSeparator" w:id="0">
    <w:p w14:paraId="0ADECB86" w14:textId="77777777" w:rsidR="00000000" w:rsidRDefault="0099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00EBB" w14:paraId="3135B62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7FF849" w14:textId="77777777" w:rsidR="00300EBB" w:rsidRDefault="0099552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AC3E13AA-11FC-4380-8D38-9A109CCB15B2.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64E1C2" w14:textId="77777777" w:rsidR="00300EBB" w:rsidRDefault="009955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98E3FB" w14:textId="77777777" w:rsidR="00300EBB" w:rsidRDefault="00300E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058F" w14:textId="77777777" w:rsidR="00000000" w:rsidRDefault="00995522">
      <w:r>
        <w:separator/>
      </w:r>
    </w:p>
  </w:footnote>
  <w:footnote w:type="continuationSeparator" w:id="0">
    <w:p w14:paraId="56DCC8D9" w14:textId="77777777" w:rsidR="00000000" w:rsidRDefault="0099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00EBB"/>
    <w:rsid w:val="0099552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DE1FE"/>
  <w15:docId w15:val="{DBBF11CB-A3DB-48F5-92FD-731B38F5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86.2022 z dnia 18 maja 2022 r.</dc:title>
  <dc:subject>zmieniające zarządzenie w^sprawie określenia wysokości czynszu oraz pozostałych opłat z^tytułu najmu świetlic wiejskich oraz ich wyposażenia.</dc:subject>
  <dc:creator>anna.pawlak</dc:creator>
  <cp:lastModifiedBy>Aleksandra Jurek</cp:lastModifiedBy>
  <cp:revision>2</cp:revision>
  <dcterms:created xsi:type="dcterms:W3CDTF">2022-05-19T11:15:00Z</dcterms:created>
  <dcterms:modified xsi:type="dcterms:W3CDTF">2022-05-19T11:15:00Z</dcterms:modified>
  <cp:category>Akt prawny</cp:category>
</cp:coreProperties>
</file>