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A389" w14:textId="5CC29316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Załącznik nr 1 do Zarządzenia Nr </w:t>
      </w:r>
      <w:r w:rsidR="00916898">
        <w:rPr>
          <w:rFonts w:ascii="Times New Roman" w:eastAsia="Calibri" w:hAnsi="Times New Roman" w:cs="Times New Roman"/>
          <w:sz w:val="20"/>
        </w:rPr>
        <w:t>76</w:t>
      </w:r>
      <w:r w:rsidR="005A151F">
        <w:rPr>
          <w:rFonts w:ascii="Times New Roman" w:eastAsia="Calibri" w:hAnsi="Times New Roman" w:cs="Times New Roman"/>
          <w:sz w:val="20"/>
        </w:rPr>
        <w:t>.202</w:t>
      </w:r>
      <w:r w:rsidR="00A1294F">
        <w:rPr>
          <w:rFonts w:ascii="Times New Roman" w:eastAsia="Calibri" w:hAnsi="Times New Roman" w:cs="Times New Roman"/>
          <w:sz w:val="20"/>
        </w:rPr>
        <w:t>2</w:t>
      </w:r>
    </w:p>
    <w:p w14:paraId="08C585E1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1CADCAAD" w14:textId="1BA52571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b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FE783F">
        <w:rPr>
          <w:rFonts w:ascii="Times New Roman" w:eastAsia="Calibri" w:hAnsi="Times New Roman" w:cs="Times New Roman"/>
          <w:sz w:val="20"/>
        </w:rPr>
        <w:t>6 maja</w:t>
      </w:r>
      <w:r w:rsidR="00A1294F">
        <w:rPr>
          <w:rFonts w:ascii="Times New Roman" w:eastAsia="Calibri" w:hAnsi="Times New Roman" w:cs="Times New Roman"/>
          <w:sz w:val="20"/>
        </w:rPr>
        <w:t xml:space="preserve"> 2022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524522B1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4150C3F5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14:paraId="527A57CF" w14:textId="77777777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center"/>
        <w:rPr>
          <w:rFonts w:ascii="Calibri" w:eastAsia="Calibri" w:hAnsi="Calibri" w:cs="Times New Roman"/>
          <w:b/>
        </w:rPr>
      </w:pPr>
      <w:r w:rsidRPr="00CC6031">
        <w:rPr>
          <w:rFonts w:ascii="Times New Roman" w:eastAsia="Calibri" w:hAnsi="Times New Roman" w:cs="Times New Roman"/>
          <w:b/>
          <w:sz w:val="20"/>
        </w:rPr>
        <w:t>WYKAZ NIERUCHOMOŚCI STANOWIĄCYCH WŁASNOŚĆ GMINY KCYNIA PRZEZNACZONYCH DO WYDZIERŻAWIENIA</w:t>
      </w:r>
    </w:p>
    <w:p w14:paraId="3A8776D1" w14:textId="77777777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79E608DD" w14:textId="5E74EA92" w:rsidR="00CC6031" w:rsidRPr="00CC6031" w:rsidRDefault="00CC6031" w:rsidP="00CC6031">
      <w:pPr>
        <w:widowControl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6031">
        <w:rPr>
          <w:rFonts w:ascii="Times New Roman" w:eastAsia="Calibri" w:hAnsi="Times New Roman" w:cs="Times New Roman"/>
          <w:sz w:val="24"/>
        </w:rPr>
        <w:t>Na podstawie art. 35 ust. 1 ustawy z dnia 21 sierpnia 1997 r. o gospodarce nieruchomościami (</w:t>
      </w:r>
      <w:proofErr w:type="spellStart"/>
      <w:r w:rsidRPr="00CC6031">
        <w:rPr>
          <w:rFonts w:ascii="Times New Roman" w:eastAsia="Calibri" w:hAnsi="Times New Roman" w:cs="Times New Roman"/>
          <w:sz w:val="24"/>
        </w:rPr>
        <w:t>t.j</w:t>
      </w:r>
      <w:proofErr w:type="spellEnd"/>
      <w:r w:rsidRPr="00CC6031">
        <w:rPr>
          <w:rFonts w:ascii="Times New Roman" w:eastAsia="Calibri" w:hAnsi="Times New Roman" w:cs="Times New Roman"/>
          <w:sz w:val="24"/>
        </w:rPr>
        <w:t>. Dz. U. z 20</w:t>
      </w:r>
      <w:r w:rsidR="00E75866">
        <w:rPr>
          <w:rFonts w:ascii="Times New Roman" w:eastAsia="Calibri" w:hAnsi="Times New Roman" w:cs="Times New Roman"/>
          <w:sz w:val="24"/>
        </w:rPr>
        <w:t>2</w:t>
      </w:r>
      <w:r w:rsidR="00A1294F">
        <w:rPr>
          <w:rFonts w:ascii="Times New Roman" w:eastAsia="Calibri" w:hAnsi="Times New Roman" w:cs="Times New Roman"/>
          <w:sz w:val="24"/>
        </w:rPr>
        <w:t>1</w:t>
      </w:r>
      <w:r w:rsidRPr="00CC6031">
        <w:rPr>
          <w:rFonts w:ascii="Times New Roman" w:eastAsia="Calibri" w:hAnsi="Times New Roman" w:cs="Times New Roman"/>
          <w:sz w:val="24"/>
        </w:rPr>
        <w:t xml:space="preserve"> r. poz. </w:t>
      </w:r>
      <w:r w:rsidR="00A1294F">
        <w:rPr>
          <w:rFonts w:ascii="Times New Roman" w:eastAsia="Calibri" w:hAnsi="Times New Roman" w:cs="Times New Roman"/>
          <w:sz w:val="24"/>
        </w:rPr>
        <w:t>1988</w:t>
      </w:r>
      <w:r w:rsidRPr="00CC6031">
        <w:rPr>
          <w:rFonts w:ascii="Times New Roman" w:eastAsia="Calibri" w:hAnsi="Times New Roman" w:cs="Times New Roman"/>
          <w:sz w:val="24"/>
        </w:rPr>
        <w:t xml:space="preserve"> ze zm.) Burmistrz Kcyni podaje do publicznej wiadomości wykaz nieruchomości gruntowych przeznaczonych do wydzierżawienia: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431"/>
        <w:gridCol w:w="3402"/>
        <w:gridCol w:w="2693"/>
        <w:gridCol w:w="1843"/>
      </w:tblGrid>
      <w:tr w:rsidR="00CC6031" w:rsidRPr="00CC6031" w14:paraId="28E2E139" w14:textId="77777777" w:rsidTr="008C24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7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F53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Oznaczenie nieruchomości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89B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Opis nieruchomości – przedmiot dzierżawy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DF1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 w studium uwarunkowań i kierunków zagospodarowania przestrzennego Gminy Kcynia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CF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Wysokość opłat z tytułu dzierżawy, termin wnoszenia opłat oraz zasady aktualizacji opłat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E94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Przeznaczenie nieruchomości</w:t>
            </w:r>
          </w:p>
        </w:tc>
      </w:tr>
      <w:tr w:rsidR="00CC6031" w:rsidRPr="00CC6031" w14:paraId="1DBC39B8" w14:textId="77777777" w:rsidTr="00231763">
        <w:trPr>
          <w:trHeight w:val="2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36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37B3D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  <w:p w14:paraId="79F3F7B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F7451D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C73D3CF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29182F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5A249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43B373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EC1D17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C8E44B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8EFAD1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DD078F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1BD705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B8AFCC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E0FB22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B32A943" w14:textId="5AB6DBD2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194251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B5EB9B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C0798B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A79A34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7794B9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5571E9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FFFEF3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889806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E0EC9D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861938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265366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FE5B6A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A9D3AA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CE0CB0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6DA812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79956F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0A9F22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2BAE93B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7923EF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086955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61B6AD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4DEA43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C4E4086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10E222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6412B5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2D280457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33B5ABD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C6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92BC1E8" w14:textId="2734FEFD" w:rsidR="00CC6031" w:rsidRPr="00CC6031" w:rsidRDefault="00FE783F" w:rsidP="00BD7A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abudowana n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ieruchomość gruntowa, położona 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BD7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Kcyni przy ulicy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Czesława Miłosza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ewidencyjnie numerem działki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688/19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powierzchni </w:t>
            </w:r>
            <w:r w:rsidR="00BD7A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2274</w:t>
            </w:r>
            <w:r w:rsidR="00BD7AA3"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ha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zapisana w księdze </w:t>
            </w:r>
            <w:r w:rsidR="00BD7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wieczystej KW Nr BY1U/</w:t>
            </w:r>
            <w:r w:rsidR="00991F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34150/8</w:t>
            </w:r>
            <w:r w:rsidR="00BD7AA3"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prowadzonej przez Sąd Rejonowy w Szubinie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7D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A6821BC" w14:textId="2E1EFCAE" w:rsidR="00BD7AA3" w:rsidRDefault="00BD7AA3" w:rsidP="00BD7A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dmiotem dzierżawy jest część </w:t>
            </w:r>
            <w:r w:rsidR="00FE7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zabudowanej nieruchomości położonej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Kcyni przy ulicy </w:t>
            </w:r>
            <w:r w:rsidR="00FE7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Czesława Miłosza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, 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oznaczon</w:t>
            </w:r>
            <w:r w:rsidR="00DD7D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ewidencyjnie  numerem działki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E7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688/19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cz.,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powierzchni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457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FE78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,9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m</w:t>
            </w:r>
            <w:r w:rsidRPr="0001194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0119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przeznaczeniem </w:t>
            </w:r>
            <w:r w:rsidR="00FE78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umieszczenie urządzenia – przyłącza kablowego elektroenergetycznego</w:t>
            </w:r>
            <w:r w:rsidR="000B62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30C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ewidencją gruntów przedmioto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wa nieruchomość stanowi</w:t>
            </w:r>
            <w:r w:rsidR="00FE7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proofErr w:type="spellStart"/>
            <w:r w:rsidR="00FE78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R</w:t>
            </w:r>
            <w:r w:rsidR="00E8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IIIb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.</w:t>
            </w:r>
          </w:p>
          <w:p w14:paraId="7F440033" w14:textId="640C9A24" w:rsidR="00535BE4" w:rsidRDefault="00535BE4" w:rsidP="00E7586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B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Nieruchomości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Pr="00535BE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obciążają długi, inne ograniczenia w rozporządzaniu własnością</w:t>
            </w:r>
            <w:r w:rsidRPr="00B0323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  <w:p w14:paraId="1D8BE0F1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A413A2C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3615B70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58FDAD08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16E3E17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F4DC96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26355F13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688D14C5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14:paraId="0762C49A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529" w14:textId="77777777" w:rsidR="00CC6031" w:rsidRPr="00A423B5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3ECF569E" w14:textId="3DC825E5" w:rsidR="00041F14" w:rsidRPr="00D36C78" w:rsidRDefault="00D36C78" w:rsidP="00041F14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</w:pPr>
            <w:r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T</w:t>
            </w:r>
            <w:r w:rsidR="00041F14"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eren działki o numerze ewidencyjnym</w:t>
            </w:r>
            <w:r w:rsidR="00041F14" w:rsidRPr="00D36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 xml:space="preserve"> </w:t>
            </w:r>
            <w:r w:rsidR="00E83D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688/19</w:t>
            </w:r>
            <w:r w:rsidR="00041F14" w:rsidRPr="00D36C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en-US"/>
              </w:rPr>
              <w:t>, obręb Kcynia</w:t>
            </w:r>
            <w:r w:rsidR="00041F14"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</w:t>
            </w:r>
            <w:r w:rsidR="00041F14" w:rsidRPr="00D36C78">
              <w:rPr>
                <w:rFonts w:ascii="Times New Roman" w:hAnsi="Times New Roman"/>
                <w:sz w:val="18"/>
                <w:szCs w:val="18"/>
              </w:rPr>
              <w:t>gm. Kcynia,</w:t>
            </w:r>
            <w:r w:rsidR="00041F14" w:rsidRPr="00D36C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="00E83DDC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zawiera się w obszarze, dla którego obowiązuje miejscowy plan zagospodarowania przestrzennego przyjęty Uchwałą Nr XIII/148/2007Rady Miejskiej w Kcyni z dnia 29 października 2007 roku w sprawie miejscowego planu zagospodarowania przestrzennego terenu działek nr 688/3 i 688/4 (Dziennik Urzędowy Woj. Kujawsko-Pomors</w:t>
            </w:r>
            <w:r w:rsidR="006318D6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>kiego z dnia 30 maja 2008r. Nr 79 poz. 1297).</w:t>
            </w:r>
          </w:p>
          <w:p w14:paraId="04882E95" w14:textId="77777777" w:rsidR="006318D6" w:rsidRDefault="006318D6" w:rsidP="00041F14">
            <w:pPr>
              <w:tabs>
                <w:tab w:val="left" w:pos="7130"/>
              </w:tabs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E71B76F" w14:textId="259E65D4" w:rsidR="00041F14" w:rsidRPr="00D36C78" w:rsidRDefault="006318D6" w:rsidP="00041F14">
            <w:pPr>
              <w:tabs>
                <w:tab w:val="left" w:pos="7130"/>
              </w:tabs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Teren przedmiotowej działki został oznaczony w miejscowym planie symbolami KD1, KD2, KD3, KD4- droga publiczna.</w:t>
            </w:r>
            <w:r w:rsidR="00041F14" w:rsidRPr="00D36C78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108818EB" w14:textId="1D747C74" w:rsidR="00D36C78" w:rsidRPr="00D36C78" w:rsidRDefault="00D36C78" w:rsidP="00D36C78">
            <w:pPr>
              <w:spacing w:after="0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36C78">
              <w:rPr>
                <w:rFonts w:ascii="Times New Roman" w:hAnsi="Times New Roman"/>
                <w:sz w:val="18"/>
                <w:szCs w:val="18"/>
              </w:rPr>
              <w:t xml:space="preserve">Zgodnie z Uchwałą nr XXXIII/282/2017 Rady Miejskiej w Kcyni z dnia 30 marca 2017 r. zmienioną Uchwałą Nr XLII/364/2017 Rady Miejskiej w Kcyni z dnia 28 grudnia 2017 r. oraz Uchwałą Nr XLV/379/2018 Rady Miejskiej w Kcyni z dnia 29 marca 2018 r. w sprawie przyjęcia  Gminnego </w:t>
            </w: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Programu Rewitalizacji dla Gminy Kcynia, sporządzonego na podstawie </w:t>
            </w:r>
            <w:r w:rsidRPr="00D36C78">
              <w:rPr>
                <w:rFonts w:ascii="Times New Roman" w:hAnsi="Times New Roman"/>
                <w:spacing w:val="-2"/>
                <w:sz w:val="18"/>
                <w:szCs w:val="18"/>
              </w:rPr>
              <w:lastRenderedPageBreak/>
              <w:t>ustawy z dnia 8 marca 1990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 r. o samorządzie gminnym (Dz. U z 20</w:t>
            </w:r>
            <w:r w:rsidR="006318D6">
              <w:rPr>
                <w:rFonts w:ascii="Times New Roman" w:hAnsi="Times New Roman"/>
                <w:sz w:val="18"/>
                <w:szCs w:val="18"/>
              </w:rPr>
              <w:t>21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 r. poz. </w:t>
            </w:r>
            <w:r w:rsidR="006318D6">
              <w:rPr>
                <w:rFonts w:ascii="Times New Roman" w:hAnsi="Times New Roman"/>
                <w:sz w:val="18"/>
                <w:szCs w:val="18"/>
              </w:rPr>
              <w:t>1372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 ze zm.), działka o numerze </w:t>
            </w:r>
            <w:r w:rsidR="006318D6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688/19</w:t>
            </w:r>
            <w:r w:rsidRPr="00D36C78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>, obręb Kcynia</w:t>
            </w:r>
            <w:r w:rsidRPr="00D36C78">
              <w:rPr>
                <w:rFonts w:ascii="Times New Roman" w:eastAsia="Times New Roman" w:hAnsi="Times New Roman" w:cs="Times New Roman"/>
                <w:sz w:val="18"/>
                <w:szCs w:val="18"/>
                <w:lang w:bidi="en-US"/>
              </w:rPr>
              <w:t xml:space="preserve">, nie </w:t>
            </w:r>
            <w:r w:rsidRPr="00D36C78">
              <w:rPr>
                <w:rFonts w:ascii="Times New Roman" w:hAnsi="Times New Roman"/>
                <w:sz w:val="18"/>
                <w:szCs w:val="18"/>
              </w:rPr>
              <w:t xml:space="preserve">wchodzi w skład obszaru objętego programem rewitalizacji. </w:t>
            </w:r>
          </w:p>
          <w:p w14:paraId="38CF0E37" w14:textId="77777777" w:rsidR="00CC6031" w:rsidRPr="00A423B5" w:rsidRDefault="00CC6031" w:rsidP="00041F14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0EE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7B393934" w14:textId="3882CD85" w:rsidR="005F0194" w:rsidRPr="00451846" w:rsidRDefault="00CC6031" w:rsidP="005F019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>Zgodnie z Zarządzeniem Nr 220.2015 Burmistrza Kcyni z dnia 28 grudnia 2015 r. w sprawie ustalania minimalnych wysokości stawek czynszu najmu i dzierżawy za korzystanie z nieruchomości lub ich części oraz zasad naliczania i waloryzacji czyn</w:t>
            </w:r>
            <w:r w:rsidR="00CC5EF2"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szu </w:t>
            </w:r>
            <w:r w:rsidR="00CC5EF2" w:rsidRPr="00DC0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minimalna stawka czynszu za</w:t>
            </w:r>
            <w:r w:rsidR="00CC5EF2"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5F0194"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                  </w:t>
            </w:r>
          </w:p>
          <w:p w14:paraId="0AB50DA5" w14:textId="600C0BA9" w:rsidR="00CC6031" w:rsidRPr="00451846" w:rsidRDefault="005F0194" w:rsidP="005F0194">
            <w:pPr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grunty</w:t>
            </w:r>
            <w:r w:rsidR="00DC0D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DC0D8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0,50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zł/m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miesięcznie + VAT</w:t>
            </w:r>
          </w:p>
          <w:p w14:paraId="733B993D" w14:textId="65908B6F" w:rsidR="00451846" w:rsidRPr="00451846" w:rsidRDefault="005F0194" w:rsidP="0045184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Czynsz za grunt płatny jest z góry do 10-go dnia każdego miesiąca.</w:t>
            </w:r>
          </w:p>
          <w:p w14:paraId="0D6FD77D" w14:textId="3173FD85" w:rsidR="00B3568A" w:rsidRPr="00451846" w:rsidRDefault="00CC6031" w:rsidP="00451846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Ustalony czynsz podlega corocznie podwyższeniu o średnioroczny wzrost cen towarów i usług konsumpcyjnych za rok poprzedni ustalony przez Prezesa GUS w Monitorze </w:t>
            </w:r>
            <w:r w:rsidRPr="00451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lastRenderedPageBreak/>
              <w:t>Polskim. Wysokość czynszu oprócz podwyższeniu o średnioroczny wzrost cen towarów i usług konsumpcyjnych za rok poprzedni może zostać podwyższona w przypadku ustalenia zarządzeniem nowych stawek przez Burmistrza Kcyni.</w:t>
            </w:r>
          </w:p>
          <w:p w14:paraId="16AA9188" w14:textId="77777777" w:rsidR="00CC6031" w:rsidRPr="00B3568A" w:rsidRDefault="00CC6031" w:rsidP="00B3568A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DF2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</w:p>
          <w:p w14:paraId="48F297F4" w14:textId="77777777" w:rsidR="00CC6031" w:rsidRPr="00CC6031" w:rsidRDefault="00CC6031" w:rsidP="00CC6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>Okres dzierżawy:                   do</w:t>
            </w:r>
            <w:r w:rsidRPr="00CC60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3 lat.</w:t>
            </w:r>
          </w:p>
        </w:tc>
      </w:tr>
    </w:tbl>
    <w:p w14:paraId="58FF05A9" w14:textId="77777777" w:rsidR="00B3568A" w:rsidRPr="00CC6031" w:rsidRDefault="00B3568A" w:rsidP="00CC6031">
      <w:pPr>
        <w:widowControl w:val="0"/>
        <w:tabs>
          <w:tab w:val="left" w:pos="6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4A88F89D" w14:textId="380E09F8" w:rsidR="00231763" w:rsidRPr="00CC6031" w:rsidRDefault="00CC6031" w:rsidP="00CC5E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Wykaz podlega wywieszeniu na okres 21 dni na tablicy ogłoszeń Urzędu Miejskiego w Kcyni, ponadto informację o wywieszeniu tego wykazu podaje się do publicznej wiadomości w prasie lokalnej oraz na stronie internetowej Urzędu (Biuletyn Informacji Publicznej) pod adresem </w:t>
      </w:r>
      <w:hyperlink r:id="rId5" w:history="1">
        <w:r w:rsidRPr="00CC6031">
          <w:rPr>
            <w:rFonts w:ascii="Times New Roman" w:eastAsia="Times New Roman" w:hAnsi="Times New Roman" w:cs="Times New Roman"/>
            <w:color w:val="0563C1" w:themeColor="hyperlink"/>
            <w:u w:val="single"/>
            <w:shd w:val="clear" w:color="auto" w:fill="FFFFFF"/>
            <w:lang w:eastAsia="pl-PL"/>
          </w:rPr>
          <w:t>www.mst-kcynia.rbip.mojregion.info</w:t>
        </w:r>
      </w:hyperlink>
      <w:r w:rsidR="002B4B3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. </w:t>
      </w:r>
    </w:p>
    <w:p w14:paraId="03B67F2C" w14:textId="2DA16C91" w:rsidR="00B3568A" w:rsidRDefault="00CC6031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Bliższych informacji można uzyskać w Urzędzie Miejskim w Kcyni - Referat Rolnictwa, Ochrony Środowiska i Gospodarki Nieruchomościami – Kcynia, ul. Dworcowa 8 (pokój nr 4a) lub telefonicznie /52/ 589-37-</w:t>
      </w:r>
      <w:r w:rsidR="00DC0D8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20</w:t>
      </w:r>
      <w:r w:rsidRPr="00CC6031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6A9DD662" w14:textId="44364F15" w:rsidR="00535BE4" w:rsidRDefault="00535BE4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284BE87" w14:textId="77777777" w:rsidR="00535BE4" w:rsidRPr="003C6454" w:rsidRDefault="00535BE4" w:rsidP="003C64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160EB61B" w14:textId="77777777" w:rsidR="0090769F" w:rsidRDefault="00CC6031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  <w:r w:rsidRPr="00CC60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>BURMISTRZ KCYNI</w:t>
      </w:r>
    </w:p>
    <w:p w14:paraId="73549B2F" w14:textId="72280ADC" w:rsidR="00BD7AA3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  /-/ </w:t>
      </w:r>
      <w:r w:rsidR="001B7F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CC6031" w:rsidRPr="00CC60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Marek Szaruga</w:t>
      </w:r>
    </w:p>
    <w:p w14:paraId="05358825" w14:textId="71B4AE68" w:rsidR="0090769F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3B93CA1C" w14:textId="2FBD779A" w:rsidR="0090769F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12A22A36" w14:textId="723A163B" w:rsidR="0090769F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3973D39D" w14:textId="2B8A0361" w:rsidR="0090769F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68B075CE" w14:textId="77777777" w:rsidR="0090769F" w:rsidRPr="001B7F1A" w:rsidRDefault="0090769F" w:rsidP="0090769F">
      <w:pPr>
        <w:widowControl w:val="0"/>
        <w:autoSpaceDN w:val="0"/>
        <w:spacing w:after="0" w:line="280" w:lineRule="exact"/>
        <w:ind w:left="920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pl-PL"/>
        </w:rPr>
      </w:pPr>
    </w:p>
    <w:p w14:paraId="15047BE3" w14:textId="6C919051" w:rsidR="00C4570B" w:rsidRPr="002B4B32" w:rsidRDefault="00CC6031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</w:t>
      </w:r>
      <w:r w:rsidR="00C4570B"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>Wykaz wywieszono na tablicy ogłoszeń na okres 21 dni</w:t>
      </w:r>
    </w:p>
    <w:p w14:paraId="68116C2F" w14:textId="54A44A4F" w:rsidR="00C4570B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od dnia </w:t>
      </w:r>
      <w:r w:rsidR="00DC0D89">
        <w:rPr>
          <w:rFonts w:ascii="Times New Roman" w:eastAsia="Times New Roman" w:hAnsi="Times New Roman" w:cs="Times New Roman"/>
          <w:sz w:val="20"/>
          <w:szCs w:val="20"/>
          <w:lang w:eastAsia="pl-PL"/>
        </w:rPr>
        <w:t>9 maja</w:t>
      </w: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2022 r.  do dnia  </w:t>
      </w:r>
      <w:r w:rsidR="00DC0D89">
        <w:rPr>
          <w:rFonts w:ascii="Times New Roman" w:eastAsia="Times New Roman" w:hAnsi="Times New Roman" w:cs="Times New Roman"/>
          <w:sz w:val="20"/>
          <w:szCs w:val="20"/>
          <w:lang w:eastAsia="pl-PL"/>
        </w:rPr>
        <w:t>31 maja</w:t>
      </w: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2022 r. </w:t>
      </w:r>
    </w:p>
    <w:p w14:paraId="3DC396CF" w14:textId="77777777" w:rsidR="0090769F" w:rsidRPr="002B4B32" w:rsidRDefault="0090769F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70342B" w14:textId="77777777" w:rsidR="00C4570B" w:rsidRPr="002B4B32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……………………………..</w:t>
      </w:r>
    </w:p>
    <w:p w14:paraId="0E8E4172" w14:textId="77777777" w:rsidR="00C4570B" w:rsidRPr="002B4B32" w:rsidRDefault="00C4570B" w:rsidP="00C4570B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4B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/podpis/</w:t>
      </w:r>
    </w:p>
    <w:p w14:paraId="53BB71FC" w14:textId="02717494" w:rsidR="00CC6031" w:rsidRPr="00CC6031" w:rsidRDefault="00CC6031" w:rsidP="00CC6031">
      <w:pPr>
        <w:widowControl w:val="0"/>
        <w:tabs>
          <w:tab w:val="left" w:pos="1240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  <w:sectPr w:rsidR="00CC6031" w:rsidRPr="00CC6031">
          <w:pgSz w:w="16838" w:h="11906" w:orient="landscape"/>
          <w:pgMar w:top="1134" w:right="1134" w:bottom="1134" w:left="1134" w:header="709" w:footer="709" w:gutter="0"/>
          <w:cols w:space="708"/>
        </w:sectPr>
      </w:pPr>
      <w:r w:rsidRPr="00CC6031">
        <w:rPr>
          <w:rFonts w:ascii="Times New Roman" w:eastAsia="Times New Roman" w:hAnsi="Times New Roman" w:cs="Times New Roman"/>
          <w:sz w:val="20"/>
          <w:lang w:eastAsia="pl-PL"/>
        </w:rPr>
        <w:t xml:space="preserve">           </w:t>
      </w:r>
    </w:p>
    <w:p w14:paraId="5910B33A" w14:textId="76C04F50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lastRenderedPageBreak/>
        <w:t xml:space="preserve">Załącznik nr 2 do Zarządzenia Nr </w:t>
      </w:r>
      <w:r w:rsidR="00DC0D89">
        <w:rPr>
          <w:rFonts w:ascii="Times New Roman" w:eastAsia="Calibri" w:hAnsi="Times New Roman" w:cs="Times New Roman"/>
          <w:sz w:val="20"/>
        </w:rPr>
        <w:t>7</w:t>
      </w:r>
      <w:r w:rsidR="0047570C">
        <w:rPr>
          <w:rFonts w:ascii="Times New Roman" w:eastAsia="Calibri" w:hAnsi="Times New Roman" w:cs="Times New Roman"/>
          <w:sz w:val="20"/>
        </w:rPr>
        <w:t>6</w:t>
      </w:r>
      <w:r w:rsidR="006B62DE">
        <w:rPr>
          <w:rFonts w:ascii="Times New Roman" w:eastAsia="Calibri" w:hAnsi="Times New Roman" w:cs="Times New Roman"/>
          <w:sz w:val="20"/>
        </w:rPr>
        <w:t>.2022</w:t>
      </w:r>
    </w:p>
    <w:p w14:paraId="70B89A60" w14:textId="77777777" w:rsidR="00CC6031" w:rsidRPr="00CC6031" w:rsidRDefault="00CC6031" w:rsidP="00CC6031">
      <w:pPr>
        <w:widowControl w:val="0"/>
        <w:autoSpaceDN w:val="0"/>
        <w:spacing w:after="0" w:line="240" w:lineRule="exact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>Burmistrza Kcyni</w:t>
      </w:r>
    </w:p>
    <w:p w14:paraId="75073AB3" w14:textId="197E0CC3" w:rsidR="00CC6031" w:rsidRPr="00CC6031" w:rsidRDefault="00CC6031" w:rsidP="00CC6031">
      <w:pPr>
        <w:tabs>
          <w:tab w:val="center" w:pos="4536"/>
          <w:tab w:val="right" w:pos="9072"/>
        </w:tabs>
        <w:spacing w:after="0" w:line="256" w:lineRule="auto"/>
        <w:jc w:val="right"/>
        <w:rPr>
          <w:rFonts w:ascii="Times New Roman" w:eastAsia="Calibri" w:hAnsi="Times New Roman" w:cs="Times New Roman"/>
          <w:sz w:val="20"/>
        </w:rPr>
      </w:pPr>
      <w:r w:rsidRPr="00CC6031">
        <w:rPr>
          <w:rFonts w:ascii="Times New Roman" w:eastAsia="Calibri" w:hAnsi="Times New Roman" w:cs="Times New Roman"/>
          <w:sz w:val="20"/>
        </w:rPr>
        <w:t xml:space="preserve">z dnia </w:t>
      </w:r>
      <w:r w:rsidR="00DC0D89">
        <w:rPr>
          <w:rFonts w:ascii="Times New Roman" w:eastAsia="Calibri" w:hAnsi="Times New Roman" w:cs="Times New Roman"/>
          <w:sz w:val="20"/>
        </w:rPr>
        <w:t>6 maja</w:t>
      </w:r>
      <w:r w:rsidR="006B62DE">
        <w:rPr>
          <w:rFonts w:ascii="Times New Roman" w:eastAsia="Calibri" w:hAnsi="Times New Roman" w:cs="Times New Roman"/>
          <w:sz w:val="20"/>
        </w:rPr>
        <w:t xml:space="preserve"> 2022</w:t>
      </w:r>
      <w:r w:rsidRPr="00CC6031">
        <w:rPr>
          <w:rFonts w:ascii="Times New Roman" w:eastAsia="Calibri" w:hAnsi="Times New Roman" w:cs="Times New Roman"/>
          <w:sz w:val="20"/>
        </w:rPr>
        <w:t xml:space="preserve"> r.</w:t>
      </w:r>
    </w:p>
    <w:p w14:paraId="3163DF89" w14:textId="68012E90" w:rsidR="00CC6031" w:rsidRPr="00E67C1A" w:rsidRDefault="00CC6031" w:rsidP="00E67C1A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899106" w14:textId="77777777" w:rsidR="003C6454" w:rsidRDefault="003C6454"/>
    <w:p w14:paraId="448D7B1B" w14:textId="519F596B" w:rsidR="003C6454" w:rsidRDefault="003C6454" w:rsidP="003C6454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Działka numer </w:t>
      </w:r>
      <w:r w:rsidR="00DC0D89">
        <w:rPr>
          <w:rFonts w:ascii="Times New Roman" w:eastAsia="Calibri" w:hAnsi="Times New Roman" w:cs="Times New Roman"/>
          <w:sz w:val="20"/>
        </w:rPr>
        <w:t>688/19</w:t>
      </w:r>
      <w:r w:rsidR="00BD7AA3">
        <w:rPr>
          <w:rFonts w:ascii="Times New Roman" w:eastAsia="Calibri" w:hAnsi="Times New Roman" w:cs="Times New Roman"/>
          <w:sz w:val="20"/>
        </w:rPr>
        <w:t xml:space="preserve"> obręb Kcynia</w:t>
      </w:r>
    </w:p>
    <w:p w14:paraId="02B89241" w14:textId="77777777" w:rsidR="003C6454" w:rsidRPr="00E67C1A" w:rsidRDefault="003C6454" w:rsidP="003C6454">
      <w:pPr>
        <w:widowControl w:val="0"/>
        <w:tabs>
          <w:tab w:val="center" w:pos="4536"/>
          <w:tab w:val="right" w:pos="9072"/>
        </w:tabs>
        <w:autoSpaceDN w:val="0"/>
        <w:spacing w:after="0" w:line="256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DCF7A1D" w14:textId="0F8558C5" w:rsidR="003C6454" w:rsidRDefault="00DC0D89">
      <w:r w:rsidRPr="00AB72A8">
        <w:rPr>
          <w:noProof/>
        </w:rPr>
        <w:drawing>
          <wp:inline distT="0" distB="0" distL="0" distR="0" wp14:anchorId="09AB3518" wp14:editId="08207DB0">
            <wp:extent cx="5495925" cy="45624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1A7E"/>
    <w:multiLevelType w:val="hybridMultilevel"/>
    <w:tmpl w:val="17465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4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D"/>
    <w:rsid w:val="00006EB9"/>
    <w:rsid w:val="00041F14"/>
    <w:rsid w:val="000471F5"/>
    <w:rsid w:val="000B6255"/>
    <w:rsid w:val="001B7F1A"/>
    <w:rsid w:val="001D1202"/>
    <w:rsid w:val="00231763"/>
    <w:rsid w:val="002A6544"/>
    <w:rsid w:val="002B4B32"/>
    <w:rsid w:val="00312B5C"/>
    <w:rsid w:val="003C6454"/>
    <w:rsid w:val="004069F3"/>
    <w:rsid w:val="00451846"/>
    <w:rsid w:val="004673F3"/>
    <w:rsid w:val="0047570C"/>
    <w:rsid w:val="00535BE4"/>
    <w:rsid w:val="0054786E"/>
    <w:rsid w:val="00575CB7"/>
    <w:rsid w:val="005A151F"/>
    <w:rsid w:val="005F0194"/>
    <w:rsid w:val="00627BE1"/>
    <w:rsid w:val="006318D6"/>
    <w:rsid w:val="006B62DE"/>
    <w:rsid w:val="00806EA0"/>
    <w:rsid w:val="0090769F"/>
    <w:rsid w:val="00916898"/>
    <w:rsid w:val="00991FFC"/>
    <w:rsid w:val="009B67DC"/>
    <w:rsid w:val="00A1294F"/>
    <w:rsid w:val="00A423B5"/>
    <w:rsid w:val="00AA0F38"/>
    <w:rsid w:val="00AC62E8"/>
    <w:rsid w:val="00AF2B2E"/>
    <w:rsid w:val="00B3568A"/>
    <w:rsid w:val="00B85B9D"/>
    <w:rsid w:val="00BA6C01"/>
    <w:rsid w:val="00BB7685"/>
    <w:rsid w:val="00BD7AA3"/>
    <w:rsid w:val="00C222EF"/>
    <w:rsid w:val="00C4570B"/>
    <w:rsid w:val="00C70B27"/>
    <w:rsid w:val="00CC5EF2"/>
    <w:rsid w:val="00CC6031"/>
    <w:rsid w:val="00D36C78"/>
    <w:rsid w:val="00DC0D89"/>
    <w:rsid w:val="00DD7D13"/>
    <w:rsid w:val="00E67C1A"/>
    <w:rsid w:val="00E70E57"/>
    <w:rsid w:val="00E754C2"/>
    <w:rsid w:val="00E75866"/>
    <w:rsid w:val="00E83DDC"/>
    <w:rsid w:val="00FA2E7E"/>
    <w:rsid w:val="00FE783F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158C"/>
  <w15:chartTrackingRefBased/>
  <w15:docId w15:val="{1D7C6A2C-0AD9-45C7-A412-F8D41064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mst-kcynia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Aleksandra Jurek</cp:lastModifiedBy>
  <cp:revision>2</cp:revision>
  <cp:lastPrinted>2022-05-06T07:15:00Z</cp:lastPrinted>
  <dcterms:created xsi:type="dcterms:W3CDTF">2022-05-12T07:13:00Z</dcterms:created>
  <dcterms:modified xsi:type="dcterms:W3CDTF">2022-05-12T07:13:00Z</dcterms:modified>
</cp:coreProperties>
</file>