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8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Zarządzenie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161.2021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Burmistrza Kcyni</w:t>
      </w:r>
    </w:p>
    <w:p w:rsidR="00A77B3E">
      <w:pPr>
        <w:spacing w:before="28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30 listopada 2021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powołania komisji konkursowej do opiniowania wniosków o przyznanie dotacji celowej na realizację zadania publicznego „Rozwój sportu na terenie gminy Kcynia -  na rok 2022”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art. 30 ust. 2 pkt.2 ustawy z dnia 8 marca 1990 roku o samorządzie gminnym (tekst jednolity Dz.U. z 2021 poz. 1372), oraz § 9 Uchwały Nr IV/126/2019 Rady Miejskiej w Kcyni z dnia 24 października 2019 r. w sprawie warunków i trybu wspierania rozwoju sportu (Dz. Urz. Woj. Kujawsko – Pomorskiego z 2019 r., poz. 5643).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zarządzam,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Powołuję komisję do opiniowania wniosków o przyznanie dotacji celowej na realizację zadania publicznego „Rozwój sportu na terenie gminy Kcynia -  na rok 2022”  której skład osobowy określa załącznik Nr 1.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Komisja obraduje na podstawie regulaminu, stanowiącego załącznik Nr 2 do niniejszego zarządzenia.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Komisja dokonuje oceny złożonych ofert w oparciu o kryteria oceny określone w załączniku Nr 3 do niniejszego zarządzenia.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Udział w pracach komisji ma charakter społeczny.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Zarządzenia powierza się kierownikowi Referatu Edukacji, Promocji, Sportu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Kultury.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Zarządzenie wchodzi w życie z dniem podpisania.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Burmistrz Kcyni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Marek Szaruga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211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zarządzenia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161.2021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Burmistrza Kcyni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listopada 2021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 komisji konkursowej opiniującej wnioski 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przyznanie dotacji celowej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na realizację zadania publicznego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„Rozwój sportu na terenie gminy Kcynia -  na rok 2022"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p. Magdalena Wyczańska - Jabłkowska - Przewodnicząca komisji konkursowej, przewodnicząca komisji Gospodarki Mieszkaniowej, Porządku Publicznego, Oświaty, Kultury, Sportu i Spraw Socjalnych Rady Miejskiej w Kcyni;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p. Dorota Czerwińska - członek komisji konkursowej, członek komisji Gospodarki Mieszkaniowej, Porządku Publicznego, Oświaty, Kultury, Sportu i Spraw Socjalnych Rady Miejskiej w Kcyni;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p. Monika Wołyńska - członek komisji konkursowej, członek komisji Gospodarki Mieszkaniowej, Porządku Publicznego, Oświaty, Kultury, Sportu i Spraw Socjalnych Rady Miejskiej w Kcyni;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p. Ryszard Korbal - członek komisji konkursowej, członek komisji Gospodarki Mieszkaniowej, Porządku Publicznego, Oświaty, Kultury, Sportu i Spraw Socjalnych Rady Miejskiej w Kcyni;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p. Mirosław Pezacki - członek komisji konkursowej, członek komisji Gospodarki Mieszkaniowej, Porządku Publicznego, Oświaty, Kultury, Sportu i Spraw Socjalnych Rady Miejskiej w Kcyni.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type w:val="nextPage"/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211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zarządzenia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161.2021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Burmistrza Kcyni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listopada 2021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REGULAMIN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KOMISJI KONKURSOWEJ POWOŁANEJ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CELU ZAOPINIOWANIA WNIOSKÓW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 PRZYZNANIE DOTACJI CELOWEJ NA REALIZACJĘ ZADANIA PUBLICZNEGO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„ROZWÓJ SPORTU NA TERENIE GMINY KCYNIA – NA ROK 2022”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Komisja obraduje na posiedzeniu.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prac Komisji oraz głosowania sporządzany jest protokół, który podpisują wszyscy członkowie Komisji obecni na posiedzeniu.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pracach Komisji mogą brać udział wyłącznie jej członkowie oraz z głosem doradczym – osoby posiadające specjalistyczną wiedzę w dziedzinie obejmującej zakres zadań publicznych,  którego konkurs dotyczy.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Dokumentację prac Komisji przechowuje merytorycznie odpowiedzialny pracownik Urzędu Miejskiego w Kcyni.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Oceny dokonuje każdy członek komisji posiłkując się przy tym kartą oceny projektu (merytoryczną). Karta z przyznanymi punktami zostaje podpisana własnoręcznym podpisem przez członka komisji konkursowej.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Komisja przedstawia Burmistrzowi protokół wraz z opinią na temat złożonych wniosków.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Burmistrz dokonuje ostatecznego wyboru wniosków oraz decyduje o przyznanych kwotach dotacji.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Burmistrz Kcyni może unieważnić konkurs w przypadku stwierdzenia: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nieuzasadnionego odrzucenia wniosku,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nieprawidłowości w postępowaniu kwalifikacyjnym, które mogły wpłynąć na jego wynik.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 dokonaniu wyboru przez Burmistrza podaje się do publicznej wiadomości wykaz podmiotów, które otrzymują dotacje.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2"/>
        </w:rPr>
        <w:t>§ 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Ogłoszenie o podmiotach, które otrzymały dotację zostanie umieszczone na tablicy ogłoszeń Urzędu Miejskiego w Kcyni, w portalu internetowym </w:t>
      </w:r>
      <w:hyperlink r:id="rId7" w:history="1">
        <w:r>
          <w:rPr>
            <w:rStyle w:val="Hyperlink"/>
            <w:rFonts w:ascii="Times New Roman" w:eastAsia="Times New Roman" w:hAnsi="Times New Roman" w:cs="Times New Roman"/>
            <w:b w:val="0"/>
            <w:i w:val="0"/>
            <w:caps w:val="0"/>
            <w:strike w:val="0"/>
            <w:color w:val="000000"/>
            <w:sz w:val="22"/>
            <w:u w:val="none" w:color="000000"/>
            <w:vertAlign w:val="baseline"/>
          </w:rPr>
          <w:t>www.kcynia.pl</w:t>
        </w:r>
      </w:hyperlink>
      <w:r>
        <w:rPr>
          <w:b w:val="0"/>
          <w:i w:val="0"/>
          <w:color w:val="000000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oraz w Biuletynie Informacji Publicznej – www.bip.kcynia.pl. Ogłoszenie będzie zawierać nazwę podmiotu, nazwę zadania oraz kwotę przyznanej dotacji. </w:t>
      </w:r>
    </w:p>
    <w:p w:rsidR="00A77B3E">
      <w:pPr>
        <w:keepNext/>
        <w:spacing w:before="120" w:after="120" w:line="360" w:lineRule="auto"/>
        <w:ind w:left="5211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zarządzenia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161.2021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Burmistrza Kcyni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listopada 2021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Karta oceny merytorycznej projektu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"Rozwój sportu na terenie Gminy Kcynia - na rok 2022"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Nazwa oferenta: .......................................................................................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Wnioskowana kwota dotacji:  .................................................................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19"/>
        <w:gridCol w:w="4920"/>
        <w:gridCol w:w="2804"/>
        <w:gridCol w:w="183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Kryterium oceny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 xml:space="preserve">Liczba punktów możliwa do uzyskania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 xml:space="preserve">Uzyskana liczba punktów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rPr>
                <w:b/>
                <w:sz w:val="20"/>
              </w:rPr>
              <w:t xml:space="preserve">Doświadczenie oraz dotychczasowe osiągnięcia sportowe wnioskodawcy, w tym sukcesy, osiągnięcia klubu i jego zawodników w roku 2021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0 –7 punktów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rPr>
                <w:b/>
                <w:sz w:val="20"/>
              </w:rPr>
              <w:t xml:space="preserve">Kalkulacja kosztów – </w:t>
            </w:r>
          </w:p>
          <w:p>
            <w:pPr>
              <w:jc w:val="center"/>
            </w:pPr>
            <w:r>
              <w:rPr>
                <w:b/>
                <w:sz w:val="20"/>
              </w:rPr>
              <w:t xml:space="preserve">Kosztorys - czy kosztorys jest prawidłowo sporządzony, czytelny i zrozumiały, czy wydatki są zasadne, zgodne z cenami rynkowymi, zgodne z zakresem merytorycznym projektu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0 –10 punktów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 xml:space="preserve">Pozyskiwanie środków finansowych z innych źródeł niż budżet gminy Kcynia – tj. Zarząd Powiatu, Urząd Marszałkowski, Ministerstwo Sportu, Fundacje itp.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rPr>
                <w:sz w:val="20"/>
              </w:rPr>
              <w:t xml:space="preserve">- 1-2 pozyskane dotacje - </w:t>
            </w:r>
          </w:p>
          <w:p>
            <w:pPr>
              <w:jc w:val="center"/>
            </w:pPr>
            <w:r>
              <w:rPr>
                <w:sz w:val="20"/>
              </w:rPr>
              <w:t>1 punkt</w:t>
            </w:r>
          </w:p>
          <w:p>
            <w:pPr>
              <w:jc w:val="center"/>
            </w:pPr>
            <w:r>
              <w:rPr>
                <w:sz w:val="20"/>
              </w:rPr>
              <w:t xml:space="preserve">- 3-4 pozyskane dotacje - </w:t>
            </w:r>
          </w:p>
          <w:p>
            <w:pPr>
              <w:jc w:val="center"/>
            </w:pPr>
            <w:r>
              <w:rPr>
                <w:sz w:val="20"/>
              </w:rPr>
              <w:t>2 punkty</w:t>
            </w:r>
          </w:p>
          <w:p>
            <w:pPr>
              <w:jc w:val="center"/>
            </w:pPr>
            <w:r>
              <w:rPr>
                <w:sz w:val="20"/>
              </w:rPr>
              <w:t>- 5 i powyżej – 3 punkty</w:t>
            </w:r>
          </w:p>
          <w:p/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rPr>
                <w:b/>
                <w:sz w:val="20"/>
              </w:rPr>
              <w:t>MAX. SUMA PUNKTÓW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 xml:space="preserve">20 punktów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righ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………..................…………………………………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righ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Podpis członka komisji konkursowej</w:t>
      </w:r>
    </w:p>
    <w:sectPr>
      <w:footerReference w:type="default" r:id="rId8"/>
      <w:endnotePr>
        <w:numFmt w:val="decimal"/>
      </w:endnotePr>
      <w:type w:val="nextPage"/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hyperlink" Target="http://www.kcynia.pl" TargetMode="External" /><Relationship Id="rId8" Type="http://schemas.openxmlformats.org/officeDocument/2006/relationships/footer" Target="footer4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Kcyni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161.2021 z dnia 30 listopada 2021 r.</dc:title>
  <dc:subject>w sprawie powołania komisji konkursowej do opiniowania wniosków o^przyznanie dotacji celowej na realizację zadania publicznego „Rozwój sportu na terenie gminy Kcynia -  na rok 2022”</dc:subject>
  <dc:creator>ewa.halas</dc:creator>
  <cp:lastModifiedBy>ewa.halas</cp:lastModifiedBy>
  <cp:revision>1</cp:revision>
  <dcterms:created xsi:type="dcterms:W3CDTF">2021-11-30T11:29:26Z</dcterms:created>
  <dcterms:modified xsi:type="dcterms:W3CDTF">2021-11-30T11:29:26Z</dcterms:modified>
  <cp:category>Akt prawny</cp:category>
</cp:coreProperties>
</file>