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7199A">
      <w:pPr>
        <w:jc w:val="center"/>
        <w:rPr>
          <w:b/>
          <w:caps/>
        </w:rPr>
      </w:pPr>
      <w:r>
        <w:rPr>
          <w:b/>
          <w:caps/>
        </w:rPr>
        <w:t>Zarządzenie Nr 155.2021</w:t>
      </w:r>
      <w:bookmarkStart w:id="0" w:name="_GoBack"/>
      <w:bookmarkEnd w:id="0"/>
      <w:r>
        <w:rPr>
          <w:b/>
          <w:caps/>
        </w:rPr>
        <w:br/>
        <w:t>Burmistrza Kcyni</w:t>
      </w:r>
    </w:p>
    <w:p w:rsidR="00A77B3E" w:rsidRDefault="00C7199A">
      <w:pPr>
        <w:spacing w:before="280" w:after="280"/>
        <w:jc w:val="center"/>
        <w:rPr>
          <w:b/>
          <w:caps/>
        </w:rPr>
      </w:pPr>
      <w:r>
        <w:t>z dnia 18 listopada 2021 r.</w:t>
      </w:r>
    </w:p>
    <w:p w:rsidR="00A77B3E" w:rsidRDefault="00C7199A">
      <w:pPr>
        <w:keepNext/>
        <w:spacing w:after="480"/>
        <w:jc w:val="center"/>
      </w:pPr>
      <w:r>
        <w:rPr>
          <w:b/>
        </w:rPr>
        <w:t>w sprawie rozpoczęcia naboru wniosków o przyznanie dotacji celowej na realizację zadania publicznego „Rozwój sportu na terenie gminy Kcynia – na rok 2022”</w:t>
      </w:r>
    </w:p>
    <w:p w:rsidR="00A77B3E" w:rsidRDefault="00C7199A">
      <w:pPr>
        <w:keepLines/>
        <w:spacing w:before="120" w:after="120"/>
        <w:ind w:firstLine="227"/>
      </w:pPr>
      <w:r>
        <w:t xml:space="preserve">Na podstawie </w:t>
      </w:r>
      <w:r>
        <w:t>art. 30 ust. 2 pkt.2 i pkt 4 ustawy z dnia 8 marca 1990 roku o samorządzie gminnym (tekst jednolity: Dz.U. z 2021 poz. 1372 ze zm.), art. 28 ustawy z dnia 25 czerwca 2010 r. o sporcie (tekst jednolity Dz.U. z 2020 poz. 1133 ze zm.), Uchwały Nr XIV/126/2019</w:t>
      </w:r>
      <w:r>
        <w:t xml:space="preserve"> Rady Miejskiej w Kcyni z dnia 24 października 2019 r.  w sprawie warunków i trybu wspierania rozwoju sportu</w:t>
      </w:r>
    </w:p>
    <w:p w:rsidR="00A77B3E" w:rsidRDefault="00C7199A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:rsidR="00A77B3E" w:rsidRDefault="00C7199A">
      <w:pPr>
        <w:keepLines/>
        <w:spacing w:before="120" w:after="120"/>
        <w:ind w:firstLine="340"/>
      </w:pPr>
      <w:r>
        <w:rPr>
          <w:b/>
        </w:rPr>
        <w:t>§ 1. </w:t>
      </w:r>
      <w:r>
        <w:t>Od 19 listopada 2021 roku do dnia 10 grudnia 2021 roku trwa nabór wniosków o przyznanie dotacji celowej na realizację</w:t>
      </w:r>
      <w:r>
        <w:t xml:space="preserve"> zadania publicznego „Rozwój sportu na terenie gminy Kcynia – na rok 2022”. Ogłoszenie o naborze wniosków stanowi załącznik nr 1 do niniejszego zarządzenia. Zostanie ono zamieszczone na tablicy ogłoszeń Urzędu Miejskiego w Kcyni, w Biuletynie Informacji Pu</w:t>
      </w:r>
      <w:r>
        <w:t>blicznej (www.bip.kcynia.pl) oraz na stronie internetowej www.kcynia.pl.</w:t>
      </w:r>
    </w:p>
    <w:p w:rsidR="00A77B3E" w:rsidRDefault="00C7199A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>Wzór formularza wniosku stanowi załącznik nr 2 do niniejszego zarządzenia.</w:t>
      </w:r>
    </w:p>
    <w:p w:rsidR="00A77B3E" w:rsidRDefault="00C7199A">
      <w:pPr>
        <w:keepLines/>
        <w:spacing w:before="120" w:after="120"/>
        <w:ind w:firstLine="340"/>
      </w:pPr>
      <w:r>
        <w:t>2. </w:t>
      </w:r>
      <w:r>
        <w:t>Wzór umowy na wykonanie zadania stanowi załącznik nr 3 do niniejszego zarządzenia.</w:t>
      </w:r>
    </w:p>
    <w:p w:rsidR="00A77B3E" w:rsidRDefault="00C7199A">
      <w:pPr>
        <w:keepLines/>
        <w:spacing w:before="120" w:after="120"/>
        <w:ind w:firstLine="340"/>
      </w:pPr>
      <w:r>
        <w:t>3. </w:t>
      </w:r>
      <w:r>
        <w:t>Wzór sprawo</w:t>
      </w:r>
      <w:r>
        <w:t>zdania z realizacji zadania stanowi załącznik nr 4 do niniejszego zarządzenia.</w:t>
      </w:r>
    </w:p>
    <w:p w:rsidR="00A77B3E" w:rsidRDefault="00C7199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7199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32E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2E14" w:rsidRDefault="00432E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2E14" w:rsidRDefault="00C7199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7199A">
      <w:pPr>
        <w:keepNext/>
        <w:spacing w:before="120" w:after="120" w:line="360" w:lineRule="auto"/>
        <w:ind w:left="5211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155.2021</w:t>
      </w:r>
      <w:r>
        <w:br/>
        <w:t>Burmistrza Kcyni</w:t>
      </w:r>
      <w:r>
        <w:br/>
        <w:t>z dnia 18 listopada 2021 r.</w:t>
      </w:r>
    </w:p>
    <w:p w:rsidR="00A77B3E" w:rsidRDefault="00C7199A">
      <w:pPr>
        <w:keepNext/>
        <w:spacing w:after="480"/>
        <w:jc w:val="center"/>
      </w:pPr>
      <w:r>
        <w:rPr>
          <w:b/>
        </w:rPr>
        <w:t>Ogłoszenie o naborze wniosków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t xml:space="preserve">Na realizację zadań z zakresu rozwoju sportu na terenie gminy Kcynia zgodnie z projektem budżetu gminy na 2022 rok, planuje się przeznaczyć </w:t>
      </w:r>
      <w:r>
        <w:rPr>
          <w:color w:val="000000"/>
          <w:u w:val="single" w:color="000000"/>
        </w:rPr>
        <w:t xml:space="preserve">kwotę 140.000,00 zł (słownie: sto czterdzieści tysięcy złotych 00/100). </w:t>
      </w:r>
      <w:r>
        <w:rPr>
          <w:color w:val="000000"/>
          <w:u w:color="000000"/>
        </w:rPr>
        <w:t xml:space="preserve">W roku 2021 na to samo zadanie przeznaczono </w:t>
      </w:r>
      <w:r>
        <w:rPr>
          <w:color w:val="000000"/>
          <w:u w:color="000000"/>
        </w:rPr>
        <w:t xml:space="preserve">w budżecie Gminy kwotę 120.000,00 zł. 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val="single" w:color="000000"/>
        </w:rPr>
        <w:t xml:space="preserve">Zasady przyznawania dotacji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Oferta skierowana jest do klubów sportowych prowadzących działalność na terenie gminy Kcynia,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zarejestrowanych w rejestrze prowadzonym przez Starostę lub w KRS, które: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działają </w:t>
      </w:r>
      <w:r>
        <w:rPr>
          <w:color w:val="000000"/>
          <w:u w:color="000000"/>
        </w:rPr>
        <w:t>na obszarze Gminy Kcynia;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uczestniczą we współzawodnictwie sportowym, organizowanym lub prowadzonym w określonej dyscyplinie sportu przez polski związek sportowy lub podmioty działające z jego upoważnienia;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zrzeszają w szczególności zawodników posiad</w:t>
      </w:r>
      <w:r>
        <w:rPr>
          <w:color w:val="000000"/>
          <w:u w:color="000000"/>
        </w:rPr>
        <w:t>ających licencję, kartę zgłoszenia lub inny dokument uprawniający do uczestnictwa we współzawodnictwie sportowym;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działają w celu osiągnięcia zysku.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Wsparcie w ramach konkursu dotyczy wyłącznie następujących dyscyplin sportowych: tenisa stołowego</w:t>
      </w:r>
      <w:r>
        <w:rPr>
          <w:b/>
          <w:color w:val="000000"/>
          <w:u w:color="000000"/>
        </w:rPr>
        <w:t xml:space="preserve">, judo, piłki ręcznej i piłki nożnej.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Złożenie wniosku nie jest równoznaczne z przyznaniem dotacji.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Zlecenie zadań i przyznanie dotacji nastąpi z odpowiednim zastosowaniem przepisów ustawy z dnia 25 czerwca 2010 r. o sporcie (tekst jednolity Dz.U. z</w:t>
      </w:r>
      <w:r>
        <w:rPr>
          <w:color w:val="000000"/>
          <w:u w:color="000000"/>
        </w:rPr>
        <w:t> 2020 poz. 1133 ze zm.), ustawy z dnia 27 sierpnia 2009 r. o finansach publicznych (tj. Dz. U. z 2021 r., poz. 305 ze zm.), Uchwały Nr XIV/126/2019 Rady Miejskiej w Kcyni z dnia 24 października 2019 r. w sprawie warunków i trybu wspierania rozwoju sportu 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sytuacji przyznania dotacji w kwocie niższej niż wnioskowana, Wnioskodawca może negocjować zmniejszenie zakresu rzeczowego i finansowego zadania i przedstawić korektę zakresu wykonania zadania lub wycofać wniosek. </w:t>
      </w:r>
      <w:r>
        <w:rPr>
          <w:color w:val="000000"/>
          <w:u w:val="single" w:color="000000"/>
        </w:rPr>
        <w:t>Korekta dotyczy całego składanego wn</w:t>
      </w:r>
      <w:r>
        <w:rPr>
          <w:color w:val="000000"/>
          <w:u w:val="single" w:color="000000"/>
        </w:rPr>
        <w:t xml:space="preserve">iosku o dotację.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Dotacja będzie jednorazowo bądź w transzach zgodnie z zapisami w umowie.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Dotacja może być przeznaczona na koszty związane z realizacją zadania publicznego w zakresie rozwoju sportu na terenie Gminy Kcynia w 2022 roku: 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realizację</w:t>
      </w:r>
      <w:r>
        <w:rPr>
          <w:color w:val="000000"/>
          <w:u w:color="000000"/>
        </w:rPr>
        <w:t xml:space="preserve"> programu szkolenia sportowego (w tym wynagrodzenia trenerów i instruktorów wraz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 pochodnymi) </w:t>
      </w:r>
      <w:r>
        <w:rPr>
          <w:b/>
          <w:color w:val="000000"/>
          <w:u w:color="000000"/>
        </w:rPr>
        <w:t>UWAGA - wynagrodzenia trenerów i instruktorów wraz z pochodnymi podajemy w rozbiciu na trenerów poszczególnych sekcji działających w danym klubie. Nie będzie akc</w:t>
      </w:r>
      <w:r>
        <w:rPr>
          <w:b/>
          <w:color w:val="000000"/>
          <w:u w:color="000000"/>
        </w:rPr>
        <w:t xml:space="preserve">eptowane podanie kwoty wynagrodzenia trenerów ogółem; </w:t>
      </w:r>
      <w:r>
        <w:rPr>
          <w:b/>
          <w:color w:val="000000"/>
          <w:u w:color="000000"/>
        </w:rPr>
        <w:tab/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pokrycie kosztów korzystania z obiektów sportowych dla celów szkolenia sportowego, w tym:</w:t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koszty zakupu wapna oraz innych środków ochrony nawierzchni boiska, koszty wykaszania trawy, zakup paliwa</w:t>
      </w:r>
      <w:r>
        <w:rPr>
          <w:color w:val="000000"/>
          <w:u w:color="000000"/>
        </w:rPr>
        <w:t xml:space="preserve"> do kosiarki itp.,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koszty wynagrodzenia gospodarza obiektu (do 15% kosztów ogólnych zadania) w tym m.in. pranie strojów sportowych, obsługa obiektu, utrzymanie obiektu, wynagrodzenia,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artykuły remontowe na bieżące utrzymanie obiektu,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media (w</w:t>
      </w:r>
      <w:r>
        <w:rPr>
          <w:color w:val="000000"/>
          <w:u w:color="000000"/>
        </w:rPr>
        <w:t xml:space="preserve"> tym m.in. wywóz nieczystości stałych i płynnych, energia elektryczna, woda, śmieci itp.)</w:t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koszty zakupu środków czystości,</w:t>
      </w:r>
    </w:p>
    <w:p w:rsidR="00A77B3E" w:rsidRDefault="00C7199A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czynsz za wynajem pomieszczeń socjalnych;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 xml:space="preserve">zakup sprzętu sportowego oraz strojów sportowych dla zawodników lub ulepszenie </w:t>
      </w:r>
      <w:r>
        <w:rPr>
          <w:color w:val="000000"/>
          <w:u w:color="000000"/>
        </w:rPr>
        <w:t>posiadanego sprzętu sportowego,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pokrycie kosztów organizowania zawodów i rozgrywek sportowych lub uczestnictwa w tych zawodach i rozgrywkach (transport, opiekę medyczną zawodników, badania lekarskie zawodników, zakup środków doraźnej pomocy medycznej, o</w:t>
      </w:r>
      <w:r>
        <w:rPr>
          <w:color w:val="000000"/>
          <w:u w:color="000000"/>
        </w:rPr>
        <w:t>płaty związane z udziałem w rozgrywkach sportowych takie jak: opłaty delegacji sędziowskich, rejestracyjne, związkowe, licencje, zezwolenia i ubezpieczenia OC beneficjenta oraz NW zawodników i trenerów; koszty noclegów),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sfinansowanie kosztów </w:t>
      </w:r>
      <w:r>
        <w:rPr>
          <w:color w:val="000000"/>
          <w:u w:color="000000"/>
        </w:rPr>
        <w:t>zabezpieczenia i ubezpieczenia imprez i zawodów,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sfinansowanie stypendiów sportowych dla zawodników lub wynagrodzeń wraz z pochodnymi dla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zawodników i kadry szkoleniowej,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pokrycie kosztów obsługi księgowej i administracyjnej oraz biurowej (m.in. znac</w:t>
      </w:r>
      <w:r>
        <w:rPr>
          <w:color w:val="000000"/>
          <w:u w:color="000000"/>
        </w:rPr>
        <w:t>zki, opłaty skarbowe, materiały biurowe np. papier, długopisy itp.),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dofinansowanie doskonalenia i podnoszenia kwalifikacji kadry szkoleniowej,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koszty wyżywienia zawodników biorących udział w organizowanych zawodach i sparingach w trakcie ich trwania</w:t>
      </w:r>
      <w:r>
        <w:rPr>
          <w:color w:val="000000"/>
          <w:u w:color="000000"/>
        </w:rPr>
        <w:t xml:space="preserve"> i bezpośrednio po ich zakończeniu, koszty zakupu produktów spożywczych, napojów,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koszty transportu na zawody i sparingi, koszty dojazdu zawodników na treningi, ryczałt za dojazdy,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inne koszty z tytułu zakupu materiałów i usług, bezpośrednio związane</w:t>
      </w:r>
      <w:r>
        <w:rPr>
          <w:color w:val="000000"/>
          <w:u w:color="000000"/>
        </w:rPr>
        <w:t xml:space="preserve"> z realizacją wnioskowanego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przedsięwzięcia i niezbędne do jego realizacji.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Z dotacji celowej nie mogą być finansowane lub dofinansowywane wydatki z tytułu: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zapłaty kar i mandatów nałożonych na klub sportowy lub na zawodnika tego klubu,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zobowiązań</w:t>
      </w:r>
      <w:r>
        <w:rPr>
          <w:color w:val="000000"/>
          <w:u w:color="000000"/>
        </w:rPr>
        <w:t xml:space="preserve"> klubu sportowego z zaciągniętej pożyczki, kredytu lub wykupu papierów wartościowych oraz kosztów obsługi zadłużenia,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koszty transferu zawodnika z innego klubu sportowego,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zakup gruntów,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zakupu lub budowy budynków,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działalności gospodarczej.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</w:t>
      </w:r>
      <w:r>
        <w:t> </w:t>
      </w:r>
      <w:r>
        <w:rPr>
          <w:color w:val="000000"/>
          <w:u w:color="000000"/>
        </w:rPr>
        <w:t>wydatki jednostkowe powyżej 10.000,00 zł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Powyższe wyszczególnienie stanowi główną kategorię i nie jest katalogiem zamkniętym.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val="single" w:color="000000"/>
        </w:rPr>
        <w:t>Termin i warunki realizacji zadań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Realizacja zadania może nastąpić w okresie </w:t>
      </w:r>
      <w:r>
        <w:rPr>
          <w:b/>
          <w:color w:val="000000"/>
          <w:u w:color="000000"/>
        </w:rPr>
        <w:t xml:space="preserve">od 1 stycznia 2022 r. do 31 grudnia 2022 r., przy czym wydatki finansowane z dotacji mogą być ponoszone dopiero od dnia zawarcia umowy pomiędzy Gminą Kcynia z Zleceniobiorcą. </w:t>
      </w:r>
      <w:r>
        <w:rPr>
          <w:color w:val="000000"/>
          <w:u w:color="000000"/>
        </w:rPr>
        <w:t>Zadanie powinno być realizowane z należną starannością, przyjętymi standardami or</w:t>
      </w:r>
      <w:r>
        <w:rPr>
          <w:color w:val="000000"/>
          <w:u w:color="000000"/>
        </w:rPr>
        <w:t xml:space="preserve">az zgodnie z postanowieniami znajdującymi się w zawartej z wnioskodawcą umowie.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terminy i warunki realizacji poszczególnych zadań będą każdorazowo określone w zawartych umowach.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Sprawozdanie końcowe z wykonania zadania określonego w umow</w:t>
      </w:r>
      <w:r>
        <w:rPr>
          <w:color w:val="000000"/>
          <w:u w:color="000000"/>
        </w:rPr>
        <w:t>ie należy sporządzić do dnia 31.01.2023 r. bądź do dnia wskazanego w zapisach umowy.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val="single" w:color="000000"/>
        </w:rPr>
        <w:t>Termin i miejsce składania ofert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Wniosek dotyczący realizacji zadania wraz z wymaganymi załącznikami należy złożyć do sekretariatu Urzędu Miejskiego w Kcyni ul. Rynek </w:t>
      </w:r>
      <w:r>
        <w:rPr>
          <w:color w:val="000000"/>
          <w:u w:color="000000"/>
        </w:rPr>
        <w:t xml:space="preserve">23, 89- 240 Kcynia, w nieprzekraczalnym terminie </w:t>
      </w:r>
      <w:r>
        <w:rPr>
          <w:b/>
          <w:color w:val="000000"/>
          <w:u w:color="000000"/>
        </w:rPr>
        <w:t xml:space="preserve">do dnia 10 grudnia 2021 r. do godz. 14.00. </w:t>
      </w:r>
      <w:r>
        <w:rPr>
          <w:color w:val="000000"/>
          <w:u w:val="single" w:color="000000"/>
        </w:rPr>
        <w:t xml:space="preserve">O zachowaniu terminu decyduje data wpływu wniosku do Urzędu. 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Do wniosku NALEŻY dołączyć:</w:t>
      </w:r>
    </w:p>
    <w:p w:rsidR="00A77B3E" w:rsidRDefault="00C7199A">
      <w:pPr>
        <w:keepLines/>
        <w:spacing w:before="120" w:after="120"/>
        <w:ind w:left="454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 xml:space="preserve">aktualny odpis z ewidencji prowadzonej przez Starostę, potwierdzający </w:t>
      </w:r>
      <w:r>
        <w:rPr>
          <w:color w:val="000000"/>
          <w:u w:color="000000"/>
        </w:rPr>
        <w:t>status prawny Wnioskodawcy i umocowanie osób go reprezentujących lub potwierdzony za zgodność z oryginałem odpis tego dokumentu (w przypadku klubu zarejestrowanego w Starostwie);</w:t>
      </w:r>
    </w:p>
    <w:p w:rsidR="00A77B3E" w:rsidRDefault="00C7199A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oświadczenie o niezaleganiu z należnościami wobec ZUS, Urzędu Skarbowego i</w:t>
      </w:r>
      <w:r>
        <w:rPr>
          <w:color w:val="000000"/>
          <w:u w:color="000000"/>
        </w:rPr>
        <w:t> osób trzecich;</w:t>
      </w:r>
    </w:p>
    <w:p w:rsidR="00A77B3E" w:rsidRDefault="00C7199A">
      <w:pPr>
        <w:keepLines/>
        <w:spacing w:before="120" w:after="120"/>
        <w:ind w:left="454" w:hanging="227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 xml:space="preserve">kserokopię obowiązującego, aktualnego statutu klubu. </w:t>
      </w:r>
    </w:p>
    <w:p w:rsidR="00A77B3E" w:rsidRDefault="00C7199A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Wszystkie oryginały dokumentów i oświadczenia załączane do wniosku lub składane w toku realizacji projektu i jego rozliczania winny zostać podpisane przez osoby upoważnione do repreze</w:t>
      </w:r>
      <w:r>
        <w:rPr>
          <w:color w:val="000000"/>
          <w:u w:color="000000"/>
        </w:rPr>
        <w:t>ntowania oferenta. Natomiast wszystkie kserokopie dokumentów powinny zostać poświadczone „za zgodność z oryginałem” przez osoby upoważnione.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val="single" w:color="000000"/>
        </w:rPr>
        <w:t>Termin, tryb i kryteria stosowane przy dokonywaniu wyboru oferty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Rozpatrzenie złożonych wniosków nastąpi w te</w:t>
      </w:r>
      <w:r>
        <w:rPr>
          <w:color w:val="000000"/>
          <w:u w:color="000000"/>
        </w:rPr>
        <w:t>rminie do 14 dni, licząc od końca naboru wniosków, określonego w pkt IV ogłoszenia.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Złożone wnioski będą opiniowane pod względem formalnym przez pracownika Referatu Edukacji, Promocji, Sportu i Kultury, a następnie pod względem merytorycznym przez Komis</w:t>
      </w:r>
      <w:r>
        <w:rPr>
          <w:color w:val="000000"/>
          <w:u w:color="000000"/>
        </w:rPr>
        <w:t>ję Konkursową powołaną Zarządzeniem Burmistrza Kcyni.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 rozpatrywaniu wniosków o przyznanie dotacji na realizację zadania dokonanie wyboru nastąpi w oparciu o: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spełnienie wymogów formalnych: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Nie będą rozpatrywane wnioski: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sporządzone wadliwie,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niekompletne,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złożone po terminie,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złożone na innym formularzu niż określony w zarządzeniu Burmistrza Kcyni,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 mieszczące się w zakresie przedmiotowym zadania,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dotyczące zadania, które nie jest celem statutowym podmiotu.</w:t>
      </w:r>
    </w:p>
    <w:p w:rsidR="00A77B3E" w:rsidRDefault="00C7199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spełnienie wymo</w:t>
      </w:r>
      <w:r>
        <w:rPr>
          <w:color w:val="000000"/>
          <w:u w:color="000000"/>
        </w:rPr>
        <w:t>gów merytorycznych: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5402"/>
        <w:gridCol w:w="3365"/>
      </w:tblGrid>
      <w:tr w:rsidR="00432E1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Kryterium oceny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Liczba uzyskanych punktów</w:t>
            </w:r>
          </w:p>
        </w:tc>
      </w:tr>
      <w:tr w:rsidR="00432E1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Doświadczenie oraz dotychczasowe osiągnięcia sportowe wnioskodawcy, w tym sukcesy, osiągnięcia klubu i jego zawodników w roku 2021 </w:t>
            </w:r>
          </w:p>
          <w:p w:rsidR="00432E14" w:rsidRDefault="00C7199A">
            <w:pPr>
              <w:jc w:val="center"/>
            </w:pPr>
            <w:r>
              <w:rPr>
                <w:sz w:val="20"/>
              </w:rPr>
              <w:t xml:space="preserve">0 –7 punktów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Kalkulacja kosztów – 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 xml:space="preserve">Kosztorys - czy kosztorys jest prawidłowo sporządzony, czytelny i zrozumiały, czy wydatki są zasadne, zgodne z cenami rynkowymi, zgodne z zakresem merytorycznym projektu </w:t>
            </w:r>
          </w:p>
          <w:p w:rsidR="00432E14" w:rsidRDefault="00C7199A">
            <w:pPr>
              <w:jc w:val="center"/>
            </w:pPr>
            <w:r>
              <w:rPr>
                <w:sz w:val="20"/>
              </w:rPr>
              <w:t xml:space="preserve">0 –10 punktów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Pozyskiwanie środków finansowych z innych źródeł niż budżet gminy Kcynia – tj. Zarząd Powiatu, Urząd Marszałkowski, Ministerstwo Sportu, Fundacje itp. </w:t>
            </w:r>
          </w:p>
          <w:p w:rsidR="00432E14" w:rsidRDefault="00C7199A">
            <w:pPr>
              <w:jc w:val="center"/>
            </w:pPr>
            <w:r>
              <w:rPr>
                <w:sz w:val="20"/>
              </w:rPr>
              <w:t>- 1-2 pozyskane dotacje - 1 punkt</w:t>
            </w:r>
          </w:p>
          <w:p w:rsidR="00432E14" w:rsidRDefault="00C7199A">
            <w:pPr>
              <w:jc w:val="center"/>
            </w:pPr>
            <w:r>
              <w:rPr>
                <w:sz w:val="20"/>
              </w:rPr>
              <w:t>- 3-4 pozyskane dotacje - 2 punkty</w:t>
            </w:r>
          </w:p>
          <w:p w:rsidR="00432E14" w:rsidRDefault="00C7199A">
            <w:pPr>
              <w:jc w:val="center"/>
            </w:pPr>
            <w:r>
              <w:rPr>
                <w:sz w:val="20"/>
              </w:rPr>
              <w:t>- 5 i powyżej – 3 punkty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20 </w:t>
            </w:r>
            <w:r>
              <w:rPr>
                <w:b/>
                <w:sz w:val="20"/>
              </w:rPr>
              <w:t>punktów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val="single" w:color="000000"/>
        </w:rPr>
        <w:t>Postanowienia końcowe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Komisja rekomenduje Burmistrzowi wnioski do dofinansowania wraz z proponowaną kwotą dotacji.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decyzję o przyznaniu dotacji i jej wysokości podejmuje Burmistrz Kcyni w drodze Zarządzenia.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Burmistrz </w:t>
      </w:r>
      <w:r>
        <w:rPr>
          <w:color w:val="000000"/>
          <w:u w:color="000000"/>
        </w:rPr>
        <w:t>Kcyni może odmówić wnioskodawcy przyznania dotacji i podpisania umowy, gdy okaże się, że podmiot lub jego reprezentanci utracą zdolność do czynności prawnych lub gdy zostaną ujawnione nieznane wcześniej okoliczności podważające wiarygodność merytoryczną lu</w:t>
      </w:r>
      <w:r>
        <w:rPr>
          <w:color w:val="000000"/>
          <w:u w:color="000000"/>
        </w:rPr>
        <w:t>b finansową oferenta.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Odmowa podpisania umowy z podmiotem wyłonionym w konkursie może nastąpić także w przypadku, gdy w wyniku kontroli merytorycznej i finansowej oferenta okaże się, że wcześniej przyznane dofinansowania zostały wydane lub rozliczone ni</w:t>
      </w:r>
      <w:r>
        <w:rPr>
          <w:color w:val="000000"/>
          <w:u w:color="000000"/>
        </w:rPr>
        <w:t>eprawidłowo.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Informacja o przyznanych dotacjach zostanie podana do publicznej wiadomości w BIP, na stronie internetowej www.kcynia.pl oraz na tablicy ogłoszeń urzędu.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Szczegółowe i ostateczne warunki realizacji, finansowania i rozliczenia zadania reg</w:t>
      </w:r>
      <w:r>
        <w:rPr>
          <w:color w:val="000000"/>
          <w:u w:color="000000"/>
        </w:rPr>
        <w:t>uluje umowa pomiędzy gminą Kcynia a dotowanym podmiotem.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Dotowany podmiot zobowiązany będzie do zamieszczania we wszystkich drukach związanych z realizacją zadania (plakatach, zaproszeniach, regulaminach, komunikatach, artykułach prasowych) informacji o</w:t>
      </w:r>
      <w:r>
        <w:rPr>
          <w:color w:val="000000"/>
          <w:u w:color="000000"/>
        </w:rPr>
        <w:t> dotowaniu przez gminę Kcynia.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Wzór wniosku o przyznanie dotacji na realizację zadania publicznego można pobrać ze strony internetowej Biuletynu Informacji Publicznej Urzędu Miejskiego w Kcyni www.bip.kcynia.pl, oraz w siedzibie zleceniodawcy: Urzędu Mi</w:t>
      </w:r>
      <w:r>
        <w:rPr>
          <w:color w:val="000000"/>
          <w:u w:color="000000"/>
        </w:rPr>
        <w:t>ejskiego w Kcyni, ul. Rynek 23, 89 – 240 Kcynia, pokój nr 205.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Dodatkowych informacji udziela: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Ewa Hałas inspektor ds. pozyskiwania funduszy zewnętrznych, </w:t>
      </w:r>
      <w:r>
        <w:rPr>
          <w:color w:val="000000"/>
          <w:u w:color="000000"/>
        </w:rPr>
        <w:t>organizacji pozarządowych i promocji zdrowia Referat Edukacji, Promocji, Sportu i Kultury, tel. 52 589 37 30 e-mail:ewa.halas@kcynia.pl, osobiście pokój nr 205 Urząd Miejski w Kcyni, ul. Rynek 23.</w:t>
      </w:r>
    </w:p>
    <w:p w:rsidR="00A77B3E" w:rsidRDefault="00C7199A">
      <w:pPr>
        <w:keepNext/>
        <w:spacing w:before="120" w:after="120" w:line="360" w:lineRule="auto"/>
        <w:ind w:left="52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155.2021</w:t>
      </w:r>
      <w:r>
        <w:rPr>
          <w:color w:val="000000"/>
          <w:u w:color="000000"/>
        </w:rPr>
        <w:br/>
        <w:t>Burmistrza Kcyn</w:t>
      </w:r>
      <w:r>
        <w:rPr>
          <w:color w:val="000000"/>
          <w:u w:color="000000"/>
        </w:rPr>
        <w:t>i</w:t>
      </w:r>
      <w:r>
        <w:rPr>
          <w:color w:val="000000"/>
          <w:u w:color="000000"/>
        </w:rPr>
        <w:br/>
        <w:t>z dnia 18 listopada 2021 r.</w:t>
      </w:r>
    </w:p>
    <w:p w:rsidR="00A77B3E" w:rsidRDefault="00C7199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dofinansowanie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                                                            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(pieczęć wnioskodawcy)                                                        (data i miejsce </w:t>
      </w:r>
      <w:r>
        <w:rPr>
          <w:color w:val="000000"/>
          <w:u w:color="000000"/>
        </w:rPr>
        <w:t>złożenia wniosku)</w:t>
      </w:r>
    </w:p>
    <w:p w:rsidR="00A77B3E" w:rsidRDefault="00C7199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 xml:space="preserve">o przyznanie dotacji celowej na realizację projektu z zakresu rozwoju sportu </w:t>
      </w:r>
      <w:r>
        <w:rPr>
          <w:b/>
          <w:color w:val="000000"/>
          <w:u w:color="000000"/>
        </w:rPr>
        <w:br/>
        <w:t xml:space="preserve">„ROZWÓJ SPORTU NA TERENIE GMINY KCYNIA - NA ROK 2022”  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</w:t>
      </w:r>
      <w:r>
        <w:rPr>
          <w:color w:val="000000"/>
          <w:u w:color="000000"/>
        </w:rPr>
        <w:t>_____________________________________________________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zadania)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realizowanego w okresie od _____________________do___</w:t>
      </w:r>
      <w:r>
        <w:rPr>
          <w:color w:val="000000"/>
          <w:u w:val="single" w:color="000000"/>
        </w:rPr>
        <w:t>_________                _________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dotyczące Wnioskodawcy: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Dokładny adres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kod pocztowy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</w:t>
      </w:r>
      <w:r>
        <w:rPr>
          <w:color w:val="000000"/>
          <w:u w:color="000000"/>
        </w:rPr>
        <w:t>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ulica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powiat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</w:t>
      </w:r>
      <w:r>
        <w:rPr>
          <w:color w:val="000000"/>
          <w:u w:color="000000"/>
        </w:rPr>
        <w:t>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województwo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w Krajowym Rejestrze Sądowym lub innym rejestrze</w:t>
      </w:r>
      <w:r>
        <w:rPr>
          <w:color w:val="000000"/>
          <w:u w:color="000000"/>
        </w:rPr>
        <w:t xml:space="preserve"> w którym jest wpisany 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Data wpisu, rejestracji lub utworzenia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NIP _______________________________</w:t>
      </w:r>
      <w:r>
        <w:rPr>
          <w:color w:val="000000"/>
          <w:u w:color="000000"/>
        </w:rPr>
        <w:t>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REGON 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Nazwa banku i numer rachunku bankowego na który ma być przekazana dotacja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Nazwiska i imiona osób upoważnionych do podpisywania umowy o wykonanie zadania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</w:t>
      </w:r>
      <w:r>
        <w:rPr>
          <w:color w:val="000000"/>
          <w:u w:color="000000"/>
        </w:rPr>
        <w:t>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Imię i nazwisko oraz telefon kontaktowy osoby upoważnionej do składania wyjaśnień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 uzupełnień dotyczących  wniosku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</w:t>
      </w:r>
      <w:r>
        <w:rPr>
          <w:color w:val="000000"/>
          <w:u w:color="000000"/>
        </w:rPr>
        <w:t>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Przedmiot działalności statutowej wnioskodawcy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</w:t>
      </w:r>
      <w:r>
        <w:rPr>
          <w:color w:val="000000"/>
          <w:u w:color="000000"/>
        </w:rPr>
        <w:t>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color w:val="000000"/>
          <w:u w:color="000000"/>
        </w:rPr>
        <w:t>_______________________</w:t>
      </w:r>
      <w:r>
        <w:rPr>
          <w:color w:val="000000"/>
          <w:u w:color="000000"/>
        </w:rPr>
        <w:t>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Opis realizacji zadania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zadania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Miejsce wykonania zadania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Termin realizacji zadania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</w:t>
      </w:r>
      <w:r>
        <w:rPr>
          <w:color w:val="000000"/>
          <w:u w:color="000000"/>
        </w:rPr>
        <w:t>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</w:t>
      </w:r>
      <w:r>
        <w:rPr>
          <w:color w:val="000000"/>
          <w:u w:color="000000"/>
        </w:rPr>
        <w:t>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Cel zadania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 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</w:t>
      </w:r>
      <w:r>
        <w:rPr>
          <w:color w:val="000000"/>
          <w:u w:color="000000"/>
        </w:rPr>
        <w:t>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</w:t>
      </w:r>
      <w:r>
        <w:rPr>
          <w:color w:val="000000"/>
          <w:u w:color="000000"/>
        </w:rPr>
        <w:t>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</w:t>
      </w:r>
      <w:r>
        <w:rPr>
          <w:color w:val="000000"/>
          <w:u w:color="000000"/>
        </w:rPr>
        <w:t>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Szczegółowy opis działań w zakresie realizacji zadania (spójny </w:t>
      </w:r>
      <w:r>
        <w:rPr>
          <w:color w:val="000000"/>
          <w:u w:color="000000"/>
        </w:rPr>
        <w:t>z kosztorysem)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</w:t>
      </w:r>
      <w:r>
        <w:rPr>
          <w:color w:val="000000"/>
          <w:u w:color="000000"/>
        </w:rPr>
        <w:t>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</w:t>
      </w:r>
      <w:r>
        <w:rPr>
          <w:color w:val="000000"/>
          <w:u w:color="000000"/>
        </w:rPr>
        <w:t>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Planowany harmonogram działań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3106"/>
        <w:gridCol w:w="3869"/>
      </w:tblGrid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ZADANIE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LICZBA UCZESTNIKÓW </w:t>
            </w: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432E14" w:rsidRDefault="00C7199A">
            <w:pPr>
              <w:jc w:val="center"/>
            </w:pPr>
            <w:r>
              <w:rPr>
                <w:b/>
              </w:rPr>
              <w:t>od …… do………….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Kosztorys zawierający kalkulację przewidywanych kosztów realizacji zadania (można </w:t>
      </w:r>
      <w:proofErr w:type="spellStart"/>
      <w:r>
        <w:rPr>
          <w:b/>
          <w:color w:val="000000"/>
          <w:u w:color="000000"/>
        </w:rPr>
        <w:t>dostosywywać</w:t>
      </w:r>
      <w:proofErr w:type="spellEnd"/>
      <w:r>
        <w:rPr>
          <w:b/>
          <w:color w:val="000000"/>
          <w:u w:color="000000"/>
        </w:rPr>
        <w:t xml:space="preserve"> do specyfiki projektu)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259"/>
        <w:gridCol w:w="2050"/>
        <w:gridCol w:w="2050"/>
        <w:gridCol w:w="2098"/>
      </w:tblGrid>
      <w:tr w:rsidR="00432E1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z w:val="20"/>
              </w:rPr>
              <w:t xml:space="preserve"> zakupywanego składnika rzeczowego lub świadczonej usługi związanych z realizacją zadania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Całkowity koszt zadania (w zł)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Wnioskowana kwota dotacji (w zł)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finansowania zadania środkami własnymi wnioskodawcy oraz środkami z innych źródeł (w zł)</w:t>
            </w:r>
          </w:p>
        </w:tc>
      </w:tr>
      <w:tr w:rsidR="00432E14">
        <w:tc>
          <w:tcPr>
            <w:tcW w:w="10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1. Realizacja programów szkolenia sportowego (wynagrodzenia trenerów i instruktorów wraz z pochodnymi) </w:t>
            </w: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Trener .................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Trener...................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Trener ...............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Trener......................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Instruktor..........................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0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</w:rPr>
              <w:t xml:space="preserve">Koszty </w:t>
            </w:r>
            <w:proofErr w:type="spellStart"/>
            <w:r>
              <w:rPr>
                <w:b/>
              </w:rPr>
              <w:t>organizacyjno</w:t>
            </w:r>
            <w:proofErr w:type="spellEnd"/>
            <w:r>
              <w:rPr>
                <w:b/>
              </w:rPr>
              <w:t xml:space="preserve"> – statutowe </w:t>
            </w: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koszty zakupu pucharów i dyplomów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koszty transportu na zawody i sparingi, ryczałt za dojazdy itp.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ubezpieczenia zawodników,  badania okresowe zawodników, koszty opieki medycznej itp.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koszty noclegów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koszty materiałów medycznych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koszty wyżywienia zawodników biorących udział w organizowanych zawodach i sparingach w trakcie ich </w:t>
            </w:r>
            <w:r>
              <w:rPr>
                <w:sz w:val="20"/>
              </w:rPr>
              <w:t>trwania i bezpośrednio po ich zakończeniu,  koszty zakupu produktów spożywczych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0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3. Zakup niezbędnego sprzętu sportowego </w:t>
            </w: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sprzętu (do 3.500 zł za jednostkowy zakup)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Zakup obuwia i odzieży sportowej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0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4. Koszty utrzymania obiektu sportowego </w:t>
            </w: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Koszty zakupu wapna oraz  innych środków ochrony nawierzchni boiska, koszty wykaszania trawy, zakup paliwa do kosiarki itp.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Koszty wynagrodzenia gospodarza obiektu (do 15% kosztów ogólnych zadania) w tym m.in. pranie strojów sportowych, obsługa obiektu, utrzymanie obiektu, wynagrodzenia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Artykuły remontowe na bieżące utrzymanie obiektu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Media (w tym m.in. wywóz nieczystości stałych i płynnych, energia elektryczna, woda, śmieci itp.)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Czynsz za wynajem pomieszczeń </w:t>
            </w:r>
            <w:r>
              <w:rPr>
                <w:sz w:val="20"/>
              </w:rPr>
              <w:lastRenderedPageBreak/>
              <w:t xml:space="preserve">socjalnych 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Koszty zakupu środków czystości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10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5. Inne uzasadnione koszty bezpośrednio </w:t>
            </w:r>
            <w:r>
              <w:rPr>
                <w:b/>
              </w:rPr>
              <w:t>związane z realizacją zadania</w:t>
            </w:r>
          </w:p>
        </w:tc>
      </w:tr>
      <w:tr w:rsidR="00432E14"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Informacje, które mogą mieć wpływ przy ocenie kosztorysu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Planowane źródła finansowania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429"/>
        <w:gridCol w:w="2717"/>
        <w:gridCol w:w="2330"/>
      </w:tblGrid>
      <w:tr w:rsidR="00432E14">
        <w:tc>
          <w:tcPr>
            <w:tcW w:w="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finansowania zadania</w:t>
            </w:r>
          </w:p>
        </w:tc>
        <w:tc>
          <w:tcPr>
            <w:tcW w:w="2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w zł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Procentowy udział</w:t>
            </w:r>
          </w:p>
        </w:tc>
      </w:tr>
      <w:tr w:rsidR="00432E14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Wnioskowana dotacja 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Środki własne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inne źródła (jakie) 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Zasoby osobowe (trenerzy licencjonowani, instruktorzy, zawodnicy)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</w:t>
      </w:r>
      <w:r>
        <w:rPr>
          <w:color w:val="000000"/>
          <w:u w:color="000000"/>
        </w:rPr>
        <w:t>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</w:t>
      </w:r>
      <w:r>
        <w:rPr>
          <w:color w:val="000000"/>
          <w:u w:color="000000"/>
        </w:rPr>
        <w:t>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Dodatkowe informacje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dotyczące doświadczenia w realizacji podobnych zadań we współpracy z administracją publiczną (w tym pozyskane w ostatnich 12 miesiącach dotacje, granty, inne poza budżetowe środki finansowe)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</w:t>
      </w:r>
      <w:r>
        <w:rPr>
          <w:color w:val="000000"/>
          <w:u w:color="000000"/>
        </w:rPr>
        <w:t>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</w:t>
      </w:r>
      <w:r>
        <w:rPr>
          <w:color w:val="000000"/>
          <w:u w:color="000000"/>
        </w:rPr>
        <w:t>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na temat dotychczasowych osiągnięć sportowych klubu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</w:t>
      </w:r>
      <w:r>
        <w:rPr>
          <w:color w:val="000000"/>
          <w:u w:color="000000"/>
        </w:rPr>
        <w:t>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</w:t>
      </w:r>
      <w:r>
        <w:rPr>
          <w:color w:val="000000"/>
          <w:u w:color="000000"/>
        </w:rPr>
        <w:t>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kogo skierow</w:t>
      </w:r>
      <w:r>
        <w:rPr>
          <w:color w:val="000000"/>
          <w:u w:color="000000"/>
        </w:rPr>
        <w:t>ane będą programy szkoleniowe – młodzież, seniorzy, juniorzy, w jakiej skali, liczbie?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</w:t>
      </w:r>
      <w:r>
        <w:rPr>
          <w:color w:val="000000"/>
          <w:u w:color="000000"/>
        </w:rPr>
        <w:t>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</w:t>
      </w:r>
      <w:r>
        <w:rPr>
          <w:color w:val="000000"/>
          <w:u w:color="000000"/>
        </w:rPr>
        <w:t>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jaki sposób realizacja projektu przyczyni się do integracji społeczności </w:t>
      </w:r>
      <w:r>
        <w:rPr>
          <w:color w:val="000000"/>
          <w:u w:color="000000"/>
        </w:rPr>
        <w:t>lokalnej z terenu działalności klubu (opis – kilka zdań)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</w:t>
      </w:r>
      <w:r>
        <w:rPr>
          <w:color w:val="000000"/>
          <w:u w:color="000000"/>
        </w:rPr>
        <w:t>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</w:t>
      </w:r>
      <w:r>
        <w:rPr>
          <w:color w:val="000000"/>
          <w:u w:color="000000"/>
        </w:rPr>
        <w:t>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</w:t>
      </w:r>
      <w:r>
        <w:rPr>
          <w:color w:val="000000"/>
          <w:u w:color="000000"/>
        </w:rPr>
        <w:t>______________________________________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jaki sposób Klub zamierza promować Gminę Kcynia oraz podejmowane przez siebie działania sportowe w mediach i w społeczeństwie? (Proszę również krótko napisać jak wyglądało to w ostatnich 12 miesiącach działalnośc</w:t>
      </w:r>
      <w:r>
        <w:rPr>
          <w:color w:val="000000"/>
          <w:u w:color="000000"/>
        </w:rPr>
        <w:t>i Klubu i dołączyć dla potwierdzenia stosowne wydruki internetowe, kserokopie z prasy, plakaty, zaproszenia itp.)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</w:t>
      </w:r>
      <w:r>
        <w:rPr>
          <w:color w:val="000000"/>
          <w:u w:color="000000"/>
        </w:rPr>
        <w:t>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</w:t>
      </w:r>
      <w:r>
        <w:rPr>
          <w:color w:val="000000"/>
          <w:u w:color="000000"/>
        </w:rPr>
        <w:t>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Oświadczenia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Oświadczam, że wszystkie podane we </w:t>
      </w:r>
      <w:r>
        <w:rPr>
          <w:color w:val="000000"/>
          <w:u w:color="000000"/>
        </w:rPr>
        <w:t>wniosku informacje są zgodne z aktualnym stanem prawnym i faktycznym.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Oświadczam, że planowane zadanie mieści się w całości w zakresie naszej działalności.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Podpis osoby/osób upoważnionych …................................................................</w:t>
      </w:r>
      <w:r>
        <w:rPr>
          <w:b/>
          <w:color w:val="000000"/>
          <w:u w:color="000000"/>
        </w:rPr>
        <w:t>.......................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 wniosku NALEŻY dołączyć: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val="single" w:color="000000"/>
        </w:rPr>
        <w:t xml:space="preserve">aktualny odpis z właściwego rejestru lub ewidencji  (w przypadku Klubu </w:t>
      </w:r>
      <w:proofErr w:type="spellStart"/>
      <w:r>
        <w:rPr>
          <w:b/>
          <w:color w:val="000000"/>
          <w:u w:val="single" w:color="000000"/>
        </w:rPr>
        <w:t>zarjestrowanego</w:t>
      </w:r>
      <w:proofErr w:type="spellEnd"/>
      <w:r>
        <w:rPr>
          <w:b/>
          <w:color w:val="000000"/>
          <w:u w:val="single" w:color="000000"/>
        </w:rPr>
        <w:t xml:space="preserve"> w Starostwie), potwierdzający status prawny wnioskodawcy i umocowanie osób go reprezentujących lub potwierdzony za</w:t>
      </w:r>
      <w:r>
        <w:rPr>
          <w:b/>
          <w:color w:val="000000"/>
          <w:u w:val="single" w:color="000000"/>
        </w:rPr>
        <w:t xml:space="preserve"> zgodność z oryginałem odpis tego dokumentu,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oświadczenie o niezaleganiu z należnościami wobec ZUS, Urzędu Skarbowego i osób trzecich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c) </w:t>
      </w:r>
      <w:r>
        <w:rPr>
          <w:color w:val="000000"/>
          <w:u w:color="000000"/>
        </w:rPr>
        <w:t>kserokopię aktualnego st</w:t>
      </w:r>
      <w:r>
        <w:rPr>
          <w:color w:val="000000"/>
          <w:u w:color="000000"/>
        </w:rPr>
        <w:t>atutu Klubu</w:t>
      </w:r>
    </w:p>
    <w:p w:rsidR="00A77B3E" w:rsidRDefault="00C7199A">
      <w:pPr>
        <w:keepNext/>
        <w:spacing w:before="120" w:after="120" w:line="360" w:lineRule="auto"/>
        <w:ind w:left="52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155.2021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18 listopada 2021 r.</w:t>
      </w:r>
    </w:p>
    <w:p w:rsidR="00A77B3E" w:rsidRDefault="00C7199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UMOWA   …......./2022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zawarta w dniu ……………………….. roku w Kcyni,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pomiędzy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Gminą Kcynia </w:t>
      </w:r>
      <w:r>
        <w:rPr>
          <w:color w:val="000000"/>
          <w:u w:color="000000"/>
        </w:rPr>
        <w:t xml:space="preserve">z siedzibą w Kcyni przy ul. Rynek 23 89-240 Kcynia, NIP 558 – 18 – 00 – 979 reprezentowaną przez: 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Burmistrza Kcyni – Marka Szarugę,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 kontrasygnacie Skarbnik Gminy Kcynia</w:t>
      </w:r>
      <w:r>
        <w:rPr>
          <w:b/>
          <w:color w:val="000000"/>
          <w:u w:color="000000"/>
        </w:rPr>
        <w:t xml:space="preserve"> – </w:t>
      </w:r>
      <w:r>
        <w:rPr>
          <w:color w:val="000000"/>
          <w:u w:color="000000"/>
        </w:rPr>
        <w:t>Edyty Szczurek,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zwaną dalej</w:t>
      </w:r>
      <w:r>
        <w:rPr>
          <w:b/>
          <w:color w:val="000000"/>
          <w:u w:color="000000"/>
        </w:rPr>
        <w:t xml:space="preserve"> Zleceniodawcą 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……………………….. </w:t>
      </w:r>
      <w:r>
        <w:rPr>
          <w:color w:val="000000"/>
          <w:u w:color="000000"/>
        </w:rPr>
        <w:t>z siedzibą w ………………………</w:t>
      </w:r>
      <w:r>
        <w:rPr>
          <w:color w:val="000000"/>
          <w:u w:color="000000"/>
        </w:rPr>
        <w:t>………..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Wpisanym do rejestru stowarzyszeń pod nr 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reprezentowanym przez: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Prezesa stowarzyszenia – …………………………..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i…………………………………………………………..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zwanym dalej </w:t>
      </w:r>
      <w:r>
        <w:rPr>
          <w:b/>
          <w:color w:val="000000"/>
          <w:u w:color="000000"/>
        </w:rPr>
        <w:t>Zleceniobiorcą,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następującej treści: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Zleceniodawca zleca Zleceniobiorcy, zgodnie z art.28 u</w:t>
      </w:r>
      <w:r>
        <w:rPr>
          <w:color w:val="000000"/>
          <w:u w:color="000000"/>
        </w:rPr>
        <w:t xml:space="preserve">stawy z dnia 25 czerwca 2010 roku ustawy z dnia 25 czerwca 2010 r. o sporcie (tekst jednolity: Dz. U. z 2020 poz. 1133 ze zm.) ustawy z dnia 27 sierpnia 2009 r. o finansach publicznych (tekst jednolity: Dz. U. z 2021 r., poz. 305 ze zm.) oraz na podstawie </w:t>
      </w:r>
      <w:r>
        <w:rPr>
          <w:color w:val="000000"/>
          <w:u w:color="000000"/>
        </w:rPr>
        <w:t>Uchwały Nr IV/16/2010 Rady Miejskiej w Kcyni z dnia 30 grudnia 2010 r. w sprawie warunków i trybu wspierania rozwoju sportu (</w:t>
      </w:r>
      <w:proofErr w:type="spellStart"/>
      <w:r>
        <w:rPr>
          <w:color w:val="000000"/>
          <w:u w:color="000000"/>
        </w:rPr>
        <w:t>Dz.Urz.Woj</w:t>
      </w:r>
      <w:proofErr w:type="spellEnd"/>
      <w:r>
        <w:rPr>
          <w:color w:val="000000"/>
          <w:u w:color="000000"/>
        </w:rPr>
        <w:t>. Kujawsko-Pomorskiego z 2011 r. Nr 26, poz.195) wykonanie zadania publicznego pt. „Rozwój sportu na terenie gminy Kcynia</w:t>
      </w:r>
      <w:r>
        <w:rPr>
          <w:color w:val="000000"/>
          <w:u w:color="000000"/>
        </w:rPr>
        <w:t xml:space="preserve"> – na rok 2022”, określonego szczegółowo we wniosku złożonym przez Zleceniobiorcę w dniu …………………………… roku, stanowiącym załącznik nr 1 do umowy, a Zleceniobiorca zobowiązuje się wykonać to zadanie na zasadach i warunkach określonych w niniejszej umowie.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Niniejsza umowa jest umową o powierzenie realizacji zadania.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Zleceniodawca zobowiązuje się do przekazania dotacji na realizację zadania w wysokości </w:t>
      </w:r>
      <w:r>
        <w:rPr>
          <w:b/>
          <w:color w:val="000000"/>
          <w:u w:color="000000"/>
        </w:rPr>
        <w:t>……………………</w:t>
      </w:r>
      <w:r>
        <w:rPr>
          <w:color w:val="000000"/>
          <w:u w:color="000000"/>
        </w:rPr>
        <w:t xml:space="preserve"> (słownie: ……………..............………………………. złotych) brutto.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Przyznane środki finansowe, okr</w:t>
      </w:r>
      <w:r>
        <w:rPr>
          <w:color w:val="000000"/>
          <w:u w:color="000000"/>
        </w:rPr>
        <w:t>eślone w ust. 1, zostaną przekazane na rachunek bankowy Zleceniobiorcy nr ……………………………………………..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następujący sposób:</w:t>
      </w:r>
    </w:p>
    <w:p w:rsidR="00A77B3E" w:rsidRDefault="00C7199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 transza w wysokości ……………………………. zł (słownie: ………………………… złotych brutto)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dnia …………………. 2022 roku</w:t>
      </w:r>
    </w:p>
    <w:p w:rsidR="00A77B3E" w:rsidRDefault="00C7199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 transza w wysokości ……………………………</w:t>
      </w:r>
      <w:r>
        <w:rPr>
          <w:color w:val="000000"/>
          <w:u w:color="000000"/>
        </w:rPr>
        <w:t xml:space="preserve"> zł (słownie: …………………………….. złotych brutto)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dnia ………………………….. 2022 roku,</w:t>
      </w:r>
    </w:p>
    <w:p w:rsidR="00A77B3E" w:rsidRDefault="00C7199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III transza w wysokości …………………………………. zł (słownie: …………………………… złotych brutto) do dnia ……………………… 2022 roku;</w:t>
      </w:r>
    </w:p>
    <w:p w:rsidR="00A77B3E" w:rsidRDefault="00C7199A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IV transza w wysokości …………………………………. zł (słownie: …………………………… złot</w:t>
      </w:r>
      <w:r>
        <w:rPr>
          <w:color w:val="000000"/>
          <w:u w:color="000000"/>
        </w:rPr>
        <w:t>ych brutto) do dnia ……………………… 2022 roku;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Zleceniobiorca jest zobowiązany do sporządzenia sprawozdań częściowych z wykorzystania środków finansowych, według wzoru określonego przez Zleceniodawcę: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val="single" w:color="000000"/>
        </w:rPr>
        <w:t xml:space="preserve">sprawozdanie częściowe za I półrocze składane jest do </w:t>
      </w:r>
      <w:r>
        <w:rPr>
          <w:color w:val="000000"/>
          <w:u w:val="single" w:color="000000"/>
        </w:rPr>
        <w:t>dnia 15 lipca 2022 r.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val="single" w:color="000000"/>
        </w:rPr>
        <w:t>sprawozdanie końcowe z wykonania zadania składane jest do dnia 31 stycznia 2023 r.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W sprawozdaniach Zleceniobiorca jest zobowiązany do sporządzania wykazu faktur na okoliczność wydatkowania otrzymanych środków z dotacji.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Zle</w:t>
      </w:r>
      <w:r>
        <w:rPr>
          <w:color w:val="000000"/>
          <w:u w:color="000000"/>
        </w:rPr>
        <w:t>ceniodawca ma prawo żądać, aby Zleceniobiorca w wyznaczonym terminie przedstawił dodatkowe informacje i wyjaśnienia do sprawozdań, o którym mowa w ust. 3.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 przedłożenia sprawozdania, o którym mowa w ust.3, Zleceniodawca wzywa pisemnie Zle</w:t>
      </w:r>
      <w:r>
        <w:rPr>
          <w:color w:val="000000"/>
          <w:u w:color="000000"/>
        </w:rPr>
        <w:t>ceniobiorcę do jego złożenia.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Zleceniobiorca oświadcza, że jest jedynym posiadaczem wskazanego w ust.2 rachunku bankowego i zobowiązuje się do utrzymania wskazanego powyżej rachunku nie krócej niż do chwili dokonania ostatecznych rozliczeń ze Zlecenioda</w:t>
      </w:r>
      <w:r>
        <w:rPr>
          <w:color w:val="000000"/>
          <w:u w:color="000000"/>
        </w:rPr>
        <w:t>wcą, wynikających z umowy.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b/>
          <w:color w:val="000000"/>
          <w:u w:color="000000"/>
        </w:rPr>
        <w:t>Termin wykonania zadania ustala się od dnia 01 stycznia 2022 roku do dnia 31 grudnia 2022 roku.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poniesienia wydatków ustala się: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val="single" w:color="000000"/>
        </w:rPr>
        <w:t>dla środków pochodzących z dotacji:</w:t>
      </w:r>
    </w:p>
    <w:p w:rsidR="00A77B3E" w:rsidRDefault="00C7199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od dnia ............ 2022 r.</w:t>
      </w:r>
    </w:p>
    <w:p w:rsidR="00A77B3E" w:rsidRDefault="00C7199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do dnia 31.12</w:t>
      </w:r>
      <w:r>
        <w:rPr>
          <w:color w:val="000000"/>
          <w:u w:color="000000"/>
        </w:rPr>
        <w:t>.2022 r.</w:t>
      </w:r>
    </w:p>
    <w:p w:rsidR="00A77B3E" w:rsidRDefault="00C7199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val="single" w:color="000000"/>
        </w:rPr>
        <w:t>dla innych środków finansowych (w tym środków własnych):</w:t>
      </w:r>
    </w:p>
    <w:p w:rsidR="00A77B3E" w:rsidRDefault="00C7199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od dnia 01.01.2022 r.</w:t>
      </w:r>
    </w:p>
    <w:p w:rsidR="00A77B3E" w:rsidRDefault="00C7199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do dnia 31.12.2022 r.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zostanie wykonane zgodnie z wnioskiem o dotację, którego integralną częścią jest harmonogram realizacji zadania oraz kosztorys.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Zleceniobiorca zobowiązuje się do wykorzystania przekazanych środków finansowych zgodnie z celem, na jaki je uzyskał, i na warunkach określonych niniejszą umową. Dotyczy to także ewentualnych przychodów uzyskanych przy realizacji umowy, których nie mo</w:t>
      </w:r>
      <w:r>
        <w:rPr>
          <w:color w:val="000000"/>
          <w:u w:color="000000"/>
        </w:rPr>
        <w:t>żna było przewidzieć przy kalkulowaniu wielkości dotacji oraz odsetek bankowych od przekazanych przez Zleceniodawcę środków, które należy wykorzystać wyłącznie na wykonanie zadania.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W przypadku wykorzystania dotacji niezgodnie z przeznaczeniem lub </w:t>
      </w:r>
      <w:r>
        <w:rPr>
          <w:color w:val="000000"/>
          <w:u w:color="000000"/>
        </w:rPr>
        <w:t>pobranej nienależnie albo w nadmiernej wysokości – podlega zwrotowi do budżetu wraz z odsetkami w wysokości określonej, jak dla zaległości podatkowej, w ciągu 15 dni od dnia stwierdzenia wyżej wymienionych okoliczności w oparciu o przepisy ustawy z dnia 27</w:t>
      </w:r>
      <w:r>
        <w:rPr>
          <w:color w:val="000000"/>
          <w:u w:color="000000"/>
        </w:rPr>
        <w:t> sierpnia 2009 r. o finansach publicznych (tekst jednolity: Dz. U. z 2021 r., poz. 305 ze zm.).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Przepisy ust.1 stosuje się odpowiednio w razie nie rozliczenia dotacji w terminie.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Zleceniobiorca jest zobowiązany do prowadzenia wyodrębnionej </w:t>
      </w:r>
      <w:r>
        <w:rPr>
          <w:color w:val="000000"/>
          <w:u w:color="000000"/>
        </w:rPr>
        <w:t>dokumentacji finansowo-księgowej środków finansowych otrzymanych na realizację zadania zgodnie z zasadami wynikającymi z ustawy z dnia 29 września 1994 r. o rachunkowości (tekst jednolity: Dz. U. z 2021 r., poz. 217 ze zm.), w sposób umożliwiający identyfi</w:t>
      </w:r>
      <w:r>
        <w:rPr>
          <w:color w:val="000000"/>
          <w:u w:color="000000"/>
        </w:rPr>
        <w:t>kację poszczególnych operacji księgowych.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Zleceniodawca sprawuje kontrolę prawidłowości wykonywania zadania przez Zleceniobiorcę, w tym wydatkowania przekazanych mu środków finansowych. Kontrola może być przeprowadzona w toku realizacji zadania ora</w:t>
      </w:r>
      <w:r>
        <w:rPr>
          <w:color w:val="000000"/>
          <w:u w:color="000000"/>
        </w:rPr>
        <w:t>z po jego zakończeniu.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kontroli, o której mowa w ust. 1 upoważnieni pracownicy Zleceniodawcy mogą badać dokumenty i inne nośniki informacji, które mają lub mogą mieć znaczenie dla oceny prawidłowości wykonywania zadania, oraz żądać udzielenia u</w:t>
      </w:r>
      <w:r>
        <w:rPr>
          <w:color w:val="000000"/>
          <w:u w:color="000000"/>
        </w:rPr>
        <w:t>stnej lub pisemnej informacji dotyczącej wykonania zadania. Zleceniobiorca na żądanie kontrolującego jest zobowiązany dostarczyć lub udostępnić dokumenty i inne nośniki informacji oraz udzielić wyjaśnień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i informacji w terminie określonym przez kontrolując</w:t>
      </w:r>
      <w:r>
        <w:rPr>
          <w:color w:val="000000"/>
          <w:u w:color="000000"/>
        </w:rPr>
        <w:t>ego.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Prawo kontroli przysługuje upoważnionym pracownikom Zleceniodawcy zarówno w siedzibie Zleceniobiorcy, jak i w miejscu realizacji zadania.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Zleceniodawca może żądać składania miesięcznych rozliczeń w terminie do 10 dnia następnego miesiąca z uwzgl</w:t>
      </w:r>
      <w:r>
        <w:rPr>
          <w:color w:val="000000"/>
          <w:u w:color="000000"/>
        </w:rPr>
        <w:t>ędnieniem wykazu faktur.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Przyznane środki finansowe określone w § 2 ust. 1 Zleceniobiorca jest zobowiązany wykorzystać do dnia 31 grudnia 2022 r.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finansowe niewykorzystane do tego terminu Zleceniobiorca jest zobowiązany zwrócić w terminie</w:t>
      </w:r>
      <w:r>
        <w:rPr>
          <w:color w:val="000000"/>
          <w:u w:color="000000"/>
        </w:rPr>
        <w:t xml:space="preserve"> 15 dni od dnia wskazanego w ust. 1 na rachunek bankowy Zleceniodawcy: Urząd Miejski w Kcyni, Bank Spółdzielczy w Kcyni nr konta:  67 8166 0009 2001 0000 0198 0019.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zwrotu środków w następnym roku budżetowym w stosunku do tego, w którym zost</w:t>
      </w:r>
      <w:r>
        <w:rPr>
          <w:color w:val="000000"/>
          <w:u w:color="000000"/>
        </w:rPr>
        <w:t>ała zawarta umowa, Zleceniobiorca jest zobowiązany zwrócić niewykorzystane środki wraz z odsetkami na rachunek bankowy Zleceniodawcy: Urząd Miejski w Kcyni, Bank Spółdzielczy w Kcyni nr konta: 02 8166 0009 0000 0198 2000 0016.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Do zamówień na dostawy o</w:t>
      </w:r>
      <w:r>
        <w:rPr>
          <w:color w:val="000000"/>
          <w:u w:color="000000"/>
        </w:rPr>
        <w:t>raz usługi i roboty budowlane opłacanych ze środków pochodzących z dotacji Zleceniobiorca zobowiązuje się do stosowania przepisów ustawy z dnia 29 stycznia 2004 r. – Prawo zamówień publicznych (tekst: jednolity: Dz. U. z 2019 poz. 1843).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Umowa moż</w:t>
      </w:r>
      <w:r>
        <w:rPr>
          <w:color w:val="000000"/>
          <w:u w:color="000000"/>
        </w:rPr>
        <w:t>e być rozwiązana na mocy porozumienia stron w przypadku wystąpienia okoliczności, za które Strony nie ponoszą odpowiedzialności, a które uniemożliwiają wykonywanie umowy.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rozwiązania umowy na mocy porozumienia stron, Zleceniobiorca zwraca Zl</w:t>
      </w:r>
      <w:r>
        <w:rPr>
          <w:color w:val="000000"/>
          <w:u w:color="000000"/>
        </w:rPr>
        <w:t>eceniodawcy, uzyskane środki finansowe, na które nie posiada dokumentów księgowych i faktur.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Zleceniobiorca w przypadku określonym w ust. 1 jest zobowiązany do złożenia w terminie 14 dni sprawozdania z wykonanego w części zadania, zgodnie z procedurą ok</w:t>
      </w:r>
      <w:r>
        <w:rPr>
          <w:color w:val="000000"/>
          <w:u w:color="000000"/>
        </w:rPr>
        <w:t>reśloną w  § 2.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Umowa może być rozwiązana przez Zleceniodawcę ze skutkiem natychmiastowym w przypadku: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wykorzystywania udzielonej dotacji niezgodnie z przeznaczeniem,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nieterminowego lub nienależytego wykonywania umowy, w tym w szczególności </w:t>
      </w:r>
      <w:r>
        <w:rPr>
          <w:color w:val="000000"/>
          <w:u w:color="000000"/>
        </w:rPr>
        <w:t>zmniejszenia zakresu rzeczowego realizowanego zadania, stwierdzonego</w:t>
      </w:r>
    </w:p>
    <w:p w:rsidR="00A77B3E" w:rsidRDefault="00C7199A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wyników kontroli oraz oceny realizacji wniosków i zaleceń pokontrolnych,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jeżeli Zleceniobiorca przekaże część lub całość dotacji osobie trzeciej, pomimo, że nie przewiduje</w:t>
      </w:r>
      <w:r>
        <w:rPr>
          <w:color w:val="000000"/>
          <w:u w:color="000000"/>
        </w:rPr>
        <w:t xml:space="preserve"> tego niniejsza umowa,</w:t>
      </w:r>
    </w:p>
    <w:p w:rsidR="00A77B3E" w:rsidRDefault="00C7199A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jeżeli Zleceniobiorca nie podda się kontroli w wyznaczonym przez Zleceniodawcę terminie, bądź w terminie określonym przez Zleceniodawcę nie doprowadzi do usunięcia stwierdzonych nieprawidłowości.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Rozwiązując umowę, </w:t>
      </w:r>
      <w:r>
        <w:rPr>
          <w:color w:val="000000"/>
          <w:u w:color="000000"/>
        </w:rPr>
        <w:t>Zleceniodawca określi kwotę dotacji podlegającej zwrotowi w wyniku stwierdzenia okoliczności, o których mowa w ust.1 wraz z odsetkami w wysokości określonej jak dla zaległości podatkowych, naliczanymi od dnia przekazania dotacji z budżetu jednostki samorzą</w:t>
      </w:r>
      <w:r>
        <w:rPr>
          <w:color w:val="000000"/>
          <w:u w:color="000000"/>
        </w:rPr>
        <w:t>du terytorialnego, termin jej zwrotu oraz nazwę i numer konta, na które należy dokonać wpłaty.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b/>
          <w:color w:val="000000"/>
          <w:u w:color="000000"/>
        </w:rPr>
        <w:t>Jeżeli dany koszt finansowany z dotacji wykazany w sprawozdaniu z realizacji zadania publicznego nie jest równy z kosztem określonym w odpowiedniej pozy</w:t>
      </w:r>
      <w:r>
        <w:rPr>
          <w:b/>
          <w:color w:val="000000"/>
          <w:u w:color="000000"/>
        </w:rPr>
        <w:t xml:space="preserve">cji kosztorysu, to uznaje się go za zgodny z kosztorysem wtedy, gdy nie nastąpiło jego zwiększenie o więcej niż 30%, zmniejszenia nie są limitowane.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 przypadku przesunięć związanych ze zwiększeniem poszczególnych pozycji kosztorysu o </w:t>
      </w:r>
      <w:r>
        <w:rPr>
          <w:b/>
          <w:color w:val="000000"/>
          <w:u w:color="000000"/>
        </w:rPr>
        <w:t xml:space="preserve">ponad 30%, konieczna jest pisemna zgoda w formie aneksu do umowy o dofinansowanie. 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Umowę uważa się za wykonaną z chwilą zaakceptowania przez Zleceniodawcę sprawozdania, o którym mowa w § 2 ust.3.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Wszelkie zmiany umowy i oświadczenia składane z</w:t>
      </w:r>
      <w:r>
        <w:rPr>
          <w:color w:val="000000"/>
          <w:u w:color="000000"/>
        </w:rPr>
        <w:t>godnie z niniejszą umową wymagają zachowania formy pisemnej pod rygorem nieważności.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15. </w:t>
      </w:r>
      <w:r>
        <w:rPr>
          <w:color w:val="000000"/>
          <w:u w:color="000000"/>
        </w:rPr>
        <w:t>Zleceniobiorca ponosi wyłączną odpowiedzialność wobec osób trzecich za szkody powstałe w związku z realizacją zadania.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W zakresie nieuregulowanym umową stosuje</w:t>
      </w:r>
      <w:r>
        <w:rPr>
          <w:color w:val="000000"/>
          <w:u w:color="000000"/>
        </w:rPr>
        <w:t xml:space="preserve"> się obowiązujące przepisy prawa.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Ewentualne spory wynikłe z obowiązywania niniejszej umowy będą rozstrzygane przez Strony polubownie.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polubownego załatwienia sporu w terminie 14 dni zostanie on poddany pod rozstrzygnięcie sąd</w:t>
      </w:r>
      <w:r>
        <w:rPr>
          <w:color w:val="000000"/>
          <w:u w:color="000000"/>
        </w:rPr>
        <w:t>u właściwego miejscowo dla siedziby Zleceniodawcy.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Umowa niniejsza została sporządzona w dwóch jednobrzmiących egzemplarzach, po jednym dla każdej ze Stron.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Zleceniodawca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Zleceniobiorca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 :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Zaktualizowany wniosek o przyznanie dotacji celowej na realizację zadania.</w:t>
      </w:r>
    </w:p>
    <w:p w:rsidR="00A77B3E" w:rsidRDefault="00C7199A">
      <w:pPr>
        <w:keepNext/>
        <w:spacing w:before="120" w:after="120" w:line="360" w:lineRule="auto"/>
        <w:ind w:left="52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155.2021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Burmistrza Kcyni</w:t>
      </w:r>
      <w:r>
        <w:rPr>
          <w:color w:val="000000"/>
          <w:u w:color="000000"/>
        </w:rPr>
        <w:br/>
        <w:t>z dnia 18 listopada 2021 r.</w:t>
      </w:r>
    </w:p>
    <w:p w:rsidR="00A77B3E" w:rsidRDefault="00C7199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SPRAWOZDANIE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częściowe/końcowe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 wykonania zadania publicznego 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„Rozwój sportu na terenie gminy Kcynia - na rok 2022” 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(nazwa projektu)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realizowanego w okresie od …..........…….. do ……....................……,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na </w:t>
      </w:r>
      <w:r>
        <w:rPr>
          <w:color w:val="000000"/>
          <w:u w:color="000000"/>
        </w:rPr>
        <w:t>podstawie umowy nr ………………………………………………………………,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zawartej w dniu ………………………………………………………………,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pomiędzy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(Zleceniodawcą)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(Zleceniobiorcą)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 złożenia sprawozdania: 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Część I. Rozliczenie wykonania projektu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 w wymiarze określonym w ofercie?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Jeśli nie – dlaczego?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  <w:r>
        <w:rPr>
          <w:color w:val="000000"/>
          <w:u w:color="000000"/>
        </w:rPr>
        <w:t>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wykonanego projektu – liczbowe określenie skali działań, należy użyć tych samych miar które były użyte w ofercie realizacji zadania w części II pkt 4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  <w:r>
        <w:rPr>
          <w:color w:val="000000"/>
          <w:u w:color="000000"/>
        </w:rPr>
        <w:t>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Rozliczenie finansowe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Rozliczenie ze względu na rodzaj kosztów (w 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85"/>
        <w:gridCol w:w="1122"/>
        <w:gridCol w:w="1206"/>
        <w:gridCol w:w="1565"/>
        <w:gridCol w:w="1302"/>
        <w:gridCol w:w="1302"/>
        <w:gridCol w:w="1278"/>
      </w:tblGrid>
      <w:tr w:rsidR="00432E14">
        <w:trPr>
          <w:trHeight w:val="53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 (ja</w:t>
            </w:r>
            <w:r>
              <w:rPr>
                <w:b/>
                <w:sz w:val="20"/>
              </w:rPr>
              <w:t>k we wniosku dołączonym do umowy o dotację, z uwzględnieniem ewentualnych zmian umowy).</w:t>
            </w:r>
          </w:p>
        </w:tc>
        <w:tc>
          <w:tcPr>
            <w:tcW w:w="403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Całość zadania 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(zgodnie z umową)</w:t>
            </w:r>
          </w:p>
        </w:tc>
        <w:tc>
          <w:tcPr>
            <w:tcW w:w="402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Bieżący okres sprawozdawczy – w przypadku sprawozdania końcowego za okres realizacji zadania</w:t>
            </w:r>
          </w:p>
        </w:tc>
      </w:tr>
      <w:tr w:rsidR="00432E14">
        <w:trPr>
          <w:trHeight w:val="968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koszt</w:t>
            </w:r>
          </w:p>
          <w:p w:rsidR="00432E14" w:rsidRDefault="00C7199A">
            <w:pPr>
              <w:jc w:val="center"/>
            </w:pPr>
            <w:r>
              <w:rPr>
                <w:sz w:val="18"/>
              </w:rPr>
              <w:t>całkowity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 tego z dotacji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 tego z finansowych środków własnych, środków z innych źródeł oraz wpłat </w:t>
            </w:r>
            <w:r>
              <w:rPr>
                <w:sz w:val="18"/>
              </w:rPr>
              <w:lastRenderedPageBreak/>
              <w:t>i opłat adresatów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koszt</w:t>
            </w:r>
          </w:p>
          <w:p w:rsidR="00432E14" w:rsidRDefault="00C7199A">
            <w:pPr>
              <w:jc w:val="center"/>
            </w:pPr>
            <w:r>
              <w:rPr>
                <w:sz w:val="18"/>
              </w:rPr>
              <w:t>całkowity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 tego z dotacji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 tego z finansowych środków własnych, środków z innych </w:t>
            </w:r>
            <w:r>
              <w:rPr>
                <w:sz w:val="18"/>
              </w:rPr>
              <w:lastRenderedPageBreak/>
              <w:t>źródeł oraz wpłat i opłat adresatów</w:t>
            </w:r>
          </w:p>
        </w:tc>
      </w:tr>
      <w:tr w:rsidR="00432E14">
        <w:trPr>
          <w:trHeight w:val="450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450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450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450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330"/>
        </w:trPr>
        <w:tc>
          <w:tcPr>
            <w:tcW w:w="23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Rozliczenie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4"/>
        <w:gridCol w:w="1113"/>
        <w:gridCol w:w="1043"/>
        <w:gridCol w:w="1078"/>
        <w:gridCol w:w="2014"/>
      </w:tblGrid>
      <w:tr w:rsidR="00432E14">
        <w:trPr>
          <w:trHeight w:val="63"/>
        </w:trPr>
        <w:tc>
          <w:tcPr>
            <w:tcW w:w="5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Źródło finansowania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Całość zadania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(zgodnie z umową)</w:t>
            </w:r>
          </w:p>
        </w:tc>
        <w:tc>
          <w:tcPr>
            <w:tcW w:w="323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Bieżący okres sprawozdawczy – w przypadku sprawozdania końcowego za okres realizacji zadania </w:t>
            </w:r>
          </w:p>
        </w:tc>
      </w:tr>
      <w:tr w:rsidR="00432E14">
        <w:trPr>
          <w:trHeight w:val="390"/>
        </w:trPr>
        <w:tc>
          <w:tcPr>
            <w:tcW w:w="5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zł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zł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32E14">
        <w:trPr>
          <w:trHeight w:val="63"/>
        </w:trPr>
        <w:tc>
          <w:tcPr>
            <w:tcW w:w="5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Koszty pokryte z dotacji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3"/>
        </w:trPr>
        <w:tc>
          <w:tcPr>
            <w:tcW w:w="5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Koszty pokryte z finansowych środków własnych, środków z innych źródeł oraz wpłat i opłat adresatów *</w:t>
            </w:r>
          </w:p>
          <w:p w:rsidR="00432E14" w:rsidRDefault="00C7199A">
            <w:pPr>
              <w:jc w:val="left"/>
            </w:pPr>
            <w:r>
              <w:rPr>
                <w:sz w:val="20"/>
              </w:rPr>
              <w:t>/z tego wpłaty i opłaty adresatów zadania …………………… zł/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3"/>
        </w:trPr>
        <w:tc>
          <w:tcPr>
            <w:tcW w:w="5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</w:t>
            </w:r>
            <w:r>
              <w:rPr>
                <w:sz w:val="20"/>
              </w:rPr>
              <w:t>: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realizacji projektu: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  <w:r>
        <w:rPr>
          <w:color w:val="000000"/>
          <w:u w:color="000000"/>
        </w:rPr>
        <w:t>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261"/>
        <w:gridCol w:w="1297"/>
        <w:gridCol w:w="1143"/>
        <w:gridCol w:w="1524"/>
        <w:gridCol w:w="1369"/>
        <w:gridCol w:w="869"/>
        <w:gridCol w:w="1964"/>
      </w:tblGrid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Numer dokumentu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księgowego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Numer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pozycji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kosztorysu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 xml:space="preserve">Nazwa wydatku 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 xml:space="preserve">wystawienia </w:t>
            </w:r>
            <w:proofErr w:type="spellStart"/>
            <w:r>
              <w:rPr>
                <w:b/>
                <w:sz w:val="20"/>
              </w:rPr>
              <w:t>dokuentu</w:t>
            </w:r>
            <w:proofErr w:type="spellEnd"/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Data zapłaty za dokument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 (zł)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199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 tego ze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środków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pochodzących</w:t>
            </w:r>
          </w:p>
          <w:p w:rsidR="00432E14" w:rsidRDefault="00C7199A">
            <w:pPr>
              <w:jc w:val="center"/>
            </w:pPr>
            <w:r>
              <w:rPr>
                <w:b/>
                <w:sz w:val="20"/>
              </w:rPr>
              <w:t>z dotacji (zł)</w:t>
            </w:r>
          </w:p>
        </w:tc>
      </w:tr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2E14">
        <w:trPr>
          <w:trHeight w:val="64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III. Dodatkowe informacje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(wymienić jakie)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uwierzytelnione kserokopie faktur (rachunków)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Oświadczam(-my), że: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Od daty zawarcia umowy </w:t>
      </w:r>
      <w:r>
        <w:rPr>
          <w:color w:val="000000"/>
          <w:u w:color="000000"/>
        </w:rPr>
        <w:t>nie zmienił się status prawny beneficjenta dotacji,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podane w niniejszym rozliczeniu informacje są zgodne z aktualnym stanem prawnym i faktycznym,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zamówienia na dostawy, usługi i roboty budowlane za środki finansowe uzyskane w ramach umowy z</w:t>
      </w:r>
      <w:r>
        <w:rPr>
          <w:color w:val="000000"/>
          <w:u w:color="000000"/>
        </w:rPr>
        <w:t>ostały dokonane zgodnie z przepisami ustawy z dnia 29 stycznia 2004 r. - Prawo zamówień publicznych (tekst: jednolity: Dz. U. z 2019 poz. 1843).</w:t>
      </w:r>
    </w:p>
    <w:p w:rsidR="00A77B3E" w:rsidRDefault="00C7199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wszystkie kwoty wymienione w zestawieniu faktur (rachunków) zostały faktycznie poniesione.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  <w:r>
        <w:rPr>
          <w:color w:val="000000"/>
          <w:u w:color="000000"/>
        </w:rPr>
        <w:t>………….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(pieczęć klubu sportowego)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 do składania oświadczeń woli w</w:t>
      </w:r>
    </w:p>
    <w:p w:rsidR="00A77B3E" w:rsidRDefault="00C7199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imieniu Klubu Sportowego)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Poświadczenie złożenia sprawozdania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432E14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</w:tc>
      </w:tr>
    </w:tbl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Adnotacje urzędowe </w:t>
      </w:r>
      <w:r>
        <w:rPr>
          <w:b/>
          <w:color w:val="000000"/>
          <w:u w:color="000000"/>
        </w:rPr>
        <w:t>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432E14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  <w:p w:rsidR="00432E14" w:rsidRDefault="00432E14"/>
        </w:tc>
      </w:tr>
    </w:tbl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POUCZENIE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Rozliczenie składa się osobiście lub nadsyła przesyłką poleconą, tak aby spłynęło w przewidzianym w umowie terminie.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Opis z części I pkt 2 musi zawierać szczegółową informację o zrealizowanych działaniach zgodnie</w:t>
      </w:r>
      <w:r>
        <w:rPr>
          <w:color w:val="000000"/>
          <w:u w:color="000000"/>
        </w:rPr>
        <w:t xml:space="preserve"> z ich układem zawartym we wniosku o dotację, który był podstawą przygotowania umowy i ewentualnymi aneksami do umowy. W opisie konieczne jest uwzględnienie wszystkich planowanych działań, zakres, w jakim zostały one zrealizowane i wyjaśnienie ewentualnych</w:t>
      </w:r>
      <w:r>
        <w:rPr>
          <w:color w:val="000000"/>
          <w:u w:color="000000"/>
        </w:rPr>
        <w:t xml:space="preserve"> odstępstw w ich realizacji, zarówno jeśli chodzi o ich zakres, jak i harmonogram realizacji.</w:t>
      </w:r>
    </w:p>
    <w:p w:rsidR="00A77B3E" w:rsidRDefault="00C7199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rozliczenia dotacji załączyć należy spis wszystkich faktur (rachunków), które zostały opłacone w całości lub w części ze środków pochodzących z dotacji. Spis p</w:t>
      </w:r>
      <w:r>
        <w:rPr>
          <w:color w:val="000000"/>
          <w:u w:color="000000"/>
        </w:rPr>
        <w:t>owinien zawierać: nr faktury (rachunku), datę jej wystawienia, wysokość wydatkowanej kwoty i wskazanie, w jakiej części została pokryta z dotacji oraz rodzaj towaru lub zakupionej usługi. Każda z faktur (rachunków) powinna być opatrzona na odwrocie pieczęc</w:t>
      </w:r>
      <w:r>
        <w:rPr>
          <w:color w:val="000000"/>
          <w:u w:color="000000"/>
        </w:rPr>
        <w:t>ią beneficjenta oraz zawierać sporządzony w sposób trwały opis zawierający informacje: z jakich środków wydatkowana kwota została pokryta oraz jakie było przeznaczenie zakupionych towarów, usług lub innego rodzaju opłaconej należności. Informacja ta powinn</w:t>
      </w:r>
      <w:r>
        <w:rPr>
          <w:color w:val="000000"/>
          <w:u w:color="000000"/>
        </w:rPr>
        <w:t>a być podpisana przez osobę odpowiedzialną po stronie beneficjenta za sprawy dotyczące rozliczeń finansowych dotacji.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9A" w:rsidRDefault="00C7199A">
      <w:r>
        <w:separator/>
      </w:r>
    </w:p>
  </w:endnote>
  <w:endnote w:type="continuationSeparator" w:id="0">
    <w:p w:rsidR="00C7199A" w:rsidRDefault="00C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32E1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FCC1CE6D-D3DF-4BD2-8C4A-3FB2C0282E50.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3238">
            <w:rPr>
              <w:sz w:val="18"/>
            </w:rPr>
            <w:fldChar w:fldCharType="separate"/>
          </w:r>
          <w:r w:rsidR="002C32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2E14" w:rsidRDefault="00432E1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32E1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left"/>
            <w:rPr>
              <w:sz w:val="18"/>
            </w:rPr>
          </w:pPr>
          <w:r>
            <w:rPr>
              <w:sz w:val="18"/>
            </w:rPr>
            <w:t>Id: FCC1CE6D-D3DF-4BD2-8C4A-3FB2C0282E50.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3238">
            <w:rPr>
              <w:sz w:val="18"/>
            </w:rPr>
            <w:fldChar w:fldCharType="separate"/>
          </w:r>
          <w:r w:rsidR="002C323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432E14" w:rsidRDefault="00432E1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32E1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left"/>
            <w:rPr>
              <w:sz w:val="18"/>
            </w:rPr>
          </w:pPr>
          <w:r>
            <w:rPr>
              <w:sz w:val="18"/>
            </w:rPr>
            <w:t>Id: FCC1CE6D-D3DF-4BD2-8C4A-3FB2C0282E50.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3238">
            <w:rPr>
              <w:sz w:val="18"/>
            </w:rPr>
            <w:fldChar w:fldCharType="separate"/>
          </w:r>
          <w:r w:rsidR="002C3238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432E14" w:rsidRDefault="00432E1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32E1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left"/>
            <w:rPr>
              <w:sz w:val="18"/>
            </w:rPr>
          </w:pPr>
          <w:r>
            <w:rPr>
              <w:sz w:val="18"/>
            </w:rPr>
            <w:t>Id: FCC1CE6D-D3DF-4BD2-8C4A-3FB2C0282E50.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3238">
            <w:rPr>
              <w:sz w:val="18"/>
            </w:rPr>
            <w:fldChar w:fldCharType="separate"/>
          </w:r>
          <w:r w:rsidR="002C323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432E14" w:rsidRDefault="00432E1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32E1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left"/>
            <w:rPr>
              <w:sz w:val="18"/>
            </w:rPr>
          </w:pPr>
          <w:r>
            <w:rPr>
              <w:sz w:val="18"/>
            </w:rPr>
            <w:t>Id: FCC1CE6D-D3DF-4BD2-8C4A-3FB2C0282E50.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432E14" w:rsidRDefault="00C7199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3238">
            <w:rPr>
              <w:sz w:val="18"/>
            </w:rPr>
            <w:fldChar w:fldCharType="separate"/>
          </w:r>
          <w:r w:rsidR="002C323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432E14" w:rsidRDefault="00432E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9A" w:rsidRDefault="00C7199A">
      <w:r>
        <w:separator/>
      </w:r>
    </w:p>
  </w:footnote>
  <w:footnote w:type="continuationSeparator" w:id="0">
    <w:p w:rsidR="00C7199A" w:rsidRDefault="00C7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3238"/>
    <w:rsid w:val="00432E14"/>
    <w:rsid w:val="00A77B3E"/>
    <w:rsid w:val="00C7199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EEB1A-31FD-4717-961B-61F10640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6016</Words>
  <Characters>36099</Characters>
  <Application>Microsoft Office Word</Application>
  <DocSecurity>0</DocSecurity>
  <Lines>300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155.2021 z dnia 18 listopada 2021 r.</vt:lpstr>
      <vt:lpstr/>
    </vt:vector>
  </TitlesOfParts>
  <Company>Burmistrz Kcyni</Company>
  <LinksUpToDate>false</LinksUpToDate>
  <CharactersWithSpaces>42031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155.2021 z dnia 18 listopada 2021 r.</dc:title>
  <dc:subject>w sprawie rozpoczęcia naboru wniosków o^przyznanie dotacji celowej na realizację zadania publicznego „Rozwój sportu na terenie gminy Kcynia – na rok 2022”</dc:subject>
  <dc:creator>ewa.halas</dc:creator>
  <cp:lastModifiedBy>anna.duda</cp:lastModifiedBy>
  <cp:revision>2</cp:revision>
  <dcterms:created xsi:type="dcterms:W3CDTF">2021-11-22T09:50:00Z</dcterms:created>
  <dcterms:modified xsi:type="dcterms:W3CDTF">2021-11-22T09:50:00Z</dcterms:modified>
  <cp:category>Akt prawny</cp:category>
</cp:coreProperties>
</file>