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60"/>
        <w:gridCol w:w="2409"/>
        <w:gridCol w:w="574"/>
        <w:gridCol w:w="1458"/>
        <w:gridCol w:w="946"/>
        <w:gridCol w:w="142"/>
        <w:gridCol w:w="3122"/>
      </w:tblGrid>
      <w:tr w:rsidR="00784F47" w:rsidRPr="00B92C87" w14:paraId="081CBF06" w14:textId="77777777" w:rsidTr="00784F47">
        <w:tc>
          <w:tcPr>
            <w:tcW w:w="1392" w:type="dxa"/>
            <w:vAlign w:val="bottom"/>
          </w:tcPr>
          <w:p w14:paraId="170CB7D1" w14:textId="77777777" w:rsidR="00784F47" w:rsidRPr="00B92C87" w:rsidRDefault="00784F47" w:rsidP="003B2184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8"/>
            <w:tcBorders>
              <w:left w:val="nil"/>
            </w:tcBorders>
            <w:vAlign w:val="bottom"/>
          </w:tcPr>
          <w:p w14:paraId="5DF48199" w14:textId="340BE27C" w:rsidR="00784F47" w:rsidRPr="00A10F57" w:rsidRDefault="00784F47" w:rsidP="003B2184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C53201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84F47" w:rsidRPr="0021046E" w14:paraId="070809B2" w14:textId="77777777" w:rsidTr="00784F47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51D906FF" w14:textId="77777777" w:rsidR="00784F47" w:rsidRPr="0021046E" w:rsidRDefault="00784F47" w:rsidP="003B2184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0DEE38DC" w14:textId="77777777" w:rsidR="00784F47" w:rsidRPr="00A10F57" w:rsidRDefault="00784F47" w:rsidP="003B2184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84F47" w:rsidRPr="00B92C87" w14:paraId="3927F693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8A6DD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BD644C6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4D9F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C9F7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84F47" w:rsidRPr="00B92C87" w14:paraId="32D164EE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4A55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0CF6C0F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60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45D3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10F7C3E1" w14:textId="77777777" w:rsidTr="00784F47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619C30F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455CE84F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848F655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21ECB95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EF84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735E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3EBD1D23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4357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7E27B7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596C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31B8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84F47" w:rsidRPr="00B92C87" w14:paraId="4CA74CA9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9184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1C271F0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B6C4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47FC" w14:textId="77777777" w:rsidR="00784F47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5CBA6871" w14:textId="77777777" w:rsidTr="00784F47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DF7D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C6E8E10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B284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016915FF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9946" w14:textId="77777777" w:rsidR="00784F47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F0C3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4EA3A299" w14:textId="77777777" w:rsidTr="00784F47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76459DB3" w14:textId="77777777" w:rsidR="00784F47" w:rsidRPr="000C3E15" w:rsidRDefault="00784F47" w:rsidP="003B2184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14:paraId="67BFD662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5F45" w14:textId="77777777" w:rsidR="00784F47" w:rsidRPr="00B92C87" w:rsidRDefault="00784F47" w:rsidP="003B2184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84F47" w:rsidRPr="00B92C87" w14:paraId="673FF09B" w14:textId="77777777" w:rsidTr="003B2184">
        <w:trPr>
          <w:trHeight w:val="879"/>
        </w:trPr>
        <w:tc>
          <w:tcPr>
            <w:tcW w:w="10210" w:type="dxa"/>
            <w:gridSpan w:val="9"/>
          </w:tcPr>
          <w:p w14:paraId="76A19AD3" w14:textId="77777777" w:rsidR="00784F47" w:rsidRPr="00397F8E" w:rsidRDefault="00784F47" w:rsidP="003B2184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34DF83E9" wp14:editId="7DD46020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30BD894A" w14:textId="77777777" w:rsidR="00784F47" w:rsidRDefault="00784F47" w:rsidP="003B2184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7248A071" w14:textId="77777777" w:rsidR="00784F47" w:rsidRPr="00B92C87" w:rsidRDefault="00784F47" w:rsidP="003B2184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1C8C00B9" w14:textId="77777777" w:rsidTr="00784F47">
        <w:trPr>
          <w:trHeight w:val="624"/>
        </w:trPr>
        <w:tc>
          <w:tcPr>
            <w:tcW w:w="10210" w:type="dxa"/>
            <w:gridSpan w:val="9"/>
            <w:vAlign w:val="bottom"/>
          </w:tcPr>
          <w:p w14:paraId="1AFE5755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  <w:r w:rsidR="00B63EBC" w:rsidRPr="000C3E15">
              <w:rPr>
                <w:b/>
              </w:rPr>
              <w:t xml:space="preserve"> o </w:t>
            </w:r>
            <w:r w:rsidR="00857385">
              <w:rPr>
                <w:b/>
              </w:rPr>
              <w:t xml:space="preserve">zmianę </w:t>
            </w:r>
            <w:r w:rsidR="00B63EBC" w:rsidRPr="000C3E15">
              <w:rPr>
                <w:b/>
              </w:rPr>
              <w:t>wydane</w:t>
            </w:r>
            <w:r w:rsidR="00857385">
              <w:rPr>
                <w:b/>
              </w:rPr>
              <w:t>j</w:t>
            </w:r>
            <w:r w:rsidR="00B63EBC" w:rsidRPr="000C3E15">
              <w:rPr>
                <w:b/>
              </w:rPr>
              <w:t xml:space="preserve"> decyzji</w:t>
            </w:r>
          </w:p>
          <w:p w14:paraId="2A69165F" w14:textId="77777777" w:rsidR="000C3E15" w:rsidRPr="00B92C87" w:rsidRDefault="00787816" w:rsidP="00784F47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08198E">
              <w:rPr>
                <w:b/>
                <w:sz w:val="20"/>
              </w:rPr>
            </w:r>
            <w:r w:rsidR="0008198E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0C3E15" w:rsidRPr="000C3E15">
              <w:rPr>
                <w:b/>
              </w:rPr>
              <w:t>o warunkach zabudowy</w:t>
            </w:r>
            <w:r w:rsidR="008E669D">
              <w:rPr>
                <w:b/>
              </w:rPr>
              <w:t xml:space="preserve"> i zagospodarowani</w:t>
            </w:r>
            <w:r w:rsidR="00784F47">
              <w:rPr>
                <w:b/>
              </w:rPr>
              <w:t>u</w:t>
            </w:r>
            <w:r w:rsidR="008E669D">
              <w:rPr>
                <w:b/>
              </w:rPr>
              <w:t xml:space="preserve">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08198E">
              <w:rPr>
                <w:b/>
                <w:sz w:val="20"/>
              </w:rPr>
            </w:r>
            <w:r w:rsidR="0008198E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8E669D">
              <w:rPr>
                <w:b/>
              </w:rPr>
              <w:t>o ustaleniu lokalizacji inwestycji celu publicznego</w:t>
            </w:r>
          </w:p>
        </w:tc>
      </w:tr>
      <w:tr w:rsidR="008C37FF" w:rsidRPr="00E667D7" w14:paraId="3FEC9A2F" w14:textId="77777777" w:rsidTr="00163DCD">
        <w:tc>
          <w:tcPr>
            <w:tcW w:w="10210" w:type="dxa"/>
            <w:gridSpan w:val="9"/>
          </w:tcPr>
          <w:p w14:paraId="42047440" w14:textId="77777777" w:rsidR="008C37FF" w:rsidRPr="00E667D7" w:rsidRDefault="008C37FF" w:rsidP="009D6D0E">
            <w:pPr>
              <w:rPr>
                <w:sz w:val="4"/>
              </w:rPr>
            </w:pPr>
          </w:p>
        </w:tc>
      </w:tr>
      <w:tr w:rsidR="00977A5A" w:rsidRPr="00366146" w14:paraId="2A84B780" w14:textId="77777777" w:rsidTr="00857385">
        <w:tc>
          <w:tcPr>
            <w:tcW w:w="10210" w:type="dxa"/>
            <w:gridSpan w:val="9"/>
          </w:tcPr>
          <w:p w14:paraId="72E3DC3B" w14:textId="793D6C83" w:rsidR="00977A5A" w:rsidRPr="00194461" w:rsidRDefault="00977A5A" w:rsidP="00784F47">
            <w:pPr>
              <w:jc w:val="both"/>
              <w:rPr>
                <w:spacing w:val="-2"/>
                <w:sz w:val="18"/>
              </w:rPr>
            </w:pPr>
            <w:r w:rsidRPr="00194461">
              <w:rPr>
                <w:spacing w:val="-2"/>
                <w:sz w:val="18"/>
              </w:rPr>
              <w:t>Na podstawie art. 4 ust. 2 ustawy z dnia 27 marca 2003 r. o planowaniu i zagospodarowaniu przestrzennym (</w:t>
            </w:r>
            <w:r w:rsidR="00B66620" w:rsidRPr="00194461">
              <w:rPr>
                <w:spacing w:val="-2"/>
                <w:sz w:val="18"/>
              </w:rPr>
              <w:t xml:space="preserve">t.j.: </w:t>
            </w:r>
            <w:r w:rsidRPr="00194461">
              <w:rPr>
                <w:spacing w:val="-2"/>
                <w:sz w:val="18"/>
              </w:rPr>
              <w:t>Dz.U.</w:t>
            </w:r>
            <w:r w:rsidR="00B66620" w:rsidRPr="00194461">
              <w:rPr>
                <w:spacing w:val="-2"/>
                <w:sz w:val="18"/>
              </w:rPr>
              <w:t xml:space="preserve"> z </w:t>
            </w:r>
            <w:r w:rsidRPr="00194461">
              <w:rPr>
                <w:spacing w:val="-2"/>
                <w:sz w:val="18"/>
              </w:rPr>
              <w:t>20</w:t>
            </w:r>
            <w:r w:rsidR="00595750">
              <w:rPr>
                <w:spacing w:val="-2"/>
                <w:sz w:val="18"/>
              </w:rPr>
              <w:t>20</w:t>
            </w:r>
            <w:r w:rsidR="00B66620" w:rsidRPr="00194461">
              <w:rPr>
                <w:spacing w:val="-2"/>
                <w:sz w:val="18"/>
              </w:rPr>
              <w:t xml:space="preserve"> r</w:t>
            </w:r>
            <w:r w:rsidRPr="00194461">
              <w:rPr>
                <w:spacing w:val="-2"/>
                <w:sz w:val="18"/>
              </w:rPr>
              <w:t>.</w:t>
            </w:r>
            <w:r w:rsidR="00B66620" w:rsidRPr="00194461">
              <w:rPr>
                <w:spacing w:val="-2"/>
                <w:sz w:val="18"/>
              </w:rPr>
              <w:t xml:space="preserve"> poz. </w:t>
            </w:r>
            <w:r w:rsidR="00595750">
              <w:rPr>
                <w:spacing w:val="-2"/>
                <w:sz w:val="18"/>
              </w:rPr>
              <w:t>29</w:t>
            </w:r>
            <w:r w:rsidR="00784F47" w:rsidRPr="00194461">
              <w:rPr>
                <w:spacing w:val="-2"/>
                <w:sz w:val="18"/>
              </w:rPr>
              <w:t>3</w:t>
            </w:r>
            <w:r w:rsidRPr="00194461">
              <w:rPr>
                <w:spacing w:val="-2"/>
                <w:sz w:val="18"/>
              </w:rPr>
              <w:t xml:space="preserve"> ze zm.</w:t>
            </w:r>
            <w:r w:rsidR="00194461" w:rsidRPr="00194461">
              <w:rPr>
                <w:spacing w:val="-2"/>
                <w:sz w:val="18"/>
              </w:rPr>
              <w:t xml:space="preserve"> – dalej: upzp</w:t>
            </w:r>
            <w:r w:rsidRPr="00194461">
              <w:rPr>
                <w:spacing w:val="-2"/>
                <w:sz w:val="18"/>
              </w:rPr>
              <w:t xml:space="preserve">) wnoszę o </w:t>
            </w:r>
            <w:r w:rsidR="00857385" w:rsidRPr="00194461">
              <w:rPr>
                <w:spacing w:val="-2"/>
                <w:sz w:val="18"/>
              </w:rPr>
              <w:t xml:space="preserve">zmianę </w:t>
            </w:r>
            <w:r w:rsidRPr="00194461">
              <w:rPr>
                <w:spacing w:val="-2"/>
                <w:sz w:val="18"/>
              </w:rPr>
              <w:t>ustal</w:t>
            </w:r>
            <w:r w:rsidR="00857385" w:rsidRPr="00194461">
              <w:rPr>
                <w:spacing w:val="-2"/>
                <w:sz w:val="18"/>
              </w:rPr>
              <w:t>onych wcześniej</w:t>
            </w:r>
            <w:r w:rsidRPr="00194461">
              <w:rPr>
                <w:spacing w:val="-2"/>
                <w:sz w:val="18"/>
              </w:rPr>
              <w:t xml:space="preserve"> warunków zabudowy dla zmiany zagospodarowania terenu </w:t>
            </w:r>
            <w:r w:rsidR="00857385" w:rsidRPr="00194461">
              <w:rPr>
                <w:spacing w:val="-2"/>
                <w:sz w:val="18"/>
              </w:rPr>
              <w:t xml:space="preserve">określonych </w:t>
            </w:r>
            <w:r w:rsidR="00857385" w:rsidRPr="00194461">
              <w:rPr>
                <w:spacing w:val="-2"/>
                <w:sz w:val="18"/>
                <w:u w:val="single"/>
              </w:rPr>
              <w:t>decyzją</w:t>
            </w:r>
            <w:r w:rsidRPr="00194461">
              <w:rPr>
                <w:spacing w:val="-2"/>
                <w:sz w:val="18"/>
              </w:rPr>
              <w:t>:</w:t>
            </w:r>
          </w:p>
        </w:tc>
      </w:tr>
      <w:tr w:rsidR="000F186D" w:rsidRPr="00366146" w14:paraId="4BA5476F" w14:textId="77777777" w:rsidTr="00784F47"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0806AEA" w14:textId="77777777"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nr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9925C71" w14:textId="77777777"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data wydania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</w:tcPr>
          <w:p w14:paraId="1EF10ED4" w14:textId="77777777"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obejmującą działkę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20D2A233" w14:textId="77777777"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położoną w miejscowości (obręb):</w:t>
            </w:r>
          </w:p>
        </w:tc>
      </w:tr>
      <w:tr w:rsidR="000F186D" w:rsidRPr="00B92C87" w14:paraId="55F0BB2C" w14:textId="77777777" w:rsidTr="00784F47">
        <w:trPr>
          <w:trHeight w:hRule="exact" w:val="567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D0D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964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79C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40D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75DCB" w:rsidRPr="00875DCB" w14:paraId="0DEEC680" w14:textId="77777777" w:rsidTr="00875DCB">
        <w:tc>
          <w:tcPr>
            <w:tcW w:w="102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F496685" w14:textId="77777777" w:rsidR="00875DCB" w:rsidRPr="00875DCB" w:rsidRDefault="00875DCB" w:rsidP="00875DCB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875DCB">
              <w:rPr>
                <w:b/>
                <w:sz w:val="20"/>
              </w:rPr>
              <w:t>Wnioskowana zmiana ww. decyzji ma polegać na:</w:t>
            </w:r>
          </w:p>
        </w:tc>
      </w:tr>
      <w:tr w:rsidR="00875DCB" w:rsidRPr="00557B3E" w14:paraId="22D1C722" w14:textId="77777777" w:rsidTr="004D00DF">
        <w:trPr>
          <w:trHeight w:val="2268"/>
        </w:trPr>
        <w:tc>
          <w:tcPr>
            <w:tcW w:w="10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93C" w14:textId="77777777" w:rsidR="00875DCB" w:rsidRPr="00557B3E" w:rsidRDefault="00875DCB" w:rsidP="00875DCB">
            <w:pPr>
              <w:spacing w:before="120"/>
              <w:rPr>
                <w:sz w:val="4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84F47" w:rsidRPr="004275AB" w14:paraId="482B693C" w14:textId="77777777" w:rsidTr="00F25AF8">
        <w:trPr>
          <w:trHeight w:val="283"/>
        </w:trPr>
        <w:tc>
          <w:tcPr>
            <w:tcW w:w="10210" w:type="dxa"/>
            <w:gridSpan w:val="9"/>
            <w:vAlign w:val="bottom"/>
          </w:tcPr>
          <w:p w14:paraId="64D13000" w14:textId="77777777" w:rsidR="00784F47" w:rsidRPr="004275AB" w:rsidRDefault="00784F47" w:rsidP="00F25AF8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4275AB">
              <w:rPr>
                <w:b/>
                <w:sz w:val="20"/>
              </w:rPr>
              <w:t>Dane charakteryzujące wpływ inwestycji na środowisko:</w:t>
            </w:r>
          </w:p>
        </w:tc>
      </w:tr>
      <w:tr w:rsidR="00784F47" w:rsidRPr="004275AB" w14:paraId="3CFD91DF" w14:textId="77777777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14:paraId="4470F897" w14:textId="77777777" w:rsidR="00784F47" w:rsidRPr="004275AB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>neutralny lub znikomy wpływ na środowisko</w:t>
            </w:r>
          </w:p>
        </w:tc>
      </w:tr>
      <w:tr w:rsidR="00784F47" w:rsidRPr="00F05E9B" w14:paraId="1E0197D6" w14:textId="77777777" w:rsidTr="00F25AF8">
        <w:trPr>
          <w:trHeight w:val="340"/>
        </w:trPr>
        <w:tc>
          <w:tcPr>
            <w:tcW w:w="10210" w:type="dxa"/>
            <w:gridSpan w:val="9"/>
            <w:vAlign w:val="center"/>
          </w:tcPr>
          <w:p w14:paraId="66D1E9C2" w14:textId="77777777" w:rsidR="00784F47" w:rsidRPr="00F05E9B" w:rsidRDefault="00784F47" w:rsidP="00F25AF8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0F3749" w:rsidRPr="004275AB" w14:paraId="07B56EF7" w14:textId="77777777" w:rsidTr="00C715A8">
        <w:trPr>
          <w:trHeight w:val="283"/>
        </w:trPr>
        <w:tc>
          <w:tcPr>
            <w:tcW w:w="10210" w:type="dxa"/>
            <w:gridSpan w:val="9"/>
            <w:vAlign w:val="center"/>
          </w:tcPr>
          <w:p w14:paraId="3E2AB6D9" w14:textId="77777777" w:rsidR="000F3749" w:rsidRPr="004275AB" w:rsidRDefault="000F3749" w:rsidP="004D00DF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Zgoda </w:t>
            </w:r>
            <w:r w:rsidR="004D00DF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tron postępowania na zmianę decyzji o warunkach zabudowy*</w:t>
            </w:r>
          </w:p>
        </w:tc>
      </w:tr>
      <w:tr w:rsidR="000F3749" w:rsidRPr="004D00DF" w14:paraId="6C5CB9ED" w14:textId="77777777" w:rsidTr="003C3440">
        <w:trPr>
          <w:trHeight w:val="113"/>
        </w:trPr>
        <w:tc>
          <w:tcPr>
            <w:tcW w:w="10210" w:type="dxa"/>
            <w:gridSpan w:val="9"/>
          </w:tcPr>
          <w:p w14:paraId="566E9BD2" w14:textId="77777777" w:rsidR="000F3749" w:rsidRPr="004D00DF" w:rsidRDefault="000F3749" w:rsidP="004D00DF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</w:t>
            </w:r>
            <w:r w:rsidRPr="004D00DF">
              <w:rPr>
                <w:sz w:val="16"/>
                <w:szCs w:val="17"/>
              </w:rPr>
              <w:tab/>
            </w:r>
            <w:r w:rsidR="004D00DF" w:rsidRPr="004D00DF">
              <w:rPr>
                <w:sz w:val="16"/>
                <w:szCs w:val="17"/>
              </w:rPr>
              <w:t xml:space="preserve">Zgoda Stron postępowania winna zostać wyrażona na piśmie. W przypadku niedołączenia zgody przez wnioskodawcę podczas składania wniosku organ wystąpi o nią do Stron sam w trakcie prowadzonego postępowania. Jeżeli uzyskanie zgody nie będzie możliwe (np. Strona postępowania nie wyrazi lub nie dostarczy zgody) organ nie będzie mógł wydać pozytywnej decyzji o zmianie warunków zabudowy. </w:t>
            </w:r>
          </w:p>
        </w:tc>
      </w:tr>
      <w:tr w:rsidR="00784F47" w:rsidRPr="00F05E9B" w14:paraId="3F2E56AB" w14:textId="77777777" w:rsidTr="00F25AF8">
        <w:tc>
          <w:tcPr>
            <w:tcW w:w="10210" w:type="dxa"/>
            <w:gridSpan w:val="9"/>
            <w:vAlign w:val="center"/>
          </w:tcPr>
          <w:p w14:paraId="3C55B5DB" w14:textId="77777777" w:rsidR="00784F47" w:rsidRPr="00F05E9B" w:rsidRDefault="00784F47" w:rsidP="00F25AF8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784F47" w:rsidRPr="00F05E9B" w14:paraId="29A502AB" w14:textId="77777777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14:paraId="6FBFBC3A" w14:textId="77777777" w:rsidR="00784F47" w:rsidRPr="00F05E9B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784F47" w:rsidRPr="00F05E9B" w14:paraId="3066BED6" w14:textId="77777777" w:rsidTr="00F25AF8">
        <w:trPr>
          <w:trHeight w:val="283"/>
        </w:trPr>
        <w:tc>
          <w:tcPr>
            <w:tcW w:w="10210" w:type="dxa"/>
            <w:gridSpan w:val="9"/>
          </w:tcPr>
          <w:p w14:paraId="3A642EDE" w14:textId="77777777" w:rsidR="00784F47" w:rsidRPr="00F05E9B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784F47" w:rsidRPr="00F13006" w14:paraId="3E37219E" w14:textId="77777777" w:rsidTr="00F25AF8">
        <w:trPr>
          <w:trHeight w:val="227"/>
        </w:trPr>
        <w:tc>
          <w:tcPr>
            <w:tcW w:w="10210" w:type="dxa"/>
            <w:gridSpan w:val="9"/>
          </w:tcPr>
          <w:p w14:paraId="70B3D674" w14:textId="77777777" w:rsidR="00784F47" w:rsidRPr="001C261E" w:rsidRDefault="00784F47" w:rsidP="00F25AF8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784F47" w:rsidRPr="00F13006" w14:paraId="0E52F21D" w14:textId="77777777" w:rsidTr="00F25AF8">
        <w:trPr>
          <w:trHeight w:val="227"/>
        </w:trPr>
        <w:tc>
          <w:tcPr>
            <w:tcW w:w="10210" w:type="dxa"/>
            <w:gridSpan w:val="9"/>
            <w:vAlign w:val="center"/>
          </w:tcPr>
          <w:p w14:paraId="64117F71" w14:textId="77777777" w:rsidR="00784F47" w:rsidRPr="00F13006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784F47" w:rsidRPr="00F13006" w14:paraId="377B83D2" w14:textId="77777777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14:paraId="1F1EF0C5" w14:textId="77777777" w:rsidR="00784F47" w:rsidRPr="00F13006" w:rsidRDefault="00784F47" w:rsidP="00F25AF8">
            <w:pPr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14:paraId="01076BD2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granicami</w:t>
            </w:r>
            <w:r w:rsidRPr="00F13006">
              <w:rPr>
                <w:b/>
                <w:sz w:val="18"/>
              </w:rPr>
              <w:t xml:space="preserve"> terenu objętego wnioskiem,</w:t>
            </w:r>
          </w:p>
          <w:p w14:paraId="14BFF7E3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obiektem projektowanym</w:t>
            </w:r>
            <w:r w:rsidRPr="00F13006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14:paraId="23957378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obszarem oddziaływania inwestycji</w:t>
            </w:r>
            <w:r w:rsidRPr="00F13006">
              <w:rPr>
                <w:b/>
                <w:sz w:val="18"/>
              </w:rPr>
              <w:t xml:space="preserve"> wrysowanym jako wielobok zamknięty z oznaczeniem literowym (np.: A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B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C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D)</w:t>
            </w:r>
          </w:p>
        </w:tc>
      </w:tr>
      <w:tr w:rsidR="00784F47" w:rsidRPr="00FA3E4F" w14:paraId="08D671E9" w14:textId="77777777" w:rsidTr="00F25AF8">
        <w:trPr>
          <w:trHeight w:val="283"/>
        </w:trPr>
        <w:tc>
          <w:tcPr>
            <w:tcW w:w="10210" w:type="dxa"/>
            <w:gridSpan w:val="9"/>
          </w:tcPr>
          <w:p w14:paraId="187CDA7B" w14:textId="77777777"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784F47" w:rsidRPr="00FA3E4F" w14:paraId="1D081CA9" w14:textId="77777777" w:rsidTr="00F25AF8">
        <w:trPr>
          <w:trHeight w:val="283"/>
        </w:trPr>
        <w:tc>
          <w:tcPr>
            <w:tcW w:w="10210" w:type="dxa"/>
            <w:gridSpan w:val="9"/>
          </w:tcPr>
          <w:p w14:paraId="25DCA73A" w14:textId="77777777"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784F47" w:rsidRPr="00FA3E4F" w14:paraId="4C3980A9" w14:textId="77777777" w:rsidTr="00F25AF8">
        <w:trPr>
          <w:trHeight w:val="340"/>
        </w:trPr>
        <w:tc>
          <w:tcPr>
            <w:tcW w:w="10210" w:type="dxa"/>
            <w:gridSpan w:val="9"/>
          </w:tcPr>
          <w:p w14:paraId="5B4048E6" w14:textId="30666EE1" w:rsidR="00784F47" w:rsidRPr="00FA3E4F" w:rsidRDefault="00784F47" w:rsidP="00194461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dowód uiszczenia opłaty za czynności urzędowe od </w:t>
            </w:r>
            <w:r w:rsidR="000F3749">
              <w:rPr>
                <w:b/>
                <w:sz w:val="18"/>
              </w:rPr>
              <w:t>zmiany</w:t>
            </w:r>
            <w:r w:rsidRPr="00FA3E4F">
              <w:rPr>
                <w:b/>
                <w:sz w:val="18"/>
              </w:rPr>
              <w:t xml:space="preserve"> decyzji o warunkach zabudowy, zgodnie z ustawą z dnia 16 listopada 2006 r. o opłacie skarbowej (Dz.U. z 20</w:t>
            </w:r>
            <w:r w:rsidR="00595750">
              <w:rPr>
                <w:b/>
                <w:sz w:val="18"/>
              </w:rPr>
              <w:t xml:space="preserve">20 </w:t>
            </w:r>
            <w:r w:rsidRPr="00FA3E4F">
              <w:rPr>
                <w:b/>
                <w:sz w:val="18"/>
              </w:rPr>
              <w:t xml:space="preserve">r. poz. </w:t>
            </w:r>
            <w:r w:rsidR="00194461">
              <w:rPr>
                <w:b/>
                <w:sz w:val="18"/>
              </w:rPr>
              <w:t>1</w:t>
            </w:r>
            <w:r w:rsidR="00595750">
              <w:rPr>
                <w:b/>
                <w:sz w:val="18"/>
              </w:rPr>
              <w:t>5</w:t>
            </w:r>
            <w:r w:rsidR="00194461">
              <w:rPr>
                <w:b/>
                <w:sz w:val="18"/>
              </w:rPr>
              <w:t>4</w:t>
            </w:r>
            <w:r w:rsidR="00595750">
              <w:rPr>
                <w:b/>
                <w:sz w:val="18"/>
              </w:rPr>
              <w:t>6</w:t>
            </w:r>
            <w:r w:rsidRPr="00FA3E4F">
              <w:rPr>
                <w:b/>
                <w:sz w:val="18"/>
              </w:rPr>
              <w:t xml:space="preserve"> </w:t>
            </w:r>
            <w:r w:rsidR="00194461">
              <w:rPr>
                <w:b/>
                <w:sz w:val="18"/>
              </w:rPr>
              <w:t xml:space="preserve">t.j. </w:t>
            </w:r>
            <w:r w:rsidRPr="00FA3E4F">
              <w:rPr>
                <w:b/>
                <w:sz w:val="18"/>
              </w:rPr>
              <w:t>ze zm.</w:t>
            </w:r>
            <w:r w:rsidR="00194461">
              <w:rPr>
                <w:b/>
                <w:sz w:val="18"/>
              </w:rPr>
              <w:t xml:space="preserve"> – dalej: uos</w:t>
            </w:r>
            <w:r w:rsidRPr="00FA3E4F">
              <w:rPr>
                <w:b/>
                <w:sz w:val="18"/>
              </w:rPr>
              <w:t xml:space="preserve">) w kwocie </w:t>
            </w:r>
            <w:r w:rsidRPr="00FA3E4F">
              <w:rPr>
                <w:b/>
                <w:sz w:val="18"/>
                <w:u w:val="single"/>
              </w:rPr>
              <w:t>10,00 zł</w:t>
            </w:r>
            <w:r w:rsidRPr="00FA3E4F">
              <w:rPr>
                <w:b/>
                <w:sz w:val="18"/>
              </w:rPr>
              <w:t xml:space="preserve"> </w:t>
            </w:r>
            <w:r w:rsidR="000F3749">
              <w:rPr>
                <w:b/>
                <w:sz w:val="18"/>
              </w:rPr>
              <w:t>*</w:t>
            </w:r>
            <w:r w:rsidRPr="00FA3E4F">
              <w:rPr>
                <w:b/>
                <w:sz w:val="18"/>
              </w:rPr>
              <w:t xml:space="preserve">*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0F3749" w:rsidRPr="004D00DF" w14:paraId="719D8D91" w14:textId="77777777" w:rsidTr="00561A9E">
        <w:trPr>
          <w:trHeight w:val="113"/>
        </w:trPr>
        <w:tc>
          <w:tcPr>
            <w:tcW w:w="10210" w:type="dxa"/>
            <w:gridSpan w:val="9"/>
          </w:tcPr>
          <w:p w14:paraId="5509BCD1" w14:textId="77777777" w:rsidR="000F3749" w:rsidRPr="004D00DF" w:rsidRDefault="000F3749" w:rsidP="00194461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**</w:t>
            </w:r>
            <w:r w:rsidRPr="004D00DF">
              <w:rPr>
                <w:sz w:val="16"/>
                <w:szCs w:val="17"/>
              </w:rPr>
              <w:tab/>
              <w:t xml:space="preserve">Na podstawie art. 2 ust. 1 pkt 2 </w:t>
            </w:r>
            <w:r w:rsidR="00194461">
              <w:rPr>
                <w:sz w:val="16"/>
                <w:szCs w:val="17"/>
              </w:rPr>
              <w:t>uos</w:t>
            </w:r>
            <w:r w:rsidRPr="004D00DF">
              <w:rPr>
                <w:sz w:val="16"/>
                <w:szCs w:val="17"/>
              </w:rPr>
              <w:t xml:space="preserve"> nie podlega opłacie skarbowej dokonanie czynności urzędowej w sprawach budownictwa mieszkaniowego.</w:t>
            </w:r>
          </w:p>
        </w:tc>
      </w:tr>
      <w:tr w:rsidR="00784F47" w:rsidRPr="00FA3E4F" w14:paraId="5529A805" w14:textId="77777777" w:rsidTr="00F25AF8">
        <w:trPr>
          <w:trHeight w:val="397"/>
        </w:trPr>
        <w:tc>
          <w:tcPr>
            <w:tcW w:w="10210" w:type="dxa"/>
            <w:gridSpan w:val="9"/>
          </w:tcPr>
          <w:p w14:paraId="71B35BF0" w14:textId="77777777" w:rsidR="00784F47" w:rsidRDefault="00784F47" w:rsidP="00F25AF8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  <w:p w14:paraId="444CE63E" w14:textId="61E38D5F" w:rsidR="00595750" w:rsidRPr="00595750" w:rsidRDefault="00595750" w:rsidP="00595750">
            <w:pPr>
              <w:rPr>
                <w:sz w:val="18"/>
              </w:rPr>
            </w:pPr>
          </w:p>
        </w:tc>
      </w:tr>
      <w:tr w:rsidR="00784F47" w:rsidRPr="00FA3E4F" w14:paraId="2ADA2370" w14:textId="77777777" w:rsidTr="004D00DF">
        <w:trPr>
          <w:trHeight w:val="567"/>
        </w:trPr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3A1FBD4E" w14:textId="77777777" w:rsidR="00784F47" w:rsidRPr="00FA3E4F" w:rsidRDefault="00784F47" w:rsidP="00F25AF8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08198E">
              <w:rPr>
                <w:b/>
                <w:sz w:val="18"/>
              </w:rPr>
            </w:r>
            <w:r w:rsidR="0008198E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BFB" w14:textId="77777777" w:rsidR="00784F47" w:rsidRPr="00FA3E4F" w:rsidRDefault="00784F47" w:rsidP="00F25AF8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4D00DF" w:rsidRPr="004D00DF" w14:paraId="250E0FC2" w14:textId="77777777" w:rsidTr="004D00DF">
        <w:trPr>
          <w:trHeight w:val="57"/>
        </w:trPr>
        <w:tc>
          <w:tcPr>
            <w:tcW w:w="10210" w:type="dxa"/>
            <w:gridSpan w:val="9"/>
          </w:tcPr>
          <w:p w14:paraId="0D8E3EDB" w14:textId="77777777" w:rsidR="004D00DF" w:rsidRPr="004D00DF" w:rsidRDefault="004D00DF" w:rsidP="00CE5722">
            <w:pPr>
              <w:tabs>
                <w:tab w:val="left" w:pos="743"/>
              </w:tabs>
              <w:ind w:left="743" w:hanging="249"/>
              <w:jc w:val="both"/>
              <w:rPr>
                <w:sz w:val="2"/>
                <w:szCs w:val="2"/>
              </w:rPr>
            </w:pPr>
          </w:p>
        </w:tc>
      </w:tr>
      <w:tr w:rsidR="000F186D" w:rsidRPr="00B92C87" w14:paraId="64F1B5DA" w14:textId="77777777" w:rsidTr="00B946C1">
        <w:trPr>
          <w:trHeight w:val="1474"/>
        </w:trPr>
        <w:tc>
          <w:tcPr>
            <w:tcW w:w="6946" w:type="dxa"/>
            <w:gridSpan w:val="7"/>
            <w:tcBorders>
              <w:right w:val="single" w:sz="4" w:space="0" w:color="auto"/>
            </w:tcBorders>
          </w:tcPr>
          <w:p w14:paraId="277F41CC" w14:textId="77777777" w:rsidR="00B946C1" w:rsidRDefault="00B946C1" w:rsidP="00B946C1">
            <w:pPr>
              <w:ind w:left="-113"/>
              <w:jc w:val="both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580BEB0D" w14:textId="77777777" w:rsidR="00B946C1" w:rsidRPr="00B946C1" w:rsidRDefault="00B946C1" w:rsidP="00B946C1">
            <w:pPr>
              <w:jc w:val="both"/>
              <w:rPr>
                <w:spacing w:val="-2"/>
                <w:sz w:val="14"/>
              </w:rPr>
            </w:pPr>
            <w:r w:rsidRPr="00B946C1">
              <w:rPr>
                <w:b/>
                <w:spacing w:val="-2"/>
                <w:sz w:val="14"/>
              </w:rPr>
              <w:t>Przetwarzanie danych osobowych (</w:t>
            </w:r>
            <w:r w:rsidRPr="00B946C1">
              <w:rPr>
                <w:b/>
                <w:spacing w:val="-2"/>
                <w:sz w:val="14"/>
                <w:u w:val="single"/>
              </w:rPr>
              <w:t>RODO</w:t>
            </w:r>
            <w:r w:rsidRPr="00B946C1">
              <w:rPr>
                <w:b/>
                <w:spacing w:val="-2"/>
                <w:sz w:val="14"/>
              </w:rPr>
              <w:t>)</w:t>
            </w:r>
            <w:r w:rsidRPr="00B946C1">
              <w:rPr>
                <w:spacing w:val="-2"/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B946C1">
              <w:rPr>
                <w:b/>
                <w:spacing w:val="-2"/>
                <w:sz w:val="14"/>
                <w:u w:val="single"/>
              </w:rPr>
              <w:t>na stronie</w:t>
            </w:r>
            <w:r w:rsidRPr="00B946C1">
              <w:rPr>
                <w:spacing w:val="-2"/>
                <w:sz w:val="14"/>
              </w:rPr>
              <w:t xml:space="preserve"> </w:t>
            </w:r>
            <w:hyperlink r:id="rId9" w:history="1">
              <w:r w:rsidRPr="00B946C1">
                <w:rPr>
                  <w:rStyle w:val="Hipercze"/>
                  <w:spacing w:val="-2"/>
                  <w:sz w:val="14"/>
                </w:rPr>
                <w:t>http://mst-kcynia.rbip.mojregion.info/informacja-o-przetwarzaniu-danych-osobowych/</w:t>
              </w:r>
            </w:hyperlink>
            <w:r w:rsidRPr="00B946C1">
              <w:rPr>
                <w:spacing w:val="-2"/>
                <w:sz w:val="14"/>
              </w:rPr>
              <w:t xml:space="preserve"> oraz </w:t>
            </w:r>
            <w:r w:rsidRPr="00B946C1">
              <w:rPr>
                <w:b/>
                <w:spacing w:val="-2"/>
                <w:sz w:val="14"/>
                <w:u w:val="single"/>
              </w:rPr>
              <w:t>na stanowisku ds. planowania przestrzennego</w:t>
            </w:r>
            <w:r w:rsidRPr="00B946C1">
              <w:rPr>
                <w:spacing w:val="-2"/>
                <w:sz w:val="14"/>
              </w:rPr>
              <w:t>.</w:t>
            </w:r>
          </w:p>
          <w:p w14:paraId="5C45378C" w14:textId="77777777" w:rsidR="000F186D" w:rsidRPr="00B946C1" w:rsidRDefault="000F186D" w:rsidP="00B946C1">
            <w:pPr>
              <w:spacing w:before="120"/>
              <w:ind w:left="-40"/>
              <w:jc w:val="both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6670F04A" w14:textId="64EEDE44" w:rsidR="000F186D" w:rsidRPr="00B946C1" w:rsidRDefault="00784F47" w:rsidP="00194461">
            <w:pPr>
              <w:ind w:left="-42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 w:rsidR="00194461">
              <w:rPr>
                <w:b/>
                <w:spacing w:val="-3"/>
                <w:sz w:val="15"/>
                <w:szCs w:val="15"/>
              </w:rPr>
              <w:t xml:space="preserve">ustawy 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 w:rsidR="00194461">
              <w:rPr>
                <w:b/>
                <w:spacing w:val="-3"/>
                <w:sz w:val="15"/>
                <w:szCs w:val="15"/>
              </w:rPr>
              <w:t>powania administracyjnego (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>Dz. U. z 20</w:t>
            </w:r>
            <w:r w:rsidR="00595750">
              <w:rPr>
                <w:b/>
                <w:spacing w:val="-3"/>
                <w:sz w:val="15"/>
                <w:szCs w:val="15"/>
              </w:rPr>
              <w:t>20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 xml:space="preserve"> r. poz. 25</w:t>
            </w:r>
            <w:r w:rsidR="00595750">
              <w:rPr>
                <w:b/>
                <w:spacing w:val="-3"/>
                <w:sz w:val="15"/>
                <w:szCs w:val="15"/>
              </w:rPr>
              <w:t>6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 xml:space="preserve"> </w:t>
            </w:r>
            <w:r w:rsidR="00194461">
              <w:rPr>
                <w:b/>
                <w:spacing w:val="-3"/>
                <w:sz w:val="15"/>
                <w:szCs w:val="15"/>
              </w:rPr>
              <w:t xml:space="preserve">t.j. </w:t>
            </w:r>
            <w:r w:rsidR="00194461" w:rsidRPr="00194461">
              <w:rPr>
                <w:b/>
                <w:spacing w:val="-3"/>
                <w:sz w:val="15"/>
                <w:szCs w:val="15"/>
              </w:rPr>
              <w:t xml:space="preserve">ze zm.)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F72" w14:textId="77777777" w:rsidR="000F186D" w:rsidRDefault="000F186D" w:rsidP="000F186D">
            <w:pPr>
              <w:jc w:val="both"/>
              <w:rPr>
                <w:sz w:val="16"/>
              </w:rPr>
            </w:pPr>
          </w:p>
        </w:tc>
      </w:tr>
      <w:tr w:rsidR="000F186D" w:rsidRPr="009D734E" w14:paraId="30C16206" w14:textId="77777777" w:rsidTr="00B946C1">
        <w:trPr>
          <w:trHeight w:val="126"/>
        </w:trPr>
        <w:tc>
          <w:tcPr>
            <w:tcW w:w="6946" w:type="dxa"/>
            <w:gridSpan w:val="7"/>
            <w:vAlign w:val="bottom"/>
          </w:tcPr>
          <w:p w14:paraId="27DA6A4D" w14:textId="77777777" w:rsidR="000F186D" w:rsidRPr="009D734E" w:rsidRDefault="00784F47" w:rsidP="00784F47">
            <w:pPr>
              <w:jc w:val="right"/>
              <w:rPr>
                <w:sz w:val="12"/>
                <w:szCs w:val="12"/>
              </w:rPr>
            </w:pPr>
            <w:r w:rsidRPr="000F186D">
              <w:rPr>
                <w:i/>
                <w:sz w:val="14"/>
                <w:szCs w:val="16"/>
              </w:rPr>
              <w:t xml:space="preserve">Pozostałe informacje, pouczenia i uwagi do wniosku – patrz: </w:t>
            </w:r>
            <w:r>
              <w:rPr>
                <w:i/>
                <w:sz w:val="14"/>
                <w:szCs w:val="16"/>
              </w:rPr>
              <w:t>niżej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</w:tcPr>
          <w:p w14:paraId="012CDA5A" w14:textId="77777777" w:rsidR="000F186D" w:rsidRPr="009D734E" w:rsidRDefault="000F186D" w:rsidP="000F18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data oraz </w:t>
            </w:r>
            <w:r w:rsidRPr="009D734E">
              <w:rPr>
                <w:sz w:val="12"/>
                <w:szCs w:val="12"/>
              </w:rPr>
              <w:t>podpis wnioskodawcy / pełnomocnika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977A5A" w:rsidRPr="00E46ADD" w14:paraId="216C5525" w14:textId="77777777" w:rsidTr="00977A5A">
        <w:trPr>
          <w:trHeight w:val="393"/>
        </w:trPr>
        <w:tc>
          <w:tcPr>
            <w:tcW w:w="10210" w:type="dxa"/>
            <w:vAlign w:val="bottom"/>
          </w:tcPr>
          <w:p w14:paraId="05DA43EB" w14:textId="77777777" w:rsidR="00787816" w:rsidRPr="00787816" w:rsidRDefault="00787816" w:rsidP="00977A5A">
            <w:pPr>
              <w:ind w:left="-108"/>
              <w:rPr>
                <w:sz w:val="16"/>
              </w:rPr>
            </w:pPr>
            <w:r w:rsidRPr="00977A5A">
              <w:rPr>
                <w:b/>
                <w:sz w:val="20"/>
                <w:u w:val="single"/>
              </w:rPr>
              <w:t>Informacje, pouczenia i uwagi</w:t>
            </w:r>
            <w:r w:rsidRPr="00977A5A">
              <w:rPr>
                <w:b/>
                <w:sz w:val="20"/>
              </w:rPr>
              <w:t>:</w:t>
            </w:r>
          </w:p>
        </w:tc>
      </w:tr>
      <w:tr w:rsidR="00784F47" w:rsidRPr="00977A5A" w14:paraId="4A37F87A" w14:textId="77777777" w:rsidTr="00977A5A">
        <w:trPr>
          <w:trHeight w:val="113"/>
        </w:trPr>
        <w:tc>
          <w:tcPr>
            <w:tcW w:w="10210" w:type="dxa"/>
          </w:tcPr>
          <w:p w14:paraId="540B2234" w14:textId="77777777"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 xml:space="preserve">Zgodnie z </w:t>
            </w:r>
            <w:r w:rsidRPr="0049294C">
              <w:rPr>
                <w:sz w:val="16"/>
                <w:szCs w:val="17"/>
                <w:u w:val="single"/>
              </w:rPr>
              <w:t xml:space="preserve">art. 55 </w:t>
            </w:r>
            <w:r w:rsidR="00194461" w:rsidRPr="00194461">
              <w:rPr>
                <w:sz w:val="16"/>
                <w:szCs w:val="17"/>
                <w:u w:val="single"/>
              </w:rPr>
              <w:t>upzp</w:t>
            </w:r>
            <w:r w:rsidRPr="0049294C">
              <w:rPr>
                <w:b/>
                <w:sz w:val="16"/>
                <w:szCs w:val="17"/>
              </w:rPr>
              <w:t xml:space="preserve"> decyzja o lokalizacji inwestycji celu publicznego wiąże organ wydający decyzję o pozwoleniu na budowę</w:t>
            </w:r>
            <w:r w:rsidRPr="0049294C">
              <w:rPr>
                <w:sz w:val="16"/>
                <w:szCs w:val="17"/>
              </w:rPr>
              <w:t>.</w:t>
            </w:r>
          </w:p>
          <w:p w14:paraId="4A2BF819" w14:textId="77777777"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 xml:space="preserve">Na podstawie </w:t>
            </w:r>
            <w:r w:rsidRPr="0049294C">
              <w:rPr>
                <w:sz w:val="16"/>
                <w:szCs w:val="17"/>
                <w:u w:val="single"/>
              </w:rPr>
              <w:t xml:space="preserve">art. 7 </w:t>
            </w:r>
            <w:r w:rsidR="00194461">
              <w:rPr>
                <w:sz w:val="16"/>
                <w:szCs w:val="17"/>
                <w:u w:val="single"/>
              </w:rPr>
              <w:t>uos</w:t>
            </w:r>
            <w:r w:rsidRPr="0049294C">
              <w:rPr>
                <w:sz w:val="16"/>
                <w:szCs w:val="17"/>
              </w:rPr>
              <w:t xml:space="preserve"> zwalnia się z opłaty skarbowej: jednostki budżetowe, jednostki samorządu terytorialnego oraz organizacje pożytku publicznego, jeżeli składają wniosek o wydanie pozwolenia wyłącznie w związku z nieodpłatną działalnością pożytku publicznego w rozumieniu przepisów o działalności pożytku publicznego i o wolontariacie oraz osoby, które dokonując zgłoszenia lub składając wniosek o dokonanie czynności urzędowej albo wniosek o wydanie zaświadczenia lub zezwolenia albo składając dokument stwierdzający udzielenie pełnomocnictwa lub prokury albo jego odpis, wypis lub kopię przedstawią zaświadczenie o korzystaniu ze świadczeń pomocy społecznej z powodu ubóstwa.</w:t>
            </w:r>
          </w:p>
          <w:p w14:paraId="13D9B917" w14:textId="40864A68"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  <w:u w:val="single"/>
              </w:rPr>
              <w:t>Decyzja o środowiskowych uwarunkowaniach</w:t>
            </w:r>
            <w:r w:rsidRPr="0049294C">
              <w:rPr>
                <w:sz w:val="16"/>
                <w:szCs w:val="17"/>
              </w:rPr>
              <w:t>, wydawana na podstawie ustawy z dnia 3 października 2008 r. o udostępnianiu informacji o środowisku i jego ochronie, udziale społeczeństwa w ochronie środowiska oraz ocenach od</w:t>
            </w:r>
            <w:r w:rsidR="00194461">
              <w:rPr>
                <w:sz w:val="16"/>
                <w:szCs w:val="17"/>
              </w:rPr>
              <w:t>działywania na środowisko (</w:t>
            </w:r>
            <w:r w:rsidRPr="0049294C">
              <w:rPr>
                <w:sz w:val="16"/>
                <w:szCs w:val="17"/>
              </w:rPr>
              <w:t>Dz.U. z 20</w:t>
            </w:r>
            <w:r w:rsidR="00C53201">
              <w:rPr>
                <w:sz w:val="16"/>
                <w:szCs w:val="17"/>
              </w:rPr>
              <w:t>20</w:t>
            </w:r>
            <w:r w:rsidRPr="0049294C">
              <w:rPr>
                <w:sz w:val="16"/>
                <w:szCs w:val="17"/>
              </w:rPr>
              <w:t xml:space="preserve"> r. poz. </w:t>
            </w:r>
            <w:r w:rsidR="00C53201">
              <w:rPr>
                <w:sz w:val="16"/>
                <w:szCs w:val="17"/>
              </w:rPr>
              <w:t>283</w:t>
            </w:r>
            <w:r w:rsidR="00194461">
              <w:rPr>
                <w:sz w:val="16"/>
                <w:szCs w:val="17"/>
              </w:rPr>
              <w:t xml:space="preserve"> t.j.</w:t>
            </w:r>
            <w:r w:rsidRPr="0049294C">
              <w:rPr>
                <w:sz w:val="16"/>
                <w:szCs w:val="17"/>
              </w:rPr>
              <w:t xml:space="preserve"> ze zm.) i</w:t>
            </w:r>
            <w:r w:rsidR="0049294C">
              <w:rPr>
                <w:sz w:val="16"/>
                <w:szCs w:val="17"/>
              </w:rPr>
              <w:t> </w:t>
            </w:r>
            <w:r w:rsidRPr="0049294C">
              <w:rPr>
                <w:sz w:val="16"/>
                <w:szCs w:val="17"/>
              </w:rPr>
              <w:t xml:space="preserve">Rozporządzenia Rady Ministrów z dnia </w:t>
            </w:r>
            <w:r w:rsidR="00C53201">
              <w:rPr>
                <w:sz w:val="16"/>
                <w:szCs w:val="17"/>
              </w:rPr>
              <w:t>10 września</w:t>
            </w:r>
            <w:r w:rsidRPr="0049294C">
              <w:rPr>
                <w:sz w:val="16"/>
                <w:szCs w:val="17"/>
              </w:rPr>
              <w:t xml:space="preserve"> 201</w:t>
            </w:r>
            <w:r w:rsidR="00C53201">
              <w:rPr>
                <w:sz w:val="16"/>
                <w:szCs w:val="17"/>
              </w:rPr>
              <w:t>9</w:t>
            </w:r>
            <w:r w:rsidRPr="0049294C">
              <w:rPr>
                <w:sz w:val="16"/>
                <w:szCs w:val="17"/>
              </w:rPr>
              <w:t xml:space="preserve"> r. w sprawie przedsięwzięć mogących znacząco oddziaływać na środowisko (t.j.: Dz.U. z 201</w:t>
            </w:r>
            <w:r w:rsidR="00C53201">
              <w:rPr>
                <w:sz w:val="16"/>
                <w:szCs w:val="17"/>
              </w:rPr>
              <w:t>9</w:t>
            </w:r>
            <w:r w:rsidRPr="0049294C">
              <w:rPr>
                <w:sz w:val="16"/>
                <w:szCs w:val="17"/>
              </w:rPr>
              <w:t xml:space="preserve"> r. poz. 1</w:t>
            </w:r>
            <w:r w:rsidR="00C53201">
              <w:rPr>
                <w:sz w:val="16"/>
                <w:szCs w:val="17"/>
              </w:rPr>
              <w:t>839</w:t>
            </w:r>
            <w:r w:rsidRPr="0049294C">
              <w:rPr>
                <w:sz w:val="16"/>
                <w:szCs w:val="17"/>
              </w:rPr>
              <w:t>) – w odniesieniu do przedsięwzięć mogących zawsze znacząco oddziaływać na środowisko oraz przedsięwzięć mogących potencjalnie znacząco oddziaływać na środowisko.</w:t>
            </w:r>
          </w:p>
          <w:p w14:paraId="229E7150" w14:textId="77777777" w:rsidR="00784F47" w:rsidRPr="0049294C" w:rsidRDefault="00784F47" w:rsidP="00784F47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b/>
                <w:bCs/>
                <w:sz w:val="16"/>
                <w:szCs w:val="17"/>
                <w:u w:val="single"/>
              </w:rPr>
              <w:t>Uwaga</w:t>
            </w:r>
            <w:r w:rsidRPr="0049294C">
              <w:rPr>
                <w:b/>
                <w:bCs/>
                <w:sz w:val="16"/>
                <w:szCs w:val="17"/>
              </w:rPr>
              <w:t xml:space="preserve">: </w:t>
            </w:r>
            <w:r w:rsidRPr="0049294C">
              <w:rPr>
                <w:sz w:val="16"/>
                <w:szCs w:val="17"/>
              </w:rPr>
              <w:t>Decyzja o środowiskowych uwarunkowaniach wydawana jest na wniosek podmiotu planującego podjęcie realizacji przedsięwzięcia, przez organ wskazany w art. 75 ww. ustawy. Zgodnie z art. 72 ust. 1 pkt 3 i ust. 3 tej ustawy wydanie decyzji o środowiskowych uwarunkowaniach następuje przed uzyskaniem decyzji o ustaleniu lokalizacji inwestycji celu publicznego. Decyzję o środowiskowych uwarunkowaniach dołącza się do wniosku o wydanie decyzji o ustaleniu lokalizacji inwestycji celu publicznego. Złożenie wniosku o wydanie decyzji o ustaleniu lokalizacji inwestycji celu publicznego powinno nastąpić w terminie 4 lat od dnia, w którym decyzja o środowiskowych uwarunkowaniach stała się ostateczna.</w:t>
            </w:r>
          </w:p>
          <w:p w14:paraId="336DC841" w14:textId="4B918FC6" w:rsidR="00784F47" w:rsidRPr="0049294C" w:rsidRDefault="00784F47" w:rsidP="00784F47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  <w:u w:val="single"/>
              </w:rPr>
              <w:t>Definicja</w:t>
            </w:r>
            <w:r w:rsidRPr="0049294C">
              <w:rPr>
                <w:sz w:val="16"/>
                <w:szCs w:val="17"/>
              </w:rPr>
              <w:t xml:space="preserve"> </w:t>
            </w:r>
            <w:r w:rsidRPr="0049294C">
              <w:rPr>
                <w:b/>
                <w:sz w:val="16"/>
                <w:szCs w:val="17"/>
              </w:rPr>
              <w:t>inwestycji celu publicznego</w:t>
            </w:r>
            <w:r w:rsidRPr="0049294C">
              <w:rPr>
                <w:sz w:val="16"/>
                <w:szCs w:val="17"/>
              </w:rPr>
              <w:t xml:space="preserve"> zawarta jest w art. 2 pkt 5 upzp w związku z art. 6 ustawy z dnia 21 sierpnia 1997 r. o gospodarce nieruchomościami (Dz.U. z 20</w:t>
            </w:r>
            <w:r w:rsidR="00595750">
              <w:rPr>
                <w:sz w:val="16"/>
                <w:szCs w:val="17"/>
              </w:rPr>
              <w:t>20</w:t>
            </w:r>
            <w:r w:rsidRPr="0049294C">
              <w:rPr>
                <w:sz w:val="16"/>
                <w:szCs w:val="17"/>
              </w:rPr>
              <w:t xml:space="preserve"> r. poz. </w:t>
            </w:r>
            <w:r w:rsidR="00595750">
              <w:rPr>
                <w:sz w:val="16"/>
                <w:szCs w:val="17"/>
              </w:rPr>
              <w:t>65</w:t>
            </w:r>
            <w:r w:rsidRPr="0049294C">
              <w:rPr>
                <w:sz w:val="16"/>
                <w:szCs w:val="17"/>
              </w:rPr>
              <w:t xml:space="preserve"> </w:t>
            </w:r>
            <w:r w:rsidR="00194461">
              <w:rPr>
                <w:sz w:val="16"/>
                <w:szCs w:val="17"/>
              </w:rPr>
              <w:t xml:space="preserve">t.j. </w:t>
            </w:r>
            <w:r w:rsidRPr="0049294C">
              <w:rPr>
                <w:sz w:val="16"/>
                <w:szCs w:val="17"/>
              </w:rPr>
              <w:t>ze zm. – dalej: ugn):</w:t>
            </w:r>
          </w:p>
          <w:p w14:paraId="15A83650" w14:textId="77777777" w:rsidR="00784F47" w:rsidRPr="0049294C" w:rsidRDefault="00784F47" w:rsidP="00784F47">
            <w:pPr>
              <w:pStyle w:val="Akapitzlist"/>
              <w:spacing w:before="60"/>
              <w:ind w:left="176"/>
              <w:contextualSpacing w:val="0"/>
              <w:jc w:val="both"/>
              <w:rPr>
                <w:i/>
                <w:sz w:val="16"/>
                <w:szCs w:val="17"/>
              </w:rPr>
            </w:pPr>
            <w:r w:rsidRPr="0049294C">
              <w:rPr>
                <w:i/>
                <w:sz w:val="16"/>
                <w:szCs w:val="17"/>
              </w:rPr>
              <w:t>Poprzez inwestycję celu publicznego należy rozumieć działania o znaczeniu lokalnym (gminnym) i ponadlokalnym (powiatowym, wojewódzkim i krajowym), a także krajowym (obejmującym również inwestycje międzynarodowe i ponadregionalne), bez względu na status podmiotu podejmującego te działania oraz źródła ich finansowania, stanowiące realizację celów, o których mowa w art. 6 ugn.</w:t>
            </w:r>
          </w:p>
          <w:p w14:paraId="71386696" w14:textId="77777777" w:rsidR="00784F47" w:rsidRPr="0049294C" w:rsidRDefault="00784F47" w:rsidP="00784F47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Zgodnie z art. 6 ugn celami publicznymi w rozumieniu ustawy są:</w:t>
            </w:r>
          </w:p>
          <w:p w14:paraId="1BC48C4B" w14:textId="77777777" w:rsidR="00784F47" w:rsidRPr="0049294C" w:rsidRDefault="00784F47" w:rsidP="00784F47">
            <w:pPr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1)</w:t>
            </w:r>
            <w:r w:rsidRPr="0049294C">
              <w:rPr>
                <w:sz w:val="16"/>
                <w:szCs w:val="17"/>
              </w:rPr>
              <w:tab/>
              <w:t>wydzielanie gruntów pod drogi publiczne, drogi rowerowe i drogi wodne, budowa, utrzymywanie oraz wykonywanie robót budowlanych tych dróg, obiektów i urządzeń transportu publicznego, a także łączności publicznej i sygnalizacji;</w:t>
            </w:r>
          </w:p>
          <w:p w14:paraId="5E46E034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1a)</w:t>
            </w:r>
            <w:r w:rsidRPr="0049294C">
              <w:rPr>
                <w:sz w:val="16"/>
                <w:szCs w:val="17"/>
              </w:rPr>
              <w:tab/>
              <w:t>wydzielenie gruntów pod linie kolejowe oraz ich budowa i utrzymanie;</w:t>
            </w:r>
          </w:p>
          <w:p w14:paraId="60140541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1b)</w:t>
            </w:r>
            <w:r w:rsidRPr="0049294C">
              <w:rPr>
                <w:sz w:val="16"/>
                <w:szCs w:val="17"/>
              </w:rPr>
              <w:tab/>
              <w:t>wydzielanie gruntów pod lotniska, urządzenia i obiekty do obsługi ruchu lotniczego, w tym rejonów podejść, oraz budowa i eksploatacja tych lotnisk i urządzeń;</w:t>
            </w:r>
          </w:p>
          <w:p w14:paraId="7B1A6AB2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2)</w:t>
            </w:r>
            <w:r w:rsidRPr="0049294C">
              <w:rPr>
                <w:sz w:val="16"/>
                <w:szCs w:val="17"/>
              </w:rPr>
              <w:tab/>
              <w:t>budowa i utrzymywanie ciągów drenażowych, przewodów i urządzeń służących do przesyłania lub dystrybucji płynów, pary, gazów i energii elektrycznej, a także innych obiektów i urządzeń niezbędnych do korzystania z tych przewodów i urządzeń;</w:t>
            </w:r>
          </w:p>
          <w:p w14:paraId="3F7C37EF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2a)</w:t>
            </w:r>
            <w:r w:rsidRPr="0049294C">
              <w:rPr>
                <w:sz w:val="16"/>
                <w:szCs w:val="17"/>
              </w:rPr>
              <w:tab/>
              <w:t>budowa i utrzymywanie sieci transportowej dwutlenku węgla;</w:t>
            </w:r>
          </w:p>
          <w:p w14:paraId="1B7A9CAD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3)</w:t>
            </w:r>
            <w:r w:rsidRPr="0049294C">
              <w:rPr>
                <w:sz w:val="16"/>
                <w:szCs w:val="17"/>
              </w:rPr>
              <w:tab/>
              <w:t>budowa i utrzymywanie publicznych urządzeń służących do zaopatrzenia ludności w wodę, gromadzenia, przesyłania, oczyszczania i</w:t>
            </w:r>
            <w:r w:rsidR="0049294C">
              <w:rPr>
                <w:sz w:val="16"/>
                <w:szCs w:val="17"/>
              </w:rPr>
              <w:t> </w:t>
            </w:r>
            <w:r w:rsidRPr="0049294C">
              <w:rPr>
                <w:sz w:val="16"/>
                <w:szCs w:val="17"/>
              </w:rPr>
              <w:t>odprowadzania ścieków oraz odzysku i unieszkodliwiania odpadów, w tym ich składowania;</w:t>
            </w:r>
          </w:p>
          <w:p w14:paraId="49D94BF3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4)</w:t>
            </w:r>
            <w:r w:rsidRPr="0049294C">
              <w:rPr>
                <w:sz w:val="16"/>
                <w:szCs w:val="17"/>
              </w:rPr>
              <w:tab/>
              <w:t>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samorządu terytorialnego;</w:t>
            </w:r>
          </w:p>
          <w:p w14:paraId="30437E79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5)</w:t>
            </w:r>
            <w:r w:rsidRPr="0049294C">
              <w:rPr>
                <w:sz w:val="16"/>
                <w:szCs w:val="17"/>
              </w:rPr>
              <w:tab/>
              <w:t>opieka nad nieruchomościami stanowiącymi zabytki w rozumieniu przepisów o ochronie zabytków i opiece nad zabytkami;</w:t>
            </w:r>
          </w:p>
          <w:p w14:paraId="2857AF97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5a)</w:t>
            </w:r>
            <w:r w:rsidRPr="0049294C">
              <w:rPr>
                <w:sz w:val="16"/>
                <w:szCs w:val="17"/>
              </w:rPr>
              <w:tab/>
              <w:t>ochrona Pomników Zagłady w rozumieniu przepisów o ochronie terenów byłych hitlerowskich obozów zagłady oraz miejsc i pomników upamiętniających ofiary terroru komunistycznego;</w:t>
            </w:r>
          </w:p>
          <w:p w14:paraId="46F80035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6)</w:t>
            </w:r>
            <w:r w:rsidRPr="0049294C">
              <w:rPr>
                <w:sz w:val="16"/>
                <w:szCs w:val="17"/>
              </w:rPr>
              <w:tab/>
              <w:t>budowa i utrzymywanie pomieszczeń dla urzędów organów władzy, administracji, sądów i prokuratur, państwowych szkół wyższych, szkół publicznych, państwowych lub samorządowych instytucji kultury w rozumieniu przepisów o organizowaniu i prowadzeniu działalności kulturalnej, a także publicznych: obiektów ochrony zdrowia, przedszkoli, domów opieki społecznej, placówek opiekuńczo-wychowawczych, obiektów sportowych;</w:t>
            </w:r>
          </w:p>
          <w:p w14:paraId="332CCE9E" w14:textId="7A8AB5E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6a)</w:t>
            </w:r>
            <w:r w:rsidRPr="0049294C">
              <w:rPr>
                <w:sz w:val="16"/>
                <w:szCs w:val="17"/>
              </w:rPr>
              <w:tab/>
              <w:t>budowa i utrzymywanie obiektów oraz pomieszczeń niezbędnych do realizacji obowiązków w zakresie świadczenia usług powszechnych przez operatora wyznaczonego w rozumieniu ustawy z dnia 23 listopada 2012 r. - Prawo pocztowe (</w:t>
            </w:r>
            <w:r w:rsidR="00E7719F" w:rsidRPr="00E7719F">
              <w:rPr>
                <w:sz w:val="16"/>
                <w:szCs w:val="17"/>
              </w:rPr>
              <w:t>Dz. U. z 2018 r. poz. 2188 oraz z 2019 r. poz. 1051, 1495 i 2005</w:t>
            </w:r>
            <w:r w:rsidRPr="0049294C">
              <w:rPr>
                <w:sz w:val="16"/>
                <w:szCs w:val="17"/>
              </w:rPr>
              <w:t>), a także innych obiektów i</w:t>
            </w:r>
            <w:r w:rsidR="0049294C">
              <w:rPr>
                <w:sz w:val="16"/>
                <w:szCs w:val="17"/>
              </w:rPr>
              <w:t> </w:t>
            </w:r>
            <w:r w:rsidRPr="0049294C">
              <w:rPr>
                <w:sz w:val="16"/>
                <w:szCs w:val="17"/>
              </w:rPr>
              <w:t xml:space="preserve">pomieszczeń związanych ze świadczeniem tych usług; </w:t>
            </w:r>
          </w:p>
          <w:p w14:paraId="58FF4350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7)</w:t>
            </w:r>
            <w:r w:rsidRPr="0049294C">
              <w:rPr>
                <w:sz w:val="16"/>
                <w:szCs w:val="17"/>
              </w:rPr>
              <w:tab/>
              <w:t>budowa i utrzymywanie obiektów oraz urządzeń niezbędnych na potrzeby obronności państwa i ochrony granicy państwowej, a także do zapewnienia bezpieczeństwa publicznego, w tym budowa i utrzymywanie aresztów śledczych, zakładów karnych oraz zakładów dla nieletnich;</w:t>
            </w:r>
          </w:p>
          <w:p w14:paraId="53C62B94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8)</w:t>
            </w:r>
            <w:r w:rsidRPr="0049294C">
              <w:rPr>
                <w:sz w:val="16"/>
                <w:szCs w:val="17"/>
              </w:rPr>
              <w:tab/>
              <w:t>poszukiwanie, rozpoznawanie, wydobywanie złóż kopalin objętych własnością górniczą;</w:t>
            </w:r>
          </w:p>
          <w:p w14:paraId="7482AC99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8a)</w:t>
            </w:r>
            <w:r w:rsidRPr="0049294C">
              <w:rPr>
                <w:sz w:val="16"/>
                <w:szCs w:val="17"/>
              </w:rPr>
              <w:tab/>
              <w:t>poszukiwanie lub rozpoznawanie kompleksu podziemnego składowania dwutlenku węgla oraz podziemne składowanie dwutlenku węgla;</w:t>
            </w:r>
          </w:p>
          <w:p w14:paraId="54244FA2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9)</w:t>
            </w:r>
            <w:r w:rsidRPr="0049294C">
              <w:rPr>
                <w:sz w:val="16"/>
                <w:szCs w:val="17"/>
              </w:rPr>
              <w:tab/>
              <w:t>zakładanie i utrzymywanie cmentarzy;</w:t>
            </w:r>
          </w:p>
          <w:p w14:paraId="100FE2FB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9a)</w:t>
            </w:r>
            <w:r w:rsidRPr="0049294C">
              <w:rPr>
                <w:sz w:val="16"/>
                <w:szCs w:val="17"/>
              </w:rPr>
              <w:tab/>
              <w:t>ustanawianie i ochrona miejsc pamięci narodowej;</w:t>
            </w:r>
          </w:p>
          <w:p w14:paraId="4C836497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9b)</w:t>
            </w:r>
            <w:r w:rsidRPr="0049294C">
              <w:rPr>
                <w:sz w:val="16"/>
                <w:szCs w:val="17"/>
              </w:rPr>
              <w:tab/>
              <w:t>ochrona zagrożonych wyginięciem gatunków roślin i zwierząt lub siedlisk przyrody;</w:t>
            </w:r>
          </w:p>
          <w:p w14:paraId="67B6D18A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9c)</w:t>
            </w:r>
            <w:r w:rsidRPr="0049294C">
              <w:rPr>
                <w:sz w:val="16"/>
                <w:szCs w:val="17"/>
              </w:rPr>
              <w:tab/>
              <w:t>wydzielanie gruntów pod publicznie dostępne samorządowe: ciągi piesze, place, parki, promenady lub bulwary, a także ich urządzanie, w tym budowa lub przebudowa;</w:t>
            </w:r>
          </w:p>
          <w:p w14:paraId="6B918F6B" w14:textId="77777777" w:rsidR="00784F47" w:rsidRPr="0049294C" w:rsidRDefault="00784F47" w:rsidP="00784F47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6"/>
                <w:szCs w:val="17"/>
              </w:rPr>
            </w:pPr>
            <w:r w:rsidRPr="0049294C">
              <w:rPr>
                <w:sz w:val="16"/>
                <w:szCs w:val="17"/>
              </w:rPr>
              <w:t>10)</w:t>
            </w:r>
            <w:r w:rsidRPr="0049294C">
              <w:rPr>
                <w:sz w:val="16"/>
                <w:szCs w:val="17"/>
              </w:rPr>
              <w:tab/>
              <w:t>inne cele publiczne określone w odrębnych ustawach.</w:t>
            </w:r>
          </w:p>
        </w:tc>
      </w:tr>
    </w:tbl>
    <w:p w14:paraId="60443CDB" w14:textId="57201C9D" w:rsidR="00026EC3" w:rsidRDefault="00026EC3" w:rsidP="00CC64C3">
      <w:pPr>
        <w:spacing w:after="0"/>
        <w:rPr>
          <w:sz w:val="2"/>
        </w:rPr>
      </w:pPr>
    </w:p>
    <w:p w14:paraId="05F69D10" w14:textId="60F4231C" w:rsidR="00595750" w:rsidRPr="00595750" w:rsidRDefault="00595750" w:rsidP="00595750">
      <w:pPr>
        <w:rPr>
          <w:sz w:val="2"/>
        </w:rPr>
      </w:pPr>
    </w:p>
    <w:p w14:paraId="10F3E123" w14:textId="7710A7C5" w:rsidR="00595750" w:rsidRPr="00595750" w:rsidRDefault="00595750" w:rsidP="00595750">
      <w:pPr>
        <w:rPr>
          <w:sz w:val="2"/>
        </w:rPr>
      </w:pPr>
    </w:p>
    <w:p w14:paraId="55012946" w14:textId="2899543F" w:rsidR="00595750" w:rsidRPr="00595750" w:rsidRDefault="00595750" w:rsidP="00595750">
      <w:pPr>
        <w:rPr>
          <w:sz w:val="2"/>
        </w:rPr>
      </w:pPr>
    </w:p>
    <w:p w14:paraId="1D41CB5B" w14:textId="00232D11" w:rsidR="00595750" w:rsidRPr="00595750" w:rsidRDefault="00595750" w:rsidP="00595750">
      <w:pPr>
        <w:rPr>
          <w:sz w:val="2"/>
        </w:rPr>
      </w:pPr>
    </w:p>
    <w:p w14:paraId="608491D5" w14:textId="58DB7C1C" w:rsidR="00595750" w:rsidRPr="00595750" w:rsidRDefault="00595750" w:rsidP="00595750">
      <w:pPr>
        <w:rPr>
          <w:sz w:val="2"/>
        </w:rPr>
      </w:pPr>
    </w:p>
    <w:p w14:paraId="77351D54" w14:textId="4BB31394" w:rsidR="00595750" w:rsidRPr="00595750" w:rsidRDefault="00595750" w:rsidP="00595750">
      <w:pPr>
        <w:rPr>
          <w:sz w:val="2"/>
        </w:rPr>
      </w:pPr>
    </w:p>
    <w:p w14:paraId="3002FC8B" w14:textId="77777777" w:rsidR="00595750" w:rsidRPr="00595750" w:rsidRDefault="00595750" w:rsidP="00595750">
      <w:pPr>
        <w:rPr>
          <w:sz w:val="2"/>
        </w:rPr>
      </w:pPr>
    </w:p>
    <w:sectPr w:rsidR="00595750" w:rsidRPr="00595750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417AC" w14:textId="77777777" w:rsidR="0008198E" w:rsidRDefault="0008198E" w:rsidP="00DD186B">
      <w:pPr>
        <w:spacing w:after="0" w:line="240" w:lineRule="auto"/>
      </w:pPr>
      <w:r>
        <w:separator/>
      </w:r>
    </w:p>
  </w:endnote>
  <w:endnote w:type="continuationSeparator" w:id="0">
    <w:p w14:paraId="3E6EC7F5" w14:textId="77777777" w:rsidR="0008198E" w:rsidRDefault="0008198E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059793D7" w14:textId="77777777" w:rsidTr="00FF6425">
      <w:tc>
        <w:tcPr>
          <w:tcW w:w="4876" w:type="dxa"/>
          <w:shd w:val="clear" w:color="auto" w:fill="auto"/>
        </w:tcPr>
        <w:p w14:paraId="654DD521" w14:textId="0C4FC983" w:rsidR="00B66620" w:rsidRPr="00362490" w:rsidRDefault="0049294C" w:rsidP="00B946C1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</w:t>
          </w:r>
          <w:r w:rsidR="00595750">
            <w:rPr>
              <w:rFonts w:asciiTheme="minorHAnsi" w:hAnsiTheme="minorHAnsi" w:cstheme="minorHAnsi"/>
              <w:sz w:val="4"/>
              <w:szCs w:val="10"/>
            </w:rPr>
            <w:t xml:space="preserve"> 20.9/9</w:t>
          </w:r>
          <w:r w:rsidR="00194574"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75F6513D" w14:textId="77777777"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230F4A31" w14:textId="77777777"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18D27404" w14:textId="77777777" w:rsidTr="00FF6425">
      <w:tc>
        <w:tcPr>
          <w:tcW w:w="4876" w:type="dxa"/>
          <w:shd w:val="clear" w:color="auto" w:fill="auto"/>
        </w:tcPr>
        <w:p w14:paraId="7431111B" w14:textId="2A0AA0BB" w:rsidR="00B66620" w:rsidRPr="00A10F57" w:rsidRDefault="00B946C1" w:rsidP="0085738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</w:t>
          </w:r>
          <w:r w:rsidR="00595750">
            <w:rPr>
              <w:rFonts w:asciiTheme="minorHAnsi" w:hAnsiTheme="minorHAnsi" w:cstheme="minorHAnsi"/>
              <w:sz w:val="4"/>
              <w:szCs w:val="10"/>
            </w:rPr>
            <w:t xml:space="preserve"> 20</w:t>
          </w:r>
          <w:r>
            <w:rPr>
              <w:rFonts w:asciiTheme="minorHAnsi" w:hAnsiTheme="minorHAnsi" w:cstheme="minorHAnsi"/>
              <w:sz w:val="4"/>
              <w:szCs w:val="10"/>
            </w:rPr>
            <w:t>.9/</w:t>
          </w:r>
          <w:r w:rsidR="00595750">
            <w:rPr>
              <w:rFonts w:asciiTheme="minorHAnsi" w:hAnsiTheme="minorHAnsi" w:cstheme="minorHAnsi"/>
              <w:sz w:val="4"/>
              <w:szCs w:val="10"/>
            </w:rPr>
            <w:t>9</w:t>
          </w:r>
          <w:r w:rsidR="00B66620" w:rsidRPr="00A10F57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196A29CE" w14:textId="77777777"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19446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CB98F6C" w14:textId="77777777"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4FF9C" w14:textId="77777777" w:rsidR="0008198E" w:rsidRDefault="0008198E" w:rsidP="00DD186B">
      <w:pPr>
        <w:spacing w:after="0" w:line="240" w:lineRule="auto"/>
      </w:pPr>
      <w:r>
        <w:separator/>
      </w:r>
    </w:p>
  </w:footnote>
  <w:footnote w:type="continuationSeparator" w:id="0">
    <w:p w14:paraId="0D1DEEF6" w14:textId="77777777" w:rsidR="0008198E" w:rsidRDefault="0008198E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49294C" w:rsidRPr="00485AF8" w14:paraId="1EDFE12D" w14:textId="77777777" w:rsidTr="0049294C">
      <w:trPr>
        <w:trHeight w:val="567"/>
      </w:trPr>
      <w:tc>
        <w:tcPr>
          <w:tcW w:w="10219" w:type="dxa"/>
          <w:vAlign w:val="bottom"/>
        </w:tcPr>
        <w:p w14:paraId="0D6961F6" w14:textId="77777777" w:rsidR="0049294C" w:rsidRPr="0049294C" w:rsidRDefault="0049294C" w:rsidP="0049294C">
          <w:pPr>
            <w:pStyle w:val="Nagwek"/>
            <w:ind w:left="-57"/>
            <w:rPr>
              <w:b/>
              <w:spacing w:val="-6"/>
              <w:sz w:val="20"/>
            </w:rPr>
          </w:pPr>
          <w:r w:rsidRPr="0049294C">
            <w:rPr>
              <w:b/>
              <w:caps/>
              <w:spacing w:val="-6"/>
              <w:sz w:val="20"/>
            </w:rPr>
            <w:t>Wniosek o zmianę wydanej decyzji o warunkach zabudowy / ustaleniu lokalizacji inwestycji celu publicznego</w:t>
          </w:r>
        </w:p>
      </w:tc>
    </w:tr>
  </w:tbl>
  <w:p w14:paraId="0DCE47C7" w14:textId="77777777"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documentProtection w:edit="forms" w:enforcement="1" w:cryptProviderType="rsaAES" w:cryptAlgorithmClass="hash" w:cryptAlgorithmType="typeAny" w:cryptAlgorithmSid="14" w:cryptSpinCount="100000" w:hash="56ni3FKA2BNGBjBYo3qtQxBPArBqrffNJJxasxAFDA4q4KrWySK8JFxkkCRLyvIxH6ruhK5gdSEXJ5/Q7hJNMQ==" w:salt="6s0M8QiPKZiGEH/S24G3A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7"/>
    <w:rsid w:val="000115B2"/>
    <w:rsid w:val="0001313D"/>
    <w:rsid w:val="00026EC3"/>
    <w:rsid w:val="00046868"/>
    <w:rsid w:val="000547E3"/>
    <w:rsid w:val="0008198E"/>
    <w:rsid w:val="000A4214"/>
    <w:rsid w:val="000C3E15"/>
    <w:rsid w:val="000F186D"/>
    <w:rsid w:val="000F3749"/>
    <w:rsid w:val="00104270"/>
    <w:rsid w:val="001328DD"/>
    <w:rsid w:val="00134196"/>
    <w:rsid w:val="001351EA"/>
    <w:rsid w:val="001401F7"/>
    <w:rsid w:val="00163DCD"/>
    <w:rsid w:val="001831EA"/>
    <w:rsid w:val="00194461"/>
    <w:rsid w:val="00194574"/>
    <w:rsid w:val="001A5816"/>
    <w:rsid w:val="001E7AC4"/>
    <w:rsid w:val="001F6E98"/>
    <w:rsid w:val="0021046E"/>
    <w:rsid w:val="002A5130"/>
    <w:rsid w:val="00304885"/>
    <w:rsid w:val="00362490"/>
    <w:rsid w:val="00366146"/>
    <w:rsid w:val="00397F8E"/>
    <w:rsid w:val="003C3300"/>
    <w:rsid w:val="00410BAF"/>
    <w:rsid w:val="00484202"/>
    <w:rsid w:val="00485AF8"/>
    <w:rsid w:val="0049294C"/>
    <w:rsid w:val="004B3FFE"/>
    <w:rsid w:val="004D00DF"/>
    <w:rsid w:val="004E0EE1"/>
    <w:rsid w:val="00515CA7"/>
    <w:rsid w:val="00546390"/>
    <w:rsid w:val="00557063"/>
    <w:rsid w:val="00557B3E"/>
    <w:rsid w:val="00582147"/>
    <w:rsid w:val="00595750"/>
    <w:rsid w:val="005B5FE0"/>
    <w:rsid w:val="005F79AD"/>
    <w:rsid w:val="0064474E"/>
    <w:rsid w:val="006849AF"/>
    <w:rsid w:val="006D422B"/>
    <w:rsid w:val="00741C36"/>
    <w:rsid w:val="00745114"/>
    <w:rsid w:val="00761B5E"/>
    <w:rsid w:val="00784F47"/>
    <w:rsid w:val="00787816"/>
    <w:rsid w:val="007B63B3"/>
    <w:rsid w:val="007D4501"/>
    <w:rsid w:val="007E00C7"/>
    <w:rsid w:val="007E2EA3"/>
    <w:rsid w:val="007F65A9"/>
    <w:rsid w:val="00817072"/>
    <w:rsid w:val="008231C4"/>
    <w:rsid w:val="008313E2"/>
    <w:rsid w:val="008542DA"/>
    <w:rsid w:val="00857385"/>
    <w:rsid w:val="00875DCB"/>
    <w:rsid w:val="00883B07"/>
    <w:rsid w:val="008C218A"/>
    <w:rsid w:val="008C37FF"/>
    <w:rsid w:val="008E1BAE"/>
    <w:rsid w:val="008E669D"/>
    <w:rsid w:val="008E6B16"/>
    <w:rsid w:val="00966506"/>
    <w:rsid w:val="00977A5A"/>
    <w:rsid w:val="009A1785"/>
    <w:rsid w:val="009A622F"/>
    <w:rsid w:val="009B1227"/>
    <w:rsid w:val="009B13FF"/>
    <w:rsid w:val="009D6D0E"/>
    <w:rsid w:val="009D734E"/>
    <w:rsid w:val="00A10F57"/>
    <w:rsid w:val="00A22763"/>
    <w:rsid w:val="00A44C9C"/>
    <w:rsid w:val="00AE5EA9"/>
    <w:rsid w:val="00AF1787"/>
    <w:rsid w:val="00B007DD"/>
    <w:rsid w:val="00B63EBC"/>
    <w:rsid w:val="00B66620"/>
    <w:rsid w:val="00B923C0"/>
    <w:rsid w:val="00B92C87"/>
    <w:rsid w:val="00B94289"/>
    <w:rsid w:val="00B946C1"/>
    <w:rsid w:val="00B94FAF"/>
    <w:rsid w:val="00BB7A9C"/>
    <w:rsid w:val="00BC3B82"/>
    <w:rsid w:val="00C02D23"/>
    <w:rsid w:val="00C33022"/>
    <w:rsid w:val="00C370F3"/>
    <w:rsid w:val="00C53201"/>
    <w:rsid w:val="00C81D3D"/>
    <w:rsid w:val="00CA7929"/>
    <w:rsid w:val="00CC64C3"/>
    <w:rsid w:val="00CC67FA"/>
    <w:rsid w:val="00CD0410"/>
    <w:rsid w:val="00D06242"/>
    <w:rsid w:val="00D61AD1"/>
    <w:rsid w:val="00DD186B"/>
    <w:rsid w:val="00E46ADD"/>
    <w:rsid w:val="00E53C1B"/>
    <w:rsid w:val="00E667D7"/>
    <w:rsid w:val="00E7719F"/>
    <w:rsid w:val="00E8097D"/>
    <w:rsid w:val="00E8276E"/>
    <w:rsid w:val="00EA329E"/>
    <w:rsid w:val="00F41346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FAA2F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A086-40F6-40EF-A5EA-19C119A4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2020-09-15T12:49:00Z</cp:lastPrinted>
  <dcterms:created xsi:type="dcterms:W3CDTF">2020-09-15T12:44:00Z</dcterms:created>
  <dcterms:modified xsi:type="dcterms:W3CDTF">2020-09-15T12:49:00Z</dcterms:modified>
</cp:coreProperties>
</file>