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B76B0" w14:textId="77777777" w:rsidR="009A7087" w:rsidRDefault="00DD12A6" w:rsidP="00DD12A6">
      <w:pPr>
        <w:jc w:val="right"/>
        <w:rPr>
          <w:b/>
          <w:caps/>
        </w:rPr>
      </w:pPr>
      <w:r>
        <w:rPr>
          <w:b/>
          <w:caps/>
        </w:rPr>
        <w:t xml:space="preserve">- projekt – </w:t>
      </w:r>
    </w:p>
    <w:p w14:paraId="2E652198" w14:textId="77777777" w:rsidR="00DD12A6" w:rsidRDefault="00DD12A6" w:rsidP="00DD12A6">
      <w:pPr>
        <w:jc w:val="right"/>
        <w:rPr>
          <w:b/>
          <w:caps/>
        </w:rPr>
      </w:pPr>
      <w:r>
        <w:rPr>
          <w:b/>
          <w:caps/>
        </w:rPr>
        <w:t>zał. nr ……</w:t>
      </w:r>
    </w:p>
    <w:p w14:paraId="78C68E2B" w14:textId="4685630C" w:rsidR="00130F4D" w:rsidRDefault="002D36B4" w:rsidP="00130F4D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460104">
        <w:rPr>
          <w:b/>
          <w:caps/>
        </w:rPr>
        <w:t>…/…/2020</w:t>
      </w:r>
      <w:r w:rsidR="00130F4D">
        <w:rPr>
          <w:b/>
          <w:caps/>
        </w:rPr>
        <w:br/>
      </w:r>
      <w:r w:rsidR="00130F4D">
        <w:rPr>
          <w:b/>
          <w:caps/>
        </w:rPr>
        <w:br/>
        <w:t>Rady Miejskiej w Kcyni</w:t>
      </w:r>
    </w:p>
    <w:p w14:paraId="74491289" w14:textId="56FE05B2" w:rsidR="00130F4D" w:rsidRDefault="00130F4D" w:rsidP="00130F4D">
      <w:pPr>
        <w:spacing w:before="280" w:after="280"/>
        <w:jc w:val="center"/>
        <w:rPr>
          <w:b/>
          <w:caps/>
        </w:rPr>
      </w:pPr>
      <w:r>
        <w:t xml:space="preserve">z dnia </w:t>
      </w:r>
      <w:r w:rsidR="00D204B9">
        <w:t>…………….</w:t>
      </w:r>
      <w:r w:rsidR="00460104">
        <w:t xml:space="preserve"> 2020 r.</w:t>
      </w:r>
    </w:p>
    <w:p w14:paraId="325908FB" w14:textId="79B37AE0" w:rsidR="00130F4D" w:rsidRDefault="00130F4D" w:rsidP="002D36B4">
      <w:pPr>
        <w:keepNext/>
        <w:spacing w:after="480"/>
      </w:pPr>
      <w:r>
        <w:rPr>
          <w:b/>
        </w:rPr>
        <w:t xml:space="preserve">w sprawie wyrażenia zgody na </w:t>
      </w:r>
      <w:bookmarkStart w:id="0" w:name="_Hlk36188935"/>
      <w:r>
        <w:rPr>
          <w:b/>
        </w:rPr>
        <w:t xml:space="preserve">zawarcie </w:t>
      </w:r>
      <w:bookmarkStart w:id="1" w:name="_Hlk22213315"/>
      <w:r>
        <w:rPr>
          <w:b/>
        </w:rPr>
        <w:t>kolejn</w:t>
      </w:r>
      <w:r w:rsidR="00460104">
        <w:rPr>
          <w:b/>
        </w:rPr>
        <w:t>ej</w:t>
      </w:r>
      <w:r>
        <w:rPr>
          <w:b/>
        </w:rPr>
        <w:t xml:space="preserve"> um</w:t>
      </w:r>
      <w:r w:rsidR="00460104">
        <w:rPr>
          <w:b/>
        </w:rPr>
        <w:t>owy</w:t>
      </w:r>
      <w:r>
        <w:rPr>
          <w:b/>
        </w:rPr>
        <w:t xml:space="preserve"> </w:t>
      </w:r>
      <w:r w:rsidR="00F11712">
        <w:rPr>
          <w:b/>
        </w:rPr>
        <w:t>dzierżaw</w:t>
      </w:r>
      <w:r w:rsidR="00460104">
        <w:rPr>
          <w:b/>
        </w:rPr>
        <w:t>y</w:t>
      </w:r>
      <w:r>
        <w:rPr>
          <w:b/>
        </w:rPr>
        <w:t xml:space="preserve"> nieruchomości</w:t>
      </w:r>
      <w:r w:rsidR="00F11712">
        <w:rPr>
          <w:b/>
        </w:rPr>
        <w:t xml:space="preserve"> gruntow</w:t>
      </w:r>
      <w:r w:rsidR="00460104">
        <w:rPr>
          <w:b/>
        </w:rPr>
        <w:t>ej</w:t>
      </w:r>
      <w:r w:rsidR="002D36B4">
        <w:rPr>
          <w:b/>
        </w:rPr>
        <w:t>,</w:t>
      </w:r>
      <w:r w:rsidR="00ED4212">
        <w:rPr>
          <w:b/>
        </w:rPr>
        <w:t xml:space="preserve"> stanowiąc</w:t>
      </w:r>
      <w:r w:rsidR="00460104">
        <w:rPr>
          <w:b/>
        </w:rPr>
        <w:t>ej</w:t>
      </w:r>
      <w:r>
        <w:rPr>
          <w:b/>
        </w:rPr>
        <w:t xml:space="preserve"> własność Gminy Kcynia</w:t>
      </w:r>
      <w:r w:rsidR="002D36B4">
        <w:rPr>
          <w:b/>
        </w:rPr>
        <w:t>.</w:t>
      </w:r>
      <w:bookmarkEnd w:id="0"/>
      <w:bookmarkEnd w:id="1"/>
    </w:p>
    <w:p w14:paraId="1CBA5EBA" w14:textId="0B129CD8" w:rsidR="00130F4D" w:rsidRPr="00ED0183" w:rsidRDefault="00130F4D" w:rsidP="00ED0183">
      <w:pPr>
        <w:keepLines/>
        <w:spacing w:before="120" w:after="120"/>
        <w:rPr>
          <w:sz w:val="28"/>
        </w:rPr>
      </w:pPr>
      <w:r w:rsidRPr="00ED0183">
        <w:t>Na podstawie art. 18 ust. 2 pkt 9 lit. a ustawy z dnia 8 marca 1990 r. o samor</w:t>
      </w:r>
      <w:r w:rsidR="002E01B9">
        <w:t>ządzie gminnym (Dz.U. z 2019</w:t>
      </w:r>
      <w:r w:rsidR="00A13EC1">
        <w:t xml:space="preserve"> r. </w:t>
      </w:r>
      <w:r w:rsidRPr="00ED0183">
        <w:t>po</w:t>
      </w:r>
      <w:r w:rsidR="00ED4212" w:rsidRPr="00ED0183">
        <w:t>z. </w:t>
      </w:r>
      <w:r w:rsidR="002E01B9">
        <w:t>506</w:t>
      </w:r>
      <w:r w:rsidR="00F11712">
        <w:t xml:space="preserve"> ze zm.</w:t>
      </w:r>
      <w:r w:rsidR="002E01B9">
        <w:t>)</w:t>
      </w:r>
      <w:r w:rsidR="00ED4212" w:rsidRPr="00ED0183">
        <w:t xml:space="preserve"> oraz art. 13 ust</w:t>
      </w:r>
      <w:r w:rsidR="00017AC8" w:rsidRPr="00ED0183">
        <w:t xml:space="preserve">. 1 i art. 37 ust. 4 ustawy </w:t>
      </w:r>
      <w:r w:rsidRPr="00ED0183">
        <w:t>z dnia 2</w:t>
      </w:r>
      <w:r w:rsidR="00A13EC1">
        <w:t xml:space="preserve">1 sierpnia 1997 r. o gospodarce </w:t>
      </w:r>
      <w:r w:rsidRPr="00ED0183">
        <w:t>nieruchomościami (Dz. U. z 20</w:t>
      </w:r>
      <w:r w:rsidR="00460104">
        <w:t>20</w:t>
      </w:r>
      <w:r w:rsidRPr="00ED0183">
        <w:t> r. poz. </w:t>
      </w:r>
      <w:r w:rsidR="00460104">
        <w:t>65</w:t>
      </w:r>
      <w:r w:rsidRPr="00ED0183">
        <w:t> ze zm.)</w:t>
      </w:r>
      <w:r w:rsidR="00607F73">
        <w:t xml:space="preserve"> </w:t>
      </w:r>
    </w:p>
    <w:p w14:paraId="34D0BB5F" w14:textId="77777777" w:rsidR="00130F4D" w:rsidRDefault="00130F4D" w:rsidP="00130F4D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</w:rPr>
        <w:t>uchwala się, co następuje:</w:t>
      </w:r>
    </w:p>
    <w:p w14:paraId="46B0EF06" w14:textId="01C2A34D" w:rsidR="006C5146" w:rsidRDefault="00130F4D" w:rsidP="000603B1">
      <w:pPr>
        <w:keepLines/>
        <w:spacing w:before="120"/>
        <w:ind w:left="284" w:hanging="284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>Wyraża się zgodę na zawarcie kolejn</w:t>
      </w:r>
      <w:r w:rsidR="00A72D6F">
        <w:rPr>
          <w:color w:val="000000"/>
          <w:u w:color="000000"/>
        </w:rPr>
        <w:t>ej</w:t>
      </w:r>
      <w:r>
        <w:rPr>
          <w:color w:val="000000"/>
          <w:u w:color="000000"/>
        </w:rPr>
        <w:t xml:space="preserve"> um</w:t>
      </w:r>
      <w:r w:rsidR="00A72D6F">
        <w:rPr>
          <w:color w:val="000000"/>
          <w:u w:color="000000"/>
        </w:rPr>
        <w:t>owy</w:t>
      </w:r>
      <w:r w:rsidR="00F11712">
        <w:rPr>
          <w:color w:val="000000"/>
          <w:u w:color="000000"/>
        </w:rPr>
        <w:t xml:space="preserve"> dzierżawy</w:t>
      </w:r>
      <w:r>
        <w:rPr>
          <w:color w:val="000000"/>
          <w:u w:color="000000"/>
        </w:rPr>
        <w:t xml:space="preserve"> z dotychczasowym </w:t>
      </w:r>
      <w:r w:rsidR="00F11712">
        <w:rPr>
          <w:color w:val="000000"/>
          <w:u w:color="000000"/>
        </w:rPr>
        <w:t>dzierżawc</w:t>
      </w:r>
      <w:r w:rsidR="00A72D6F">
        <w:rPr>
          <w:color w:val="000000"/>
          <w:u w:color="000000"/>
        </w:rPr>
        <w:t>ą</w:t>
      </w:r>
      <w:bookmarkStart w:id="2" w:name="_Hlk22213159"/>
      <w:r w:rsidR="00A72D6F">
        <w:rPr>
          <w:color w:val="000000"/>
          <w:u w:color="000000"/>
        </w:rPr>
        <w:t xml:space="preserve"> </w:t>
      </w:r>
      <w:r w:rsidR="00F11712">
        <w:rPr>
          <w:color w:val="000000"/>
          <w:u w:color="000000"/>
        </w:rPr>
        <w:t xml:space="preserve">części </w:t>
      </w:r>
      <w:r w:rsidRPr="00F11712">
        <w:rPr>
          <w:color w:val="000000"/>
          <w:u w:color="000000"/>
        </w:rPr>
        <w:t xml:space="preserve">nieruchomości </w:t>
      </w:r>
      <w:r w:rsidR="00F11712">
        <w:rPr>
          <w:color w:val="000000"/>
          <w:u w:color="000000"/>
        </w:rPr>
        <w:t>gruntowej,</w:t>
      </w:r>
      <w:r w:rsidR="00B532EA" w:rsidRPr="00F11712">
        <w:rPr>
          <w:color w:val="000000"/>
          <w:u w:color="000000"/>
        </w:rPr>
        <w:t xml:space="preserve"> stanowiącej własność Gminy Kcynia</w:t>
      </w:r>
      <w:r w:rsidR="00F11712">
        <w:rPr>
          <w:color w:val="000000"/>
          <w:u w:color="000000"/>
        </w:rPr>
        <w:t xml:space="preserve">, </w:t>
      </w:r>
      <w:r w:rsidR="00DF36C6" w:rsidRPr="00F11712">
        <w:rPr>
          <w:color w:val="000000"/>
          <w:u w:color="000000"/>
        </w:rPr>
        <w:t xml:space="preserve">o powierzchni użytkowej </w:t>
      </w:r>
      <w:r w:rsidR="00F11712">
        <w:rPr>
          <w:color w:val="000000"/>
          <w:u w:color="000000"/>
        </w:rPr>
        <w:br/>
      </w:r>
      <w:r w:rsidR="00A72D6F">
        <w:rPr>
          <w:color w:val="000000"/>
          <w:u w:color="000000"/>
        </w:rPr>
        <w:t>45</w:t>
      </w:r>
      <w:r w:rsidR="00DF36C6" w:rsidRPr="00F11712">
        <w:rPr>
          <w:color w:val="000000"/>
          <w:u w:color="000000"/>
        </w:rPr>
        <w:t>,00 m</w:t>
      </w:r>
      <w:r w:rsidR="00DF36C6" w:rsidRPr="00F11712">
        <w:rPr>
          <w:color w:val="000000"/>
          <w:u w:color="000000"/>
          <w:vertAlign w:val="superscript"/>
        </w:rPr>
        <w:t>2</w:t>
      </w:r>
      <w:r w:rsidR="00DF36C6" w:rsidRPr="00F11712">
        <w:rPr>
          <w:color w:val="000000"/>
          <w:u w:color="000000"/>
        </w:rPr>
        <w:t xml:space="preserve"> oznaczon</w:t>
      </w:r>
      <w:r w:rsidR="00F11712">
        <w:rPr>
          <w:color w:val="000000"/>
          <w:u w:color="000000"/>
        </w:rPr>
        <w:t>ej</w:t>
      </w:r>
      <w:r w:rsidR="00DF36C6" w:rsidRPr="00F11712">
        <w:rPr>
          <w:color w:val="000000"/>
          <w:u w:color="000000"/>
        </w:rPr>
        <w:t xml:space="preserve"> ewidencyjnie numer</w:t>
      </w:r>
      <w:r w:rsidR="00F11712">
        <w:rPr>
          <w:color w:val="000000"/>
          <w:u w:color="000000"/>
        </w:rPr>
        <w:t>em</w:t>
      </w:r>
      <w:r w:rsidR="00DF36C6" w:rsidRPr="00F11712">
        <w:rPr>
          <w:color w:val="000000"/>
          <w:u w:color="000000"/>
        </w:rPr>
        <w:t xml:space="preserve"> dział</w:t>
      </w:r>
      <w:r w:rsidR="00F11712">
        <w:rPr>
          <w:color w:val="000000"/>
          <w:u w:color="000000"/>
        </w:rPr>
        <w:t>ki</w:t>
      </w:r>
      <w:r w:rsidR="00DF36C6" w:rsidRPr="00F11712">
        <w:rPr>
          <w:color w:val="000000"/>
          <w:u w:color="000000"/>
        </w:rPr>
        <w:t xml:space="preserve"> </w:t>
      </w:r>
      <w:r w:rsidR="00A72D6F">
        <w:rPr>
          <w:color w:val="000000"/>
          <w:u w:color="000000"/>
        </w:rPr>
        <w:t>878/2</w:t>
      </w:r>
      <w:r w:rsidR="00DF36C6" w:rsidRPr="00F11712">
        <w:rPr>
          <w:color w:val="000000"/>
          <w:u w:color="000000"/>
        </w:rPr>
        <w:t xml:space="preserve"> ha położonej w </w:t>
      </w:r>
      <w:r w:rsidR="00F11712">
        <w:rPr>
          <w:color w:val="000000"/>
          <w:u w:color="000000"/>
        </w:rPr>
        <w:t xml:space="preserve">Kcyni przy ul. </w:t>
      </w:r>
      <w:r w:rsidR="00A72D6F">
        <w:rPr>
          <w:color w:val="000000"/>
          <w:u w:color="000000"/>
        </w:rPr>
        <w:t>Emila Jurczyka 2a</w:t>
      </w:r>
      <w:r w:rsidR="00DF36C6" w:rsidRPr="00F11712">
        <w:rPr>
          <w:color w:val="000000"/>
          <w:u w:color="000000"/>
        </w:rPr>
        <w:t xml:space="preserve">, obręb geodezyjny </w:t>
      </w:r>
      <w:r w:rsidR="00F11712">
        <w:rPr>
          <w:color w:val="000000"/>
          <w:u w:color="000000"/>
        </w:rPr>
        <w:t>Kcynia</w:t>
      </w:r>
      <w:r w:rsidR="00DF36C6" w:rsidRPr="00F11712">
        <w:rPr>
          <w:color w:val="000000"/>
          <w:u w:color="000000"/>
        </w:rPr>
        <w:t>, zapisanej w księdze wieczystej KW Nr BY1U/</w:t>
      </w:r>
      <w:r w:rsidR="00A72D6F">
        <w:rPr>
          <w:color w:val="000000"/>
          <w:u w:color="000000"/>
        </w:rPr>
        <w:t>00019481/6</w:t>
      </w:r>
      <w:r w:rsidR="00DF36C6" w:rsidRPr="00F11712">
        <w:rPr>
          <w:color w:val="000000"/>
          <w:u w:color="000000"/>
        </w:rPr>
        <w:t xml:space="preserve">, prowadzonej przez Sąd Rejonowy w Szubinie </w:t>
      </w:r>
      <w:r w:rsidR="00F11712">
        <w:rPr>
          <w:color w:val="000000"/>
          <w:u w:color="000000"/>
        </w:rPr>
        <w:t xml:space="preserve">na czas oznaczony do </w:t>
      </w:r>
      <w:r w:rsidR="000603B1">
        <w:rPr>
          <w:color w:val="000000"/>
          <w:u w:color="000000"/>
        </w:rPr>
        <w:t>3</w:t>
      </w:r>
      <w:r w:rsidR="00F11712">
        <w:rPr>
          <w:color w:val="000000"/>
          <w:u w:color="000000"/>
        </w:rPr>
        <w:t xml:space="preserve"> lat</w:t>
      </w:r>
      <w:r w:rsidR="000603B1">
        <w:rPr>
          <w:color w:val="000000"/>
          <w:u w:color="000000"/>
        </w:rPr>
        <w:t>.</w:t>
      </w:r>
      <w:bookmarkEnd w:id="2"/>
    </w:p>
    <w:p w14:paraId="0CCE85E9" w14:textId="77777777" w:rsidR="00130F4D" w:rsidRDefault="00130F4D" w:rsidP="000603B1">
      <w:pPr>
        <w:keepLines/>
        <w:spacing w:before="120" w:after="12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69F3EF1E" w14:textId="77777777" w:rsidR="00130F4D" w:rsidRDefault="00130F4D" w:rsidP="00130F4D">
      <w:pPr>
        <w:keepNext/>
        <w:keepLines/>
        <w:spacing w:before="120" w:after="12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4E2949EF" w14:textId="77777777" w:rsidR="00130F4D" w:rsidRDefault="00130F4D" w:rsidP="00130F4D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21062F37" w14:textId="77777777" w:rsidR="00130F4D" w:rsidRDefault="00130F4D" w:rsidP="00130F4D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130F4D" w14:paraId="26099246" w14:textId="77777777" w:rsidTr="00D90B0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E1F36" w14:textId="77777777" w:rsidR="00130F4D" w:rsidRDefault="00130F4D" w:rsidP="00D90B0B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00002" w14:textId="77777777" w:rsidR="009053BA" w:rsidRDefault="00130F4D" w:rsidP="00F11712">
            <w:pPr>
              <w:keepNext/>
              <w:keepLines/>
              <w:spacing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>
              <w:rPr>
                <w:color w:val="000000"/>
                <w:szCs w:val="22"/>
              </w:rPr>
              <w:br/>
              <w:t>Rady Miejskiej w Kcyni</w:t>
            </w:r>
          </w:p>
          <w:p w14:paraId="7DDD18B3" w14:textId="6AFA8D9D" w:rsidR="00130F4D" w:rsidRPr="009053BA" w:rsidRDefault="009053BA" w:rsidP="00F11712">
            <w:pPr>
              <w:keepNext/>
              <w:keepLines/>
              <w:spacing w:before="560"/>
              <w:ind w:left="1134" w:right="1134"/>
              <w:jc w:val="center"/>
              <w:rPr>
                <w:b/>
                <w:color w:val="000000"/>
                <w:szCs w:val="22"/>
              </w:rPr>
            </w:pPr>
            <w:r w:rsidRPr="009053BA">
              <w:rPr>
                <w:b/>
                <w:color w:val="000000"/>
                <w:szCs w:val="22"/>
              </w:rPr>
              <w:t>Jan Kurant</w:t>
            </w:r>
          </w:p>
        </w:tc>
      </w:tr>
    </w:tbl>
    <w:p w14:paraId="583D5C06" w14:textId="77777777" w:rsidR="00130F4D" w:rsidRDefault="00130F4D" w:rsidP="00130F4D">
      <w:pPr>
        <w:keepNext/>
        <w:rPr>
          <w:color w:val="000000"/>
          <w:u w:color="000000"/>
        </w:rPr>
        <w:sectPr w:rsidR="00130F4D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45002ECB" w14:textId="77777777" w:rsidR="00130F4D" w:rsidRDefault="00130F4D" w:rsidP="00130F4D">
      <w:pPr>
        <w:pStyle w:val="Normal0"/>
        <w:spacing w:line="360" w:lineRule="auto"/>
        <w:jc w:val="center"/>
        <w:rPr>
          <w:b/>
          <w:caps/>
          <w:shd w:val="clear" w:color="auto" w:fill="FFFFFF"/>
        </w:rPr>
      </w:pPr>
      <w:r>
        <w:rPr>
          <w:b/>
          <w:caps/>
          <w:shd w:val="clear" w:color="auto" w:fill="FFFFFF"/>
        </w:rPr>
        <w:lastRenderedPageBreak/>
        <w:t>uzasadnienie</w:t>
      </w:r>
    </w:p>
    <w:p w14:paraId="045F1BC2" w14:textId="7C696EE3" w:rsidR="00C65542" w:rsidRDefault="00130F4D" w:rsidP="00C65542">
      <w:pPr>
        <w:pStyle w:val="Normal00"/>
        <w:keepNext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do uchwały </w:t>
      </w:r>
      <w:r>
        <w:rPr>
          <w:b/>
          <w:shd w:val="clear" w:color="auto" w:fill="FFFFFF"/>
          <w:lang w:bidi="pl-PL"/>
        </w:rPr>
        <w:t>N</w:t>
      </w:r>
      <w:r>
        <w:rPr>
          <w:b/>
          <w:shd w:val="clear" w:color="auto" w:fill="FFFFFF"/>
        </w:rPr>
        <w:t xml:space="preserve">r </w:t>
      </w:r>
      <w:r w:rsidR="007E1151">
        <w:rPr>
          <w:b/>
          <w:shd w:val="clear" w:color="auto" w:fill="FFFFFF"/>
        </w:rPr>
        <w:t>…/…</w:t>
      </w:r>
      <w:r w:rsidR="006C6BA7">
        <w:rPr>
          <w:b/>
          <w:shd w:val="clear" w:color="auto" w:fill="FFFFFF"/>
        </w:rPr>
        <w:t>/20</w:t>
      </w:r>
      <w:r w:rsidR="000603B1">
        <w:rPr>
          <w:b/>
          <w:shd w:val="clear" w:color="auto" w:fill="FFFFFF"/>
        </w:rPr>
        <w:t>20</w:t>
      </w:r>
      <w:r>
        <w:rPr>
          <w:b/>
          <w:shd w:val="clear" w:color="auto" w:fill="FFFFFF"/>
        </w:rPr>
        <w:t xml:space="preserve"> Rady Miejskiej w Kcyni z dnia</w:t>
      </w:r>
      <w:r>
        <w:rPr>
          <w:b/>
          <w:shd w:val="clear" w:color="auto" w:fill="FFFFFF"/>
          <w:lang w:bidi="pl-PL"/>
        </w:rPr>
        <w:t xml:space="preserve"> </w:t>
      </w:r>
      <w:r w:rsidR="00F11712">
        <w:rPr>
          <w:b/>
          <w:shd w:val="clear" w:color="auto" w:fill="FFFFFF"/>
          <w:lang w:bidi="pl-PL"/>
        </w:rPr>
        <w:t>…</w:t>
      </w:r>
      <w:r w:rsidR="00D204B9">
        <w:rPr>
          <w:b/>
          <w:shd w:val="clear" w:color="auto" w:fill="FFFFFF"/>
          <w:lang w:bidi="pl-PL"/>
        </w:rPr>
        <w:t xml:space="preserve">……….. </w:t>
      </w:r>
      <w:bookmarkStart w:id="3" w:name="_GoBack"/>
      <w:bookmarkEnd w:id="3"/>
      <w:r w:rsidR="000603B1">
        <w:rPr>
          <w:b/>
          <w:shd w:val="clear" w:color="auto" w:fill="FFFFFF"/>
          <w:lang w:bidi="pl-PL"/>
        </w:rPr>
        <w:t>2020</w:t>
      </w:r>
      <w:r>
        <w:rPr>
          <w:b/>
          <w:shd w:val="clear" w:color="auto" w:fill="FFFFFF"/>
        </w:rPr>
        <w:t xml:space="preserve"> r. w sprawie </w:t>
      </w:r>
      <w:r w:rsidR="000603B1" w:rsidRPr="000603B1">
        <w:rPr>
          <w:b/>
          <w:shd w:val="clear" w:color="auto" w:fill="FFFFFF"/>
        </w:rPr>
        <w:t>zawarcie kolejnej umowy dzierżawy nieruchomości gruntowej, stanowiącej własność Gminy Kcynia.</w:t>
      </w:r>
    </w:p>
    <w:p w14:paraId="4BF6C745" w14:textId="77777777" w:rsidR="000603B1" w:rsidRPr="00961F6B" w:rsidRDefault="000603B1" w:rsidP="00C65542">
      <w:pPr>
        <w:pStyle w:val="Normal00"/>
        <w:keepNext/>
        <w:jc w:val="both"/>
      </w:pPr>
    </w:p>
    <w:p w14:paraId="4FB89733" w14:textId="7CF69BF3" w:rsidR="00130F4D" w:rsidRPr="005908A6" w:rsidRDefault="0006042F" w:rsidP="00130F4D">
      <w:pPr>
        <w:pStyle w:val="akapit"/>
        <w:spacing w:beforeAutospacing="0" w:afterAutospacing="0"/>
        <w:ind w:firstLine="720"/>
        <w:contextualSpacing/>
        <w:jc w:val="both"/>
        <w:rPr>
          <w:color w:val="000000"/>
          <w:sz w:val="22"/>
          <w:szCs w:val="22"/>
        </w:rPr>
      </w:pPr>
      <w:r w:rsidRPr="005908A6">
        <w:rPr>
          <w:color w:val="000000"/>
          <w:sz w:val="22"/>
          <w:szCs w:val="22"/>
        </w:rPr>
        <w:t>Nieruchomość opisana</w:t>
      </w:r>
      <w:r w:rsidR="00130F4D" w:rsidRPr="005908A6">
        <w:rPr>
          <w:color w:val="000000"/>
          <w:sz w:val="22"/>
          <w:szCs w:val="22"/>
        </w:rPr>
        <w:t xml:space="preserve"> w</w:t>
      </w:r>
      <w:r w:rsidRPr="005908A6">
        <w:rPr>
          <w:color w:val="000000"/>
          <w:sz w:val="22"/>
          <w:szCs w:val="22"/>
        </w:rPr>
        <w:t> § 1 niniejszej uchwały znajduje</w:t>
      </w:r>
      <w:r w:rsidR="00130F4D" w:rsidRPr="005908A6">
        <w:rPr>
          <w:color w:val="000000"/>
          <w:sz w:val="22"/>
          <w:szCs w:val="22"/>
        </w:rPr>
        <w:t xml:space="preserve"> się w gminnym zasobie nieruchomości. Stosownie do art. 18 ust 2 pkt. 9 lit. a ustawy z dnia 8 marca 1990 r. o sa</w:t>
      </w:r>
      <w:r w:rsidR="009232B1">
        <w:rPr>
          <w:color w:val="000000"/>
          <w:sz w:val="22"/>
          <w:szCs w:val="22"/>
        </w:rPr>
        <w:t xml:space="preserve">morządzie gminnym (Dz. U. </w:t>
      </w:r>
      <w:r w:rsidR="00F11712">
        <w:rPr>
          <w:color w:val="000000"/>
          <w:sz w:val="22"/>
          <w:szCs w:val="22"/>
        </w:rPr>
        <w:br/>
      </w:r>
      <w:r w:rsidR="009232B1">
        <w:rPr>
          <w:color w:val="000000"/>
          <w:sz w:val="22"/>
          <w:szCs w:val="22"/>
        </w:rPr>
        <w:t>z 2019</w:t>
      </w:r>
      <w:r w:rsidR="00130F4D" w:rsidRPr="005908A6">
        <w:rPr>
          <w:color w:val="000000"/>
          <w:sz w:val="22"/>
          <w:szCs w:val="22"/>
        </w:rPr>
        <w:t xml:space="preserve"> r. poz. </w:t>
      </w:r>
      <w:r w:rsidR="009232B1">
        <w:rPr>
          <w:color w:val="000000"/>
          <w:sz w:val="22"/>
          <w:szCs w:val="22"/>
        </w:rPr>
        <w:t>506</w:t>
      </w:r>
      <w:r w:rsidR="00F11712">
        <w:rPr>
          <w:color w:val="000000"/>
          <w:sz w:val="22"/>
          <w:szCs w:val="22"/>
        </w:rPr>
        <w:t xml:space="preserve"> ze zm.</w:t>
      </w:r>
      <w:r w:rsidR="009232B1">
        <w:rPr>
          <w:color w:val="000000"/>
          <w:sz w:val="22"/>
          <w:szCs w:val="22"/>
        </w:rPr>
        <w:t>)</w:t>
      </w:r>
      <w:r w:rsidR="00130F4D" w:rsidRPr="005908A6">
        <w:rPr>
          <w:color w:val="000000"/>
          <w:sz w:val="22"/>
          <w:szCs w:val="22"/>
        </w:rPr>
        <w:t xml:space="preserve">  do wyłącznej właściwości rady gminy należy podejmowanie uchwał w sprawach majątkowych gminy, przekraczających zakres zwykłego zarządu, dotyczących: zasad nabywania, zbywania i obciążania nieruchomości oraz ich wydzierżawiania lub wynajmowania na czas oznaczony dłuższy niż 3 lata lub na czas nieoznaczony. Uchwała rady gminy jest wymagana również w przypadku, gdy po umowie zawartej na czas oznaczony do 3 lat strony umowy zamierzają zawrzeć kolejne umowy, których przedmiotem jest ta sama nieruchomość. </w:t>
      </w:r>
    </w:p>
    <w:p w14:paraId="053C1400" w14:textId="12BCC5BD" w:rsidR="008174A2" w:rsidRPr="00701CC9" w:rsidRDefault="00AD745E" w:rsidP="00701CC9">
      <w:pPr>
        <w:ind w:firstLine="708"/>
        <w:rPr>
          <w:color w:val="000000"/>
          <w:szCs w:val="22"/>
          <w:u w:color="000000"/>
        </w:rPr>
      </w:pPr>
      <w:bookmarkStart w:id="4" w:name="_Hlk22213824"/>
      <w:bookmarkStart w:id="5" w:name="_Hlk22214054"/>
      <w:r>
        <w:rPr>
          <w:color w:val="000000"/>
        </w:rPr>
        <w:t>Przedmiotowa uchwała obejmuje wyrażenie zgody Rady Miejskiej w Kcyni na wydzierżawienie dotychczasowemu dzierżawcy</w:t>
      </w:r>
      <w:r w:rsidR="00BE6A56">
        <w:rPr>
          <w:color w:val="000000"/>
        </w:rPr>
        <w:t xml:space="preserve"> część</w:t>
      </w:r>
      <w:r>
        <w:rPr>
          <w:color w:val="000000"/>
        </w:rPr>
        <w:t xml:space="preserve"> nieruchomoś</w:t>
      </w:r>
      <w:r w:rsidR="00BE6A56">
        <w:rPr>
          <w:color w:val="000000"/>
        </w:rPr>
        <w:t>ci</w:t>
      </w:r>
      <w:r>
        <w:rPr>
          <w:color w:val="000000"/>
        </w:rPr>
        <w:t xml:space="preserve"> gruntow</w:t>
      </w:r>
      <w:r w:rsidR="00BE6A56">
        <w:rPr>
          <w:color w:val="000000"/>
        </w:rPr>
        <w:t>ej</w:t>
      </w:r>
      <w:r>
        <w:rPr>
          <w:color w:val="000000"/>
        </w:rPr>
        <w:t xml:space="preserve">, </w:t>
      </w:r>
      <w:r>
        <w:rPr>
          <w:color w:val="000000"/>
          <w:szCs w:val="22"/>
        </w:rPr>
        <w:t>oznaczon</w:t>
      </w:r>
      <w:r w:rsidR="00BE6A56">
        <w:rPr>
          <w:color w:val="000000"/>
          <w:szCs w:val="22"/>
        </w:rPr>
        <w:t>ej</w:t>
      </w:r>
      <w:r>
        <w:rPr>
          <w:color w:val="000000"/>
          <w:szCs w:val="22"/>
        </w:rPr>
        <w:t xml:space="preserve"> ewidencyjnie numerem działki </w:t>
      </w:r>
      <w:r w:rsidR="00BE6A56">
        <w:rPr>
          <w:color w:val="000000"/>
          <w:szCs w:val="22"/>
        </w:rPr>
        <w:t>878/2</w:t>
      </w:r>
      <w:r>
        <w:rPr>
          <w:color w:val="000000"/>
          <w:szCs w:val="22"/>
        </w:rPr>
        <w:t xml:space="preserve"> o powierzchni </w:t>
      </w:r>
      <w:r w:rsidR="00BE6A56">
        <w:rPr>
          <w:color w:val="000000"/>
          <w:szCs w:val="22"/>
        </w:rPr>
        <w:t>45,00 m</w:t>
      </w:r>
      <w:r w:rsidR="00BE6A56">
        <w:rPr>
          <w:color w:val="000000"/>
          <w:szCs w:val="22"/>
          <w:vertAlign w:val="superscript"/>
        </w:rPr>
        <w:t>2</w:t>
      </w:r>
      <w:r>
        <w:rPr>
          <w:color w:val="000000"/>
          <w:szCs w:val="22"/>
        </w:rPr>
        <w:t xml:space="preserve"> położoną w K</w:t>
      </w:r>
      <w:r w:rsidR="00BE6A56">
        <w:rPr>
          <w:color w:val="000000"/>
          <w:szCs w:val="22"/>
        </w:rPr>
        <w:t>cyni przy ul. Emila Jurczyka 2a</w:t>
      </w:r>
      <w:r>
        <w:rPr>
          <w:color w:val="000000"/>
          <w:szCs w:val="22"/>
        </w:rPr>
        <w:t xml:space="preserve">, w obrębie geodezyjnym </w:t>
      </w:r>
      <w:r w:rsidR="00BE6A56">
        <w:rPr>
          <w:color w:val="000000"/>
          <w:szCs w:val="22"/>
        </w:rPr>
        <w:t>Kcynia</w:t>
      </w:r>
      <w:r>
        <w:rPr>
          <w:color w:val="000000"/>
          <w:szCs w:val="22"/>
        </w:rPr>
        <w:t>, gmina Kcynia.</w:t>
      </w:r>
      <w:r w:rsidR="00F579CE">
        <w:rPr>
          <w:color w:val="000000"/>
          <w:szCs w:val="22"/>
          <w:u w:color="000000"/>
        </w:rPr>
        <w:t xml:space="preserve"> </w:t>
      </w:r>
      <w:r w:rsidR="00130F4D" w:rsidRPr="005908A6">
        <w:rPr>
          <w:color w:val="000000"/>
          <w:szCs w:val="22"/>
        </w:rPr>
        <w:t xml:space="preserve">Dotychczasowy </w:t>
      </w:r>
      <w:r w:rsidR="008174A2">
        <w:rPr>
          <w:color w:val="000000"/>
          <w:szCs w:val="22"/>
        </w:rPr>
        <w:t>dzierżawca</w:t>
      </w:r>
      <w:r w:rsidR="00130F4D" w:rsidRPr="005908A6">
        <w:rPr>
          <w:color w:val="000000"/>
          <w:szCs w:val="22"/>
        </w:rPr>
        <w:t xml:space="preserve"> korzysta z </w:t>
      </w:r>
      <w:r w:rsidR="008174A2">
        <w:rPr>
          <w:color w:val="000000"/>
          <w:szCs w:val="22"/>
        </w:rPr>
        <w:t>dzierżawionej</w:t>
      </w:r>
      <w:r w:rsidR="00190D3D" w:rsidRPr="005908A6">
        <w:rPr>
          <w:color w:val="000000"/>
          <w:szCs w:val="22"/>
        </w:rPr>
        <w:t xml:space="preserve"> nieruchomości</w:t>
      </w:r>
      <w:r w:rsidR="00130F4D" w:rsidRPr="005908A6">
        <w:rPr>
          <w:color w:val="000000"/>
          <w:szCs w:val="22"/>
        </w:rPr>
        <w:t xml:space="preserve"> bez uwag, zgodnie z  przeznaczeniem i celem </w:t>
      </w:r>
      <w:r w:rsidR="008174A2">
        <w:rPr>
          <w:color w:val="000000"/>
          <w:szCs w:val="22"/>
        </w:rPr>
        <w:t>dzierżawy</w:t>
      </w:r>
      <w:r w:rsidR="00E657AC">
        <w:rPr>
          <w:color w:val="000000"/>
          <w:szCs w:val="22"/>
        </w:rPr>
        <w:t xml:space="preserve"> określonym w umowie. </w:t>
      </w:r>
      <w:bookmarkEnd w:id="4"/>
      <w:bookmarkEnd w:id="5"/>
    </w:p>
    <w:p w14:paraId="06060D2D" w14:textId="456682C4" w:rsidR="007D0857" w:rsidRDefault="007D0857" w:rsidP="00130F4D">
      <w:pPr>
        <w:pStyle w:val="akapit"/>
        <w:spacing w:beforeAutospacing="0" w:afterAutospacing="0"/>
        <w:ind w:firstLine="720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Lokalizacje przedmiotowej nieruchomości przedstawiono poniżej:</w:t>
      </w:r>
    </w:p>
    <w:p w14:paraId="447D6B13" w14:textId="4865AD54" w:rsidR="00FD70E7" w:rsidRDefault="00FD70E7" w:rsidP="007B2EAC">
      <w:pPr>
        <w:keepLines/>
        <w:rPr>
          <w:b/>
          <w:color w:val="000000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9468E" wp14:editId="1D2ADBD9">
                <wp:simplePos x="0" y="0"/>
                <wp:positionH relativeFrom="column">
                  <wp:posOffset>4359523</wp:posOffset>
                </wp:positionH>
                <wp:positionV relativeFrom="paragraph">
                  <wp:posOffset>568103</wp:posOffset>
                </wp:positionV>
                <wp:extent cx="260185" cy="1159317"/>
                <wp:effectExtent l="0" t="0" r="83185" b="60325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185" cy="115931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08A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343.25pt;margin-top:44.75pt;width:20.5pt;height:9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47A72" wp14:editId="358C2AA2">
                <wp:simplePos x="0" y="0"/>
                <wp:positionH relativeFrom="column">
                  <wp:posOffset>4545633</wp:posOffset>
                </wp:positionH>
                <wp:positionV relativeFrom="paragraph">
                  <wp:posOffset>1664694</wp:posOffset>
                </wp:positionV>
                <wp:extent cx="191770" cy="147320"/>
                <wp:effectExtent l="8255" t="10795" r="9525" b="2286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47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1F5D7" id="Prostokąt 6" o:spid="_x0000_s1026" style="position:absolute;margin-left:357.9pt;margin-top:131.1pt;width:15.1pt;height: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" fillcolor="#f4b083 [1941]" strokecolor="#ed7d31 [3205]" strokeweight="1pt">
                <v:fill color2="#ed7d31 [3205]" focus="50%" type="gradient"/>
                <v:shadow on="t" color="#823b0b [1605]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A3E7C" wp14:editId="442378E6">
                <wp:simplePos x="0" y="0"/>
                <wp:positionH relativeFrom="column">
                  <wp:posOffset>2154941</wp:posOffset>
                </wp:positionH>
                <wp:positionV relativeFrom="paragraph">
                  <wp:posOffset>2083380</wp:posOffset>
                </wp:positionV>
                <wp:extent cx="184785" cy="175895"/>
                <wp:effectExtent l="10160" t="10160" r="14605" b="2349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175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2A1F" id="Prostokąt 5" o:spid="_x0000_s1026" style="position:absolute;margin-left:169.7pt;margin-top:164.05pt;width:14.55pt;height:1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" fillcolor="#f4b083 [1941]" strokecolor="#ed7d31 [3205]" strokeweight="1pt">
                <v:fill color2="#ed7d31 [3205]" focus="50%" type="gradient"/>
                <v:shadow on="t" color="#823b0b [1605]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BD112" wp14:editId="2E413060">
                <wp:simplePos x="0" y="0"/>
                <wp:positionH relativeFrom="column">
                  <wp:posOffset>3071495</wp:posOffset>
                </wp:positionH>
                <wp:positionV relativeFrom="paragraph">
                  <wp:posOffset>51435</wp:posOffset>
                </wp:positionV>
                <wp:extent cx="2333625" cy="450850"/>
                <wp:effectExtent l="842645" t="13335" r="14605" b="1678940"/>
                <wp:wrapNone/>
                <wp:docPr id="4" name="Objaśnienie: lini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25" cy="450850"/>
                        </a:xfrm>
                        <a:prstGeom prst="borderCallout1">
                          <a:avLst>
                            <a:gd name="adj1" fmla="val 25352"/>
                            <a:gd name="adj2" fmla="val -3264"/>
                            <a:gd name="adj3" fmla="val 469718"/>
                            <a:gd name="adj4" fmla="val -3550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077F5" w14:textId="77777777" w:rsidR="00FD70E7" w:rsidRPr="00312121" w:rsidRDefault="00FD70E7" w:rsidP="00FD70E7">
                            <w:pPr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312121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Lokalizacja części nieruchomości gruntowej numer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878/2</w:t>
                            </w:r>
                            <w:r w:rsidRPr="00312121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 – Kcynia ul.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Emila Jurczyka</w:t>
                            </w:r>
                            <w:r w:rsidRPr="00312121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 przeznaczonej do dzierżawy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BD11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4" o:spid="_x0000_s1026" type="#_x0000_t47" style="position:absolute;left:0;text-align:left;margin-left:241.85pt;margin-top:4.05pt;width:183.75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" adj="-7670,101459,-705,5476" strokeweight="1pt">
                <v:textbox>
                  <w:txbxContent>
                    <w:p w14:paraId="31C077F5" w14:textId="77777777" w:rsidR="00FD70E7" w:rsidRPr="00312121" w:rsidRDefault="00FD70E7" w:rsidP="00FD70E7">
                      <w:pPr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312121">
                        <w:rPr>
                          <w:b/>
                          <w:bCs/>
                          <w:sz w:val="16"/>
                          <w:szCs w:val="18"/>
                        </w:rPr>
                        <w:t xml:space="preserve">Lokalizacja części nieruchomości gruntowej numer </w:t>
                      </w:r>
                      <w:r>
                        <w:rPr>
                          <w:b/>
                          <w:bCs/>
                          <w:sz w:val="16"/>
                          <w:szCs w:val="18"/>
                        </w:rPr>
                        <w:t>878/2</w:t>
                      </w:r>
                      <w:r w:rsidRPr="00312121">
                        <w:rPr>
                          <w:b/>
                          <w:bCs/>
                          <w:sz w:val="16"/>
                          <w:szCs w:val="18"/>
                        </w:rPr>
                        <w:t xml:space="preserve"> – Kcynia ul. </w:t>
                      </w:r>
                      <w:r>
                        <w:rPr>
                          <w:b/>
                          <w:bCs/>
                          <w:sz w:val="16"/>
                          <w:szCs w:val="18"/>
                        </w:rPr>
                        <w:t>Emila Jurczyka</w:t>
                      </w:r>
                      <w:r w:rsidRPr="00312121">
                        <w:rPr>
                          <w:b/>
                          <w:bCs/>
                          <w:sz w:val="16"/>
                          <w:szCs w:val="18"/>
                        </w:rPr>
                        <w:t xml:space="preserve"> przeznaczonej do dzierżawy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81A021" wp14:editId="50B2FFD4">
            <wp:extent cx="2822713" cy="24421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878" t="26073" r="25504" b="742"/>
                    <a:stretch/>
                  </pic:blipFill>
                  <pic:spPr bwMode="auto">
                    <a:xfrm>
                      <a:off x="0" y="0"/>
                      <a:ext cx="2850066" cy="246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00"/>
          <w:u w:color="000000"/>
        </w:rPr>
        <w:t xml:space="preserve">  </w:t>
      </w:r>
      <w:r>
        <w:rPr>
          <w:noProof/>
        </w:rPr>
        <w:drawing>
          <wp:inline distT="0" distB="0" distL="0" distR="0" wp14:anchorId="75BAAC0F" wp14:editId="0F1ED69A">
            <wp:extent cx="3144976" cy="2417196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82" t="25196" r="28190" b="13451"/>
                    <a:stretch/>
                  </pic:blipFill>
                  <pic:spPr bwMode="auto">
                    <a:xfrm>
                      <a:off x="0" y="0"/>
                      <a:ext cx="3156584" cy="242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3310C" w14:textId="77777777" w:rsidR="0022546F" w:rsidRDefault="0022546F" w:rsidP="007D0857">
      <w:pPr>
        <w:pStyle w:val="akapit"/>
        <w:spacing w:beforeAutospacing="0" w:afterAutospacing="0"/>
        <w:contextualSpacing/>
        <w:jc w:val="both"/>
        <w:rPr>
          <w:color w:val="000000"/>
          <w:sz w:val="22"/>
          <w:szCs w:val="22"/>
        </w:rPr>
      </w:pPr>
    </w:p>
    <w:p w14:paraId="305EA8E9" w14:textId="49F99DC9" w:rsidR="00C65542" w:rsidRDefault="008174A2" w:rsidP="0022546F">
      <w:pPr>
        <w:pStyle w:val="akapit"/>
        <w:spacing w:beforeAutospacing="0" w:afterAutospacing="0"/>
        <w:ind w:firstLine="708"/>
        <w:contextualSpacing/>
        <w:jc w:val="both"/>
        <w:rPr>
          <w:color w:val="000000"/>
          <w:sz w:val="22"/>
          <w:szCs w:val="22"/>
        </w:rPr>
      </w:pPr>
      <w:r w:rsidRPr="005908A6">
        <w:rPr>
          <w:color w:val="000000"/>
          <w:sz w:val="22"/>
          <w:szCs w:val="22"/>
        </w:rPr>
        <w:t>Zawarcie kolejn</w:t>
      </w:r>
      <w:r w:rsidR="00FD70E7">
        <w:rPr>
          <w:color w:val="000000"/>
          <w:sz w:val="22"/>
          <w:szCs w:val="22"/>
        </w:rPr>
        <w:t>ej</w:t>
      </w:r>
      <w:r w:rsidRPr="005908A6">
        <w:rPr>
          <w:color w:val="000000"/>
          <w:sz w:val="22"/>
          <w:szCs w:val="22"/>
        </w:rPr>
        <w:t xml:space="preserve"> um</w:t>
      </w:r>
      <w:r w:rsidR="00FD70E7">
        <w:rPr>
          <w:color w:val="000000"/>
          <w:sz w:val="22"/>
          <w:szCs w:val="22"/>
        </w:rPr>
        <w:t>owy</w:t>
      </w:r>
      <w:r w:rsidR="0022546F">
        <w:rPr>
          <w:color w:val="000000"/>
          <w:sz w:val="22"/>
          <w:szCs w:val="22"/>
        </w:rPr>
        <w:t xml:space="preserve"> dzierżaw</w:t>
      </w:r>
      <w:r w:rsidR="007B2EAC">
        <w:rPr>
          <w:color w:val="000000"/>
          <w:sz w:val="22"/>
          <w:szCs w:val="22"/>
        </w:rPr>
        <w:t>y</w:t>
      </w:r>
      <w:r w:rsidRPr="005908A6">
        <w:rPr>
          <w:color w:val="000000"/>
          <w:sz w:val="22"/>
          <w:szCs w:val="22"/>
        </w:rPr>
        <w:t xml:space="preserve"> na </w:t>
      </w:r>
      <w:r w:rsidR="007B2EAC">
        <w:rPr>
          <w:color w:val="000000"/>
          <w:sz w:val="22"/>
          <w:szCs w:val="22"/>
        </w:rPr>
        <w:t xml:space="preserve">kolejny </w:t>
      </w:r>
      <w:r w:rsidRPr="005908A6">
        <w:rPr>
          <w:color w:val="000000"/>
          <w:sz w:val="22"/>
          <w:szCs w:val="22"/>
        </w:rPr>
        <w:t>okres</w:t>
      </w:r>
      <w:r w:rsidR="007B2EAC">
        <w:rPr>
          <w:color w:val="000000"/>
          <w:sz w:val="22"/>
          <w:szCs w:val="22"/>
        </w:rPr>
        <w:t xml:space="preserve"> wskazany</w:t>
      </w:r>
      <w:r>
        <w:rPr>
          <w:color w:val="000000"/>
          <w:sz w:val="22"/>
          <w:szCs w:val="22"/>
        </w:rPr>
        <w:t xml:space="preserve"> </w:t>
      </w:r>
      <w:r w:rsidR="0022546F">
        <w:rPr>
          <w:color w:val="000000"/>
          <w:sz w:val="22"/>
          <w:szCs w:val="22"/>
        </w:rPr>
        <w:t>w sentencji uchwały</w:t>
      </w:r>
      <w:r w:rsidRPr="005908A6">
        <w:rPr>
          <w:color w:val="000000"/>
          <w:sz w:val="22"/>
          <w:szCs w:val="22"/>
        </w:rPr>
        <w:t xml:space="preserve"> będ</w:t>
      </w:r>
      <w:r w:rsidR="007B2EAC">
        <w:rPr>
          <w:color w:val="000000"/>
          <w:sz w:val="22"/>
          <w:szCs w:val="22"/>
        </w:rPr>
        <w:t>zie</w:t>
      </w:r>
      <w:r w:rsidRPr="005908A6">
        <w:rPr>
          <w:color w:val="000000"/>
          <w:sz w:val="22"/>
          <w:szCs w:val="22"/>
        </w:rPr>
        <w:t xml:space="preserve"> stanow</w:t>
      </w:r>
      <w:r w:rsidR="0022546F">
        <w:rPr>
          <w:color w:val="000000"/>
          <w:sz w:val="22"/>
          <w:szCs w:val="22"/>
        </w:rPr>
        <w:t>ić</w:t>
      </w:r>
      <w:r w:rsidRPr="005908A6">
        <w:rPr>
          <w:color w:val="000000"/>
          <w:sz w:val="22"/>
          <w:szCs w:val="22"/>
        </w:rPr>
        <w:t xml:space="preserve"> dla gminy</w:t>
      </w:r>
      <w:r>
        <w:rPr>
          <w:color w:val="000000"/>
          <w:sz w:val="22"/>
          <w:szCs w:val="22"/>
        </w:rPr>
        <w:t xml:space="preserve"> źródł</w:t>
      </w:r>
      <w:r w:rsidR="0022546F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dalszych przychodów.</w:t>
      </w:r>
    </w:p>
    <w:p w14:paraId="3A82CC7C" w14:textId="0826F294" w:rsidR="00130F4D" w:rsidRDefault="00130F4D" w:rsidP="00130F4D">
      <w:pPr>
        <w:pStyle w:val="Normal0"/>
        <w:spacing w:line="360" w:lineRule="auto"/>
        <w:ind w:firstLine="720"/>
        <w:contextualSpacing/>
        <w:rPr>
          <w:szCs w:val="22"/>
          <w:shd w:val="clear" w:color="auto" w:fill="FFFFFF"/>
        </w:rPr>
      </w:pPr>
      <w:r w:rsidRPr="005908A6">
        <w:rPr>
          <w:szCs w:val="22"/>
          <w:shd w:val="clear" w:color="auto" w:fill="FFFFFF"/>
        </w:rPr>
        <w:t>Z uwagi na powyższe podjęcie niniejszej uchwały jest zasadne.</w:t>
      </w:r>
    </w:p>
    <w:p w14:paraId="5934C0FA" w14:textId="77777777" w:rsidR="007B2EAC" w:rsidRPr="005908A6" w:rsidRDefault="007B2EAC" w:rsidP="00130F4D">
      <w:pPr>
        <w:pStyle w:val="Normal0"/>
        <w:spacing w:line="360" w:lineRule="auto"/>
        <w:ind w:firstLine="720"/>
        <w:contextualSpacing/>
        <w:rPr>
          <w:szCs w:val="22"/>
          <w:shd w:val="clear" w:color="auto" w:fill="FFFFFF"/>
        </w:rPr>
      </w:pPr>
    </w:p>
    <w:tbl>
      <w:tblPr>
        <w:tblStyle w:val="Tabela-Prosty1"/>
        <w:tblW w:w="5000" w:type="pct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3201"/>
        <w:gridCol w:w="3202"/>
        <w:gridCol w:w="3202"/>
      </w:tblGrid>
      <w:tr w:rsidR="008174A2" w14:paraId="1DCAF752" w14:textId="77777777" w:rsidTr="0022546F"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</w:tcPr>
          <w:p w14:paraId="46EB82B8" w14:textId="443CE699" w:rsidR="008174A2" w:rsidRDefault="008174A2" w:rsidP="00D90B0B">
            <w:pPr>
              <w:pStyle w:val="Normal0"/>
              <w:spacing w:line="360" w:lineRule="auto"/>
              <w:rPr>
                <w:shd w:val="clear" w:color="auto" w:fill="FFFFFF"/>
              </w:rPr>
            </w:pPr>
          </w:p>
        </w:tc>
        <w:tc>
          <w:tcPr>
            <w:tcW w:w="1667" w:type="pct"/>
            <w:tcBorders>
              <w:left w:val="nil"/>
              <w:right w:val="nil"/>
            </w:tcBorders>
          </w:tcPr>
          <w:p w14:paraId="0266E100" w14:textId="77777777" w:rsidR="008174A2" w:rsidRDefault="008174A2" w:rsidP="00C65542">
            <w:pPr>
              <w:pStyle w:val="Normal0"/>
              <w:jc w:val="center"/>
              <w:rPr>
                <w:shd w:val="clear" w:color="auto" w:fill="FFFFFF"/>
              </w:rPr>
            </w:pPr>
          </w:p>
        </w:tc>
        <w:tc>
          <w:tcPr>
            <w:tcW w:w="1667" w:type="pct"/>
            <w:tcBorders>
              <w:left w:val="nil"/>
            </w:tcBorders>
          </w:tcPr>
          <w:p w14:paraId="5402A63B" w14:textId="49E8C8A9" w:rsidR="008174A2" w:rsidRDefault="008174A2" w:rsidP="00C65542">
            <w:pPr>
              <w:pStyle w:val="Normal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fldChar w:fldCharType="begin"/>
            </w:r>
            <w:r>
              <w:rPr>
                <w:shd w:val="clear" w:color="auto" w:fill="FFFFFF"/>
              </w:rPr>
              <w:instrText>SIGNATURE_0_1_FUNCTION</w:instrText>
            </w:r>
            <w:r>
              <w:rPr>
                <w:shd w:val="clear" w:color="auto" w:fill="FFFFFF"/>
              </w:rPr>
              <w:fldChar w:fldCharType="separate"/>
            </w:r>
            <w:r>
              <w:rPr>
                <w:shd w:val="clear" w:color="auto" w:fill="FFFFFF"/>
              </w:rPr>
              <w:t xml:space="preserve">Przewodniczący </w:t>
            </w:r>
          </w:p>
          <w:p w14:paraId="04B01A07" w14:textId="77777777" w:rsidR="008174A2" w:rsidRDefault="008174A2" w:rsidP="00C65542">
            <w:pPr>
              <w:pStyle w:val="Normal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Rady Miejskiej w Kcyni</w:t>
            </w:r>
            <w:r>
              <w:rPr>
                <w:shd w:val="clear" w:color="auto" w:fill="FFFFFF"/>
              </w:rPr>
              <w:fldChar w:fldCharType="end"/>
            </w:r>
          </w:p>
          <w:p w14:paraId="72E323EE" w14:textId="77777777" w:rsidR="008174A2" w:rsidRDefault="008174A2" w:rsidP="00C65542">
            <w:pPr>
              <w:pStyle w:val="Normal0"/>
              <w:jc w:val="center"/>
              <w:rPr>
                <w:shd w:val="clear" w:color="auto" w:fill="FFFFFF"/>
              </w:rPr>
            </w:pPr>
          </w:p>
          <w:p w14:paraId="0EE653CE" w14:textId="77777777" w:rsidR="008174A2" w:rsidRDefault="008174A2" w:rsidP="00C65542">
            <w:pPr>
              <w:pStyle w:val="Normal0"/>
              <w:jc w:val="center"/>
              <w:rPr>
                <w:shd w:val="clear" w:color="auto" w:fill="FFFFFF"/>
              </w:rPr>
            </w:pPr>
            <w:r w:rsidRPr="009053BA">
              <w:rPr>
                <w:b/>
                <w:szCs w:val="22"/>
              </w:rPr>
              <w:t>Jan Kurant</w:t>
            </w:r>
          </w:p>
          <w:p w14:paraId="3529C081" w14:textId="77777777" w:rsidR="008174A2" w:rsidRDefault="008174A2" w:rsidP="00064E24">
            <w:pPr>
              <w:pStyle w:val="Normal0"/>
              <w:spacing w:line="360" w:lineRule="auto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</w:p>
        </w:tc>
      </w:tr>
    </w:tbl>
    <w:p w14:paraId="0E7ED231" w14:textId="77777777" w:rsidR="0064484E" w:rsidRDefault="0064484E"/>
    <w:sectPr w:rsidR="0064484E"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4649"/>
    <w:multiLevelType w:val="hybridMultilevel"/>
    <w:tmpl w:val="81C8583A"/>
    <w:lvl w:ilvl="0" w:tplc="E49016D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F4D"/>
    <w:rsid w:val="00017AC8"/>
    <w:rsid w:val="0002738D"/>
    <w:rsid w:val="000603B1"/>
    <w:rsid w:val="0006042F"/>
    <w:rsid w:val="00063B83"/>
    <w:rsid w:val="00064E24"/>
    <w:rsid w:val="000869BF"/>
    <w:rsid w:val="000877E3"/>
    <w:rsid w:val="000A5AC4"/>
    <w:rsid w:val="000E6967"/>
    <w:rsid w:val="00130F4D"/>
    <w:rsid w:val="00181CDD"/>
    <w:rsid w:val="00190D3D"/>
    <w:rsid w:val="0022546F"/>
    <w:rsid w:val="002268AA"/>
    <w:rsid w:val="002D36B4"/>
    <w:rsid w:val="002E01B9"/>
    <w:rsid w:val="0030791C"/>
    <w:rsid w:val="00460104"/>
    <w:rsid w:val="004E1F33"/>
    <w:rsid w:val="005839A6"/>
    <w:rsid w:val="005908A6"/>
    <w:rsid w:val="00607F73"/>
    <w:rsid w:val="0064484E"/>
    <w:rsid w:val="0065076F"/>
    <w:rsid w:val="0066635D"/>
    <w:rsid w:val="006673DB"/>
    <w:rsid w:val="006C09EA"/>
    <w:rsid w:val="006C5146"/>
    <w:rsid w:val="006C6BA7"/>
    <w:rsid w:val="00701CC9"/>
    <w:rsid w:val="00730DB7"/>
    <w:rsid w:val="00776431"/>
    <w:rsid w:val="007B2EAC"/>
    <w:rsid w:val="007D0857"/>
    <w:rsid w:val="007E1151"/>
    <w:rsid w:val="008174A2"/>
    <w:rsid w:val="00823953"/>
    <w:rsid w:val="00852953"/>
    <w:rsid w:val="008619C6"/>
    <w:rsid w:val="008A6523"/>
    <w:rsid w:val="008C5321"/>
    <w:rsid w:val="00901DF0"/>
    <w:rsid w:val="009053BA"/>
    <w:rsid w:val="009232B1"/>
    <w:rsid w:val="009A7087"/>
    <w:rsid w:val="009D419F"/>
    <w:rsid w:val="009D564C"/>
    <w:rsid w:val="009F1765"/>
    <w:rsid w:val="00A13EC1"/>
    <w:rsid w:val="00A33EFD"/>
    <w:rsid w:val="00A72D6F"/>
    <w:rsid w:val="00A856EA"/>
    <w:rsid w:val="00AC59C2"/>
    <w:rsid w:val="00AD745E"/>
    <w:rsid w:val="00AE6363"/>
    <w:rsid w:val="00B2253A"/>
    <w:rsid w:val="00B532EA"/>
    <w:rsid w:val="00BC3C5A"/>
    <w:rsid w:val="00BE5529"/>
    <w:rsid w:val="00BE6A56"/>
    <w:rsid w:val="00C65542"/>
    <w:rsid w:val="00D204B9"/>
    <w:rsid w:val="00D26F51"/>
    <w:rsid w:val="00D70ED7"/>
    <w:rsid w:val="00DD12A6"/>
    <w:rsid w:val="00DF36C6"/>
    <w:rsid w:val="00E47FB3"/>
    <w:rsid w:val="00E657AC"/>
    <w:rsid w:val="00ED0183"/>
    <w:rsid w:val="00ED388D"/>
    <w:rsid w:val="00ED4212"/>
    <w:rsid w:val="00ED4456"/>
    <w:rsid w:val="00F11712"/>
    <w:rsid w:val="00F579CE"/>
    <w:rsid w:val="00FD70E7"/>
    <w:rsid w:val="00FE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EF1D4"/>
  <w15:chartTrackingRefBased/>
  <w15:docId w15:val="{F23746E5-AA34-4CA5-8A8E-FCFC23AA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F4D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rsid w:val="00130F4D"/>
    <w:pPr>
      <w:spacing w:line="240" w:lineRule="auto"/>
    </w:pPr>
    <w:rPr>
      <w:rFonts w:eastAsia="Times New Roman" w:cs="Times New Roman"/>
      <w:color w:val="000000"/>
      <w:sz w:val="22"/>
      <w:szCs w:val="20"/>
      <w:lang w:eastAsia="pl-PL"/>
    </w:rPr>
  </w:style>
  <w:style w:type="paragraph" w:customStyle="1" w:styleId="Normal00">
    <w:name w:val="Normal_0_0"/>
    <w:basedOn w:val="Normal0"/>
    <w:rsid w:val="00130F4D"/>
  </w:style>
  <w:style w:type="paragraph" w:customStyle="1" w:styleId="akapit">
    <w:name w:val="akapit"/>
    <w:basedOn w:val="Normal0"/>
    <w:rsid w:val="00130F4D"/>
    <w:pPr>
      <w:spacing w:beforeAutospacing="1" w:afterAutospacing="1"/>
    </w:pPr>
    <w:rPr>
      <w:color w:val="auto"/>
      <w:sz w:val="24"/>
      <w:lang w:bidi="pl-PL"/>
    </w:rPr>
  </w:style>
  <w:style w:type="table" w:styleId="Tabela-Prosty1">
    <w:name w:val="Table Simple 1"/>
    <w:basedOn w:val="Standardowy"/>
    <w:rsid w:val="00130F4D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388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88D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11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400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34</cp:revision>
  <cp:lastPrinted>2020-03-30T07:15:00Z</cp:lastPrinted>
  <dcterms:created xsi:type="dcterms:W3CDTF">2018-10-31T11:08:00Z</dcterms:created>
  <dcterms:modified xsi:type="dcterms:W3CDTF">2020-03-30T07:16:00Z</dcterms:modified>
</cp:coreProperties>
</file>